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C6F595" w14:textId="244DDCB1" w:rsidR="00AD464E" w:rsidRPr="00AF3755" w:rsidRDefault="00AD464E" w:rsidP="007B0B2C">
      <w:pPr>
        <w:jc w:val="center"/>
        <w:rPr>
          <w:lang w:eastAsia="en-GB"/>
        </w:rPr>
      </w:pPr>
      <w:bookmarkStart w:id="0" w:name="_Toc336952857"/>
      <w:bookmarkStart w:id="1" w:name="_GoBack"/>
      <w:bookmarkEnd w:id="1"/>
    </w:p>
    <w:p w14:paraId="67C82766" w14:textId="77777777" w:rsidR="00043D55" w:rsidRPr="00AF3755" w:rsidRDefault="00043D55" w:rsidP="00043D55">
      <w:pPr>
        <w:pStyle w:val="GvdeMetni"/>
        <w:spacing w:line="480" w:lineRule="auto"/>
        <w:ind w:left="856" w:right="856"/>
        <w:jc w:val="center"/>
        <w:rPr>
          <w:rFonts w:asciiTheme="minorHAnsi" w:hAnsiTheme="minorHAnsi" w:cstheme="minorHAnsi"/>
          <w:b/>
        </w:rPr>
      </w:pPr>
    </w:p>
    <w:p w14:paraId="049C5ED5" w14:textId="77777777" w:rsidR="00996AE9" w:rsidRPr="00AF3755" w:rsidRDefault="00996AE9" w:rsidP="00043D55">
      <w:pPr>
        <w:pStyle w:val="GvdeMetni"/>
        <w:spacing w:line="480" w:lineRule="auto"/>
        <w:ind w:left="856" w:right="856"/>
        <w:jc w:val="center"/>
        <w:rPr>
          <w:rFonts w:asciiTheme="minorHAnsi" w:hAnsiTheme="minorHAnsi" w:cstheme="minorHAnsi"/>
          <w:b/>
        </w:rPr>
      </w:pPr>
    </w:p>
    <w:p w14:paraId="7DEEBEA2" w14:textId="77777777" w:rsidR="00996AE9" w:rsidRPr="00AF3755" w:rsidRDefault="00996AE9" w:rsidP="00043D55">
      <w:pPr>
        <w:pStyle w:val="GvdeMetni"/>
        <w:spacing w:line="480" w:lineRule="auto"/>
        <w:ind w:left="856" w:right="856"/>
        <w:jc w:val="center"/>
        <w:rPr>
          <w:rFonts w:asciiTheme="minorHAnsi" w:hAnsiTheme="minorHAnsi" w:cstheme="minorHAnsi"/>
          <w:b/>
        </w:rPr>
      </w:pPr>
    </w:p>
    <w:p w14:paraId="4B1441F7" w14:textId="77777777" w:rsidR="00043D55" w:rsidRPr="00AF3755" w:rsidRDefault="00996AE9" w:rsidP="007B0B2C">
      <w:pPr>
        <w:pStyle w:val="GvdeMetni"/>
        <w:ind w:left="856" w:right="856"/>
        <w:jc w:val="center"/>
        <w:rPr>
          <w:rFonts w:asciiTheme="minorHAnsi" w:hAnsiTheme="minorHAnsi" w:cstheme="minorHAnsi"/>
          <w:bCs/>
          <w:sz w:val="32"/>
        </w:rPr>
      </w:pPr>
      <w:r w:rsidRPr="00AF3755">
        <w:rPr>
          <w:rFonts w:asciiTheme="minorHAnsi" w:hAnsiTheme="minorHAnsi" w:cstheme="minorHAnsi"/>
          <w:bCs/>
          <w:sz w:val="32"/>
        </w:rPr>
        <w:t xml:space="preserve">SOCIAL </w:t>
      </w:r>
      <w:r w:rsidR="00043D55" w:rsidRPr="00AF3755">
        <w:rPr>
          <w:rFonts w:asciiTheme="minorHAnsi" w:hAnsiTheme="minorHAnsi" w:cstheme="minorHAnsi"/>
          <w:bCs/>
          <w:sz w:val="32"/>
        </w:rPr>
        <w:t>ENTREPRENEURSHIP</w:t>
      </w:r>
      <w:r w:rsidRPr="00AF3755">
        <w:rPr>
          <w:rFonts w:asciiTheme="minorHAnsi" w:hAnsiTheme="minorHAnsi" w:cstheme="minorHAnsi"/>
          <w:bCs/>
          <w:sz w:val="32"/>
        </w:rPr>
        <w:t xml:space="preserve">, EMPOWERMENT AND COHESION IN REFUGEE AND HOST COMMUNITIES IN TURKEY </w:t>
      </w:r>
      <w:r w:rsidR="00043D55" w:rsidRPr="00AF3755">
        <w:rPr>
          <w:rFonts w:asciiTheme="minorHAnsi" w:hAnsiTheme="minorHAnsi" w:cstheme="minorHAnsi"/>
          <w:bCs/>
          <w:sz w:val="32"/>
        </w:rPr>
        <w:t>PROJECT</w:t>
      </w:r>
      <w:r w:rsidR="004C3F64" w:rsidRPr="00AF3755">
        <w:rPr>
          <w:rFonts w:asciiTheme="minorHAnsi" w:hAnsiTheme="minorHAnsi" w:cstheme="minorHAnsi"/>
          <w:bCs/>
          <w:sz w:val="32"/>
        </w:rPr>
        <w:t xml:space="preserve"> (SEECO, P171456)</w:t>
      </w:r>
      <w:r w:rsidR="00EF5136" w:rsidRPr="00AF3755">
        <w:rPr>
          <w:rFonts w:asciiTheme="minorHAnsi" w:hAnsiTheme="minorHAnsi" w:cstheme="minorHAnsi"/>
          <w:bCs/>
          <w:sz w:val="32"/>
        </w:rPr>
        <w:t xml:space="preserve"> </w:t>
      </w:r>
    </w:p>
    <w:p w14:paraId="633376F9" w14:textId="77777777" w:rsidR="00043D55" w:rsidRPr="00AF3755" w:rsidRDefault="00043D55" w:rsidP="00043D55">
      <w:pPr>
        <w:pStyle w:val="GvdeMetni"/>
        <w:spacing w:line="480" w:lineRule="auto"/>
        <w:ind w:left="856" w:right="856"/>
        <w:jc w:val="center"/>
        <w:rPr>
          <w:rFonts w:asciiTheme="minorHAnsi" w:hAnsiTheme="minorHAnsi" w:cstheme="minorHAnsi"/>
          <w:b/>
        </w:rPr>
      </w:pPr>
    </w:p>
    <w:p w14:paraId="48680AEB" w14:textId="77777777" w:rsidR="00996AE9" w:rsidRPr="00AF3755" w:rsidRDefault="00996AE9" w:rsidP="00043D55">
      <w:pPr>
        <w:pStyle w:val="GvdeMetni"/>
        <w:spacing w:line="480" w:lineRule="auto"/>
        <w:ind w:left="856" w:right="856"/>
        <w:jc w:val="center"/>
        <w:rPr>
          <w:rFonts w:asciiTheme="minorHAnsi" w:hAnsiTheme="minorHAnsi" w:cstheme="minorHAnsi"/>
          <w:b/>
        </w:rPr>
      </w:pPr>
    </w:p>
    <w:p w14:paraId="3DF7A6B8" w14:textId="77777777" w:rsidR="00043D55" w:rsidRPr="00AF3755" w:rsidRDefault="00043D55" w:rsidP="00043D55">
      <w:pPr>
        <w:pStyle w:val="GvdeMetni"/>
        <w:spacing w:line="480" w:lineRule="auto"/>
        <w:ind w:left="856" w:right="856"/>
        <w:jc w:val="center"/>
        <w:rPr>
          <w:rFonts w:asciiTheme="minorHAnsi" w:hAnsiTheme="minorHAnsi" w:cstheme="minorHAnsi"/>
          <w:b/>
        </w:rPr>
      </w:pPr>
    </w:p>
    <w:p w14:paraId="60C3BC2E" w14:textId="20965E20" w:rsidR="00043D55" w:rsidRPr="00AF3755" w:rsidRDefault="00043D55" w:rsidP="00043D55">
      <w:pPr>
        <w:pStyle w:val="GvdeMetni"/>
        <w:spacing w:line="480" w:lineRule="auto"/>
        <w:ind w:left="856" w:right="856"/>
        <w:jc w:val="center"/>
        <w:rPr>
          <w:rFonts w:asciiTheme="minorHAnsi" w:hAnsiTheme="minorHAnsi" w:cstheme="minorHAnsi"/>
          <w:b/>
          <w:sz w:val="32"/>
        </w:rPr>
      </w:pPr>
      <w:r w:rsidRPr="00AF3755">
        <w:rPr>
          <w:rFonts w:asciiTheme="minorHAnsi" w:hAnsiTheme="minorHAnsi" w:cstheme="minorHAnsi"/>
          <w:b/>
          <w:sz w:val="32"/>
        </w:rPr>
        <w:t>ENVIRONMENTAL AND SOCIAL MANAGEMENT FRAMEWORK</w:t>
      </w:r>
    </w:p>
    <w:p w14:paraId="50171AA9" w14:textId="77777777" w:rsidR="003071B4" w:rsidRPr="00AF3755" w:rsidRDefault="003071B4" w:rsidP="00043D55">
      <w:pPr>
        <w:pStyle w:val="GvdeMetni"/>
        <w:spacing w:line="480" w:lineRule="auto"/>
        <w:ind w:left="856" w:right="856"/>
        <w:jc w:val="center"/>
        <w:rPr>
          <w:rFonts w:asciiTheme="minorHAnsi" w:hAnsiTheme="minorHAnsi" w:cstheme="minorHAnsi"/>
          <w:b/>
        </w:rPr>
      </w:pPr>
    </w:p>
    <w:p w14:paraId="780BDD12" w14:textId="77777777" w:rsidR="003071B4" w:rsidRPr="00AF3755" w:rsidRDefault="003071B4" w:rsidP="00043D55">
      <w:pPr>
        <w:pStyle w:val="GvdeMetni"/>
        <w:spacing w:line="480" w:lineRule="auto"/>
        <w:ind w:left="856" w:right="856"/>
        <w:jc w:val="center"/>
        <w:rPr>
          <w:rFonts w:asciiTheme="minorHAnsi" w:hAnsiTheme="minorHAnsi" w:cstheme="minorHAnsi"/>
          <w:b/>
        </w:rPr>
      </w:pPr>
    </w:p>
    <w:p w14:paraId="7A2CF3F2" w14:textId="77777777" w:rsidR="003071B4" w:rsidRPr="00AF3755" w:rsidRDefault="003071B4" w:rsidP="00043D55">
      <w:pPr>
        <w:pStyle w:val="GvdeMetni"/>
        <w:spacing w:line="480" w:lineRule="auto"/>
        <w:ind w:left="856" w:right="856"/>
        <w:jc w:val="center"/>
        <w:rPr>
          <w:rFonts w:asciiTheme="minorHAnsi" w:hAnsiTheme="minorHAnsi" w:cstheme="minorHAnsi"/>
          <w:b/>
        </w:rPr>
      </w:pPr>
    </w:p>
    <w:p w14:paraId="29978739" w14:textId="0F7893B3" w:rsidR="00996AE9" w:rsidRDefault="00946D43" w:rsidP="00996AE9">
      <w:pPr>
        <w:pStyle w:val="GvdeMetni"/>
        <w:spacing w:line="480" w:lineRule="auto"/>
        <w:ind w:left="856" w:right="856"/>
        <w:jc w:val="center"/>
        <w:rPr>
          <w:rFonts w:asciiTheme="minorHAnsi" w:hAnsiTheme="minorHAnsi" w:cstheme="minorHAnsi"/>
          <w:b/>
        </w:rPr>
      </w:pPr>
      <w:r>
        <w:rPr>
          <w:rFonts w:asciiTheme="minorHAnsi" w:hAnsiTheme="minorHAnsi" w:cstheme="minorHAnsi"/>
          <w:b/>
        </w:rPr>
        <w:t xml:space="preserve">25 </w:t>
      </w:r>
      <w:r w:rsidR="00C76131">
        <w:rPr>
          <w:rFonts w:asciiTheme="minorHAnsi" w:hAnsiTheme="minorHAnsi" w:cstheme="minorHAnsi"/>
          <w:b/>
        </w:rPr>
        <w:t xml:space="preserve">JANUARY </w:t>
      </w:r>
      <w:r w:rsidR="00043D55" w:rsidRPr="00AF3755">
        <w:rPr>
          <w:rFonts w:asciiTheme="minorHAnsi" w:hAnsiTheme="minorHAnsi" w:cstheme="minorHAnsi"/>
          <w:b/>
        </w:rPr>
        <w:t>20</w:t>
      </w:r>
      <w:r w:rsidR="00BA7131">
        <w:rPr>
          <w:rFonts w:asciiTheme="minorHAnsi" w:hAnsiTheme="minorHAnsi" w:cstheme="minorHAnsi"/>
          <w:b/>
        </w:rPr>
        <w:t>2</w:t>
      </w:r>
      <w:r w:rsidR="00C76131">
        <w:rPr>
          <w:rFonts w:asciiTheme="minorHAnsi" w:hAnsiTheme="minorHAnsi" w:cstheme="minorHAnsi"/>
          <w:b/>
        </w:rPr>
        <w:t>1</w:t>
      </w:r>
    </w:p>
    <w:p w14:paraId="77D82302" w14:textId="77777777" w:rsidR="007B0B2C" w:rsidRDefault="007B0B2C" w:rsidP="00996AE9">
      <w:pPr>
        <w:pStyle w:val="GvdeMetni"/>
        <w:spacing w:line="480" w:lineRule="auto"/>
        <w:ind w:left="856" w:right="856"/>
        <w:jc w:val="center"/>
        <w:rPr>
          <w:rFonts w:asciiTheme="minorHAnsi" w:hAnsiTheme="minorHAnsi" w:cstheme="minorHAnsi"/>
          <w:b/>
        </w:rPr>
      </w:pPr>
    </w:p>
    <w:p w14:paraId="12BCE785" w14:textId="0B750BAF" w:rsidR="007B0B2C" w:rsidRPr="00AF3755" w:rsidRDefault="007B0B2C" w:rsidP="007B0B2C">
      <w:pPr>
        <w:pStyle w:val="GvdeMetni"/>
        <w:spacing w:line="480" w:lineRule="auto"/>
        <w:ind w:left="856" w:right="856"/>
        <w:rPr>
          <w:rFonts w:asciiTheme="minorHAnsi" w:hAnsiTheme="minorHAnsi" w:cstheme="minorHAnsi"/>
          <w:b/>
        </w:rPr>
      </w:pPr>
      <w:r>
        <w:rPr>
          <w:rFonts w:asciiTheme="minorHAnsi" w:hAnsiTheme="minorHAnsi" w:cstheme="minorHAnsi"/>
          <w:b/>
        </w:rPr>
        <w:t xml:space="preserve">                   </w:t>
      </w:r>
      <w:r>
        <w:rPr>
          <w:rFonts w:asciiTheme="minorHAnsi" w:hAnsiTheme="minorHAnsi" w:cstheme="minorHAnsi"/>
          <w:b/>
          <w:noProof/>
        </w:rPr>
        <w:t xml:space="preserve">                          </w:t>
      </w:r>
    </w:p>
    <w:p w14:paraId="352B565F" w14:textId="77777777" w:rsidR="005F63F5" w:rsidRPr="00AF3755" w:rsidRDefault="005F63F5" w:rsidP="00996AE9">
      <w:pPr>
        <w:pStyle w:val="GvdeMetni"/>
        <w:spacing w:line="480" w:lineRule="auto"/>
        <w:ind w:left="856" w:right="856"/>
        <w:jc w:val="center"/>
        <w:rPr>
          <w:rFonts w:asciiTheme="minorHAnsi" w:hAnsiTheme="minorHAnsi" w:cstheme="minorHAnsi"/>
          <w:b/>
        </w:rPr>
      </w:pPr>
    </w:p>
    <w:p w14:paraId="7FCEA72A" w14:textId="77777777" w:rsidR="00EF5136" w:rsidRPr="00AF3755" w:rsidRDefault="00EF5136" w:rsidP="00996AE9">
      <w:pPr>
        <w:pStyle w:val="GvdeMetni"/>
        <w:spacing w:line="480" w:lineRule="auto"/>
        <w:ind w:left="856" w:right="856"/>
        <w:jc w:val="center"/>
        <w:rPr>
          <w:rFonts w:asciiTheme="minorHAnsi" w:hAnsiTheme="minorHAnsi" w:cstheme="minorHAnsi"/>
          <w:b/>
        </w:rPr>
        <w:sectPr w:rsidR="00EF5136" w:rsidRPr="00AF3755" w:rsidSect="00A0523C">
          <w:headerReference w:type="even" r:id="rId11"/>
          <w:headerReference w:type="default" r:id="rId12"/>
          <w:footerReference w:type="even" r:id="rId13"/>
          <w:footerReference w:type="default" r:id="rId14"/>
          <w:headerReference w:type="first" r:id="rId15"/>
          <w:footerReference w:type="first" r:id="rId16"/>
          <w:pgSz w:w="11906" w:h="16838" w:code="9"/>
          <w:pgMar w:top="1152" w:right="1440" w:bottom="1152" w:left="1440" w:header="720" w:footer="720" w:gutter="0"/>
          <w:pgNumType w:start="0"/>
          <w:cols w:space="720"/>
          <w:titlePg/>
          <w:docGrid w:linePitch="360"/>
        </w:sectPr>
      </w:pPr>
    </w:p>
    <w:tbl>
      <w:tblPr>
        <w:tblStyle w:val="TabloKlavuzu"/>
        <w:tblW w:w="968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84"/>
      </w:tblGrid>
      <w:tr w:rsidR="00C86A76" w:rsidRPr="00AF3755" w14:paraId="53DCE705" w14:textId="77777777" w:rsidTr="008B7C9D">
        <w:trPr>
          <w:jc w:val="center"/>
        </w:trPr>
        <w:tc>
          <w:tcPr>
            <w:tcW w:w="9684" w:type="dxa"/>
            <w:vAlign w:val="center"/>
            <w:hideMark/>
          </w:tcPr>
          <w:p w14:paraId="35F0042C" w14:textId="77777777" w:rsidR="00D431AB" w:rsidRPr="00AF3755" w:rsidRDefault="00C86A76" w:rsidP="00FD45FD">
            <w:pPr>
              <w:ind w:left="-900" w:firstLine="900"/>
              <w:jc w:val="center"/>
              <w:rPr>
                <w:rFonts w:asciiTheme="minorHAnsi" w:hAnsiTheme="minorHAnsi"/>
                <w:b/>
              </w:rPr>
            </w:pPr>
            <w:r w:rsidRPr="00AF3755">
              <w:rPr>
                <w:rFonts w:asciiTheme="minorHAnsi" w:hAnsiTheme="minorHAnsi"/>
                <w:b/>
              </w:rPr>
              <w:lastRenderedPageBreak/>
              <w:t>ABBREVIATIONS AND ACRONYMS</w:t>
            </w:r>
          </w:p>
        </w:tc>
      </w:tr>
      <w:tr w:rsidR="00FD4907" w:rsidRPr="00AF3755" w14:paraId="3FC564CB" w14:textId="77777777" w:rsidTr="008B7C9D">
        <w:trPr>
          <w:jc w:val="center"/>
        </w:trPr>
        <w:tc>
          <w:tcPr>
            <w:tcW w:w="9684" w:type="dxa"/>
          </w:tcPr>
          <w:p w14:paraId="5C979F41" w14:textId="77777777" w:rsidR="00FD4907" w:rsidRPr="00AF3755" w:rsidRDefault="00FD4907" w:rsidP="00137C94">
            <w:pPr>
              <w:spacing w:line="276" w:lineRule="auto"/>
              <w:ind w:left="720"/>
              <w:rPr>
                <w:rFonts w:ascii="Calibri" w:eastAsia="Calibri" w:hAnsi="Calibri"/>
                <w:sz w:val="12"/>
                <w:szCs w:val="12"/>
              </w:rPr>
            </w:pPr>
          </w:p>
        </w:tc>
      </w:tr>
      <w:tr w:rsidR="00C86A76" w:rsidRPr="00AF3755" w14:paraId="2D817DA7" w14:textId="77777777" w:rsidTr="008B7C9D">
        <w:trPr>
          <w:trHeight w:val="593"/>
          <w:jc w:val="center"/>
        </w:trPr>
        <w:tc>
          <w:tcPr>
            <w:tcW w:w="9684" w:type="dxa"/>
          </w:tcPr>
          <w:p w14:paraId="12B893F8" w14:textId="77777777" w:rsidR="00886A27" w:rsidRPr="00AF3755" w:rsidRDefault="00886A27" w:rsidP="00137C94">
            <w:pPr>
              <w:spacing w:line="276" w:lineRule="auto"/>
              <w:ind w:left="720"/>
              <w:rPr>
                <w:rFonts w:ascii="Calibri" w:eastAsia="Calibri" w:hAnsi="Calibri"/>
                <w:sz w:val="22"/>
                <w:szCs w:val="22"/>
              </w:rPr>
            </w:pPr>
            <w:r w:rsidRPr="00AF3755">
              <w:rPr>
                <w:rFonts w:ascii="Calibri" w:eastAsia="Calibri" w:hAnsi="Calibri"/>
                <w:sz w:val="22"/>
                <w:szCs w:val="22"/>
              </w:rPr>
              <w:t>BP</w:t>
            </w:r>
            <w:r w:rsidRPr="00AF3755">
              <w:rPr>
                <w:rFonts w:ascii="Calibri" w:eastAsia="Calibri" w:hAnsi="Calibri"/>
                <w:sz w:val="22"/>
                <w:szCs w:val="22"/>
              </w:rPr>
              <w:tab/>
            </w:r>
            <w:r w:rsidRPr="00AF3755">
              <w:rPr>
                <w:rFonts w:ascii="Calibri" w:eastAsia="Calibri" w:hAnsi="Calibri"/>
                <w:sz w:val="22"/>
                <w:szCs w:val="22"/>
              </w:rPr>
              <w:tab/>
            </w:r>
            <w:r w:rsidRPr="00AF3755">
              <w:rPr>
                <w:rFonts w:ascii="Calibri" w:eastAsia="Calibri" w:hAnsi="Calibri"/>
                <w:sz w:val="22"/>
                <w:szCs w:val="22"/>
              </w:rPr>
              <w:tab/>
              <w:t>Bank Procedure</w:t>
            </w:r>
          </w:p>
          <w:p w14:paraId="4E114ADD" w14:textId="77777777" w:rsidR="00C86A76" w:rsidRPr="00AF3755" w:rsidRDefault="00C86A76" w:rsidP="00137C94">
            <w:pPr>
              <w:spacing w:line="276" w:lineRule="auto"/>
              <w:ind w:left="720"/>
              <w:rPr>
                <w:rFonts w:ascii="Calibri" w:eastAsia="Calibri" w:hAnsi="Calibri"/>
                <w:sz w:val="22"/>
                <w:szCs w:val="22"/>
              </w:rPr>
            </w:pPr>
            <w:r w:rsidRPr="00AF3755">
              <w:rPr>
                <w:rFonts w:ascii="Calibri" w:eastAsia="Calibri" w:hAnsi="Calibri"/>
                <w:sz w:val="22"/>
                <w:szCs w:val="22"/>
              </w:rPr>
              <w:t>CIP</w:t>
            </w:r>
            <w:r w:rsidRPr="00AF3755">
              <w:rPr>
                <w:rFonts w:ascii="Calibri" w:eastAsia="Calibri" w:hAnsi="Calibri"/>
                <w:sz w:val="22"/>
                <w:szCs w:val="22"/>
              </w:rPr>
              <w:tab/>
            </w:r>
            <w:r w:rsidRPr="00AF3755">
              <w:rPr>
                <w:rFonts w:ascii="Calibri" w:eastAsia="Calibri" w:hAnsi="Calibri"/>
                <w:sz w:val="22"/>
                <w:szCs w:val="22"/>
              </w:rPr>
              <w:tab/>
            </w:r>
            <w:r w:rsidRPr="00AF3755">
              <w:rPr>
                <w:rFonts w:ascii="Calibri" w:eastAsia="Calibri" w:hAnsi="Calibri"/>
                <w:sz w:val="22"/>
                <w:szCs w:val="22"/>
              </w:rPr>
              <w:tab/>
              <w:t>Community Implementing Partner</w:t>
            </w:r>
          </w:p>
          <w:p w14:paraId="0871DBDA" w14:textId="77777777" w:rsidR="001640B0" w:rsidRPr="00AF3755" w:rsidRDefault="001640B0" w:rsidP="00137C94">
            <w:pPr>
              <w:spacing w:line="276" w:lineRule="auto"/>
              <w:ind w:left="720"/>
              <w:rPr>
                <w:rFonts w:ascii="Calibri" w:eastAsia="Calibri" w:hAnsi="Calibri"/>
                <w:sz w:val="22"/>
                <w:szCs w:val="22"/>
              </w:rPr>
            </w:pPr>
            <w:r w:rsidRPr="00AF3755">
              <w:rPr>
                <w:rFonts w:asciiTheme="minorHAnsi" w:hAnsiTheme="minorHAnsi" w:cs="Calibri"/>
                <w:sz w:val="22"/>
                <w:szCs w:val="22"/>
              </w:rPr>
              <w:t>CSO</w:t>
            </w:r>
            <w:r w:rsidRPr="00AF3755">
              <w:rPr>
                <w:rFonts w:asciiTheme="minorHAnsi" w:hAnsiTheme="minorHAnsi" w:cs="Calibri"/>
                <w:sz w:val="22"/>
                <w:szCs w:val="22"/>
              </w:rPr>
              <w:tab/>
            </w:r>
            <w:r w:rsidRPr="00AF3755">
              <w:rPr>
                <w:rFonts w:asciiTheme="minorHAnsi" w:hAnsiTheme="minorHAnsi" w:cs="Calibri"/>
                <w:sz w:val="22"/>
                <w:szCs w:val="22"/>
              </w:rPr>
              <w:tab/>
            </w:r>
            <w:r w:rsidRPr="00AF3755">
              <w:rPr>
                <w:rFonts w:asciiTheme="minorHAnsi" w:hAnsiTheme="minorHAnsi" w:cs="Calibri"/>
                <w:sz w:val="22"/>
                <w:szCs w:val="22"/>
              </w:rPr>
              <w:tab/>
              <w:t xml:space="preserve">Civil Society Organization </w:t>
            </w:r>
          </w:p>
          <w:p w14:paraId="130BEC53" w14:textId="77777777" w:rsidR="00C86A76" w:rsidRPr="00AF3755" w:rsidRDefault="00C86A76" w:rsidP="00137C94">
            <w:pPr>
              <w:spacing w:line="276" w:lineRule="auto"/>
              <w:ind w:left="720"/>
              <w:rPr>
                <w:rFonts w:ascii="Calibri" w:eastAsia="Calibri" w:hAnsi="Calibri"/>
                <w:sz w:val="22"/>
                <w:szCs w:val="22"/>
              </w:rPr>
            </w:pPr>
            <w:r w:rsidRPr="00AF3755">
              <w:rPr>
                <w:rFonts w:ascii="Calibri" w:eastAsia="Calibri" w:hAnsi="Calibri"/>
                <w:sz w:val="22"/>
                <w:szCs w:val="22"/>
              </w:rPr>
              <w:t>DA</w:t>
            </w:r>
            <w:r w:rsidRPr="00AF3755">
              <w:rPr>
                <w:rFonts w:ascii="Calibri" w:eastAsia="Calibri" w:hAnsi="Calibri"/>
                <w:sz w:val="22"/>
                <w:szCs w:val="22"/>
              </w:rPr>
              <w:tab/>
            </w:r>
            <w:r w:rsidRPr="00AF3755">
              <w:rPr>
                <w:rFonts w:ascii="Calibri" w:eastAsia="Calibri" w:hAnsi="Calibri"/>
                <w:sz w:val="22"/>
                <w:szCs w:val="22"/>
              </w:rPr>
              <w:tab/>
            </w:r>
            <w:r w:rsidRPr="00AF3755">
              <w:rPr>
                <w:rFonts w:ascii="Calibri" w:eastAsia="Calibri" w:hAnsi="Calibri"/>
                <w:sz w:val="22"/>
                <w:szCs w:val="22"/>
              </w:rPr>
              <w:tab/>
              <w:t>Development Agency</w:t>
            </w:r>
          </w:p>
          <w:p w14:paraId="4B75F37C" w14:textId="77777777" w:rsidR="00C86A76" w:rsidRPr="00AF3755" w:rsidRDefault="00FD4907" w:rsidP="00137C94">
            <w:pPr>
              <w:spacing w:line="276" w:lineRule="auto"/>
              <w:ind w:left="720"/>
              <w:rPr>
                <w:rFonts w:ascii="Calibri" w:eastAsia="Calibri" w:hAnsi="Calibri"/>
                <w:sz w:val="22"/>
                <w:szCs w:val="22"/>
              </w:rPr>
            </w:pPr>
            <w:r w:rsidRPr="00AF3755">
              <w:rPr>
                <w:rFonts w:ascii="Calibri" w:eastAsia="Calibri" w:hAnsi="Calibri"/>
                <w:sz w:val="22"/>
                <w:szCs w:val="22"/>
              </w:rPr>
              <w:t>DG-ECHO</w:t>
            </w:r>
            <w:r w:rsidR="00C86A76" w:rsidRPr="00AF3755">
              <w:rPr>
                <w:rFonts w:ascii="Calibri" w:eastAsia="Calibri" w:hAnsi="Calibri"/>
                <w:sz w:val="22"/>
                <w:szCs w:val="22"/>
              </w:rPr>
              <w:tab/>
            </w:r>
            <w:r w:rsidRPr="00AF3755">
              <w:rPr>
                <w:rFonts w:ascii="Calibri" w:eastAsia="Calibri" w:hAnsi="Calibri"/>
                <w:sz w:val="22"/>
                <w:szCs w:val="22"/>
              </w:rPr>
              <w:tab/>
            </w:r>
            <w:r w:rsidRPr="00AF3755">
              <w:rPr>
                <w:rFonts w:asciiTheme="minorHAnsi" w:hAnsiTheme="minorHAnsi" w:cstheme="minorHAnsi"/>
                <w:sz w:val="22"/>
                <w:szCs w:val="22"/>
              </w:rPr>
              <w:t xml:space="preserve">Directorate General for </w:t>
            </w:r>
            <w:r w:rsidRPr="00AF3755">
              <w:rPr>
                <w:rFonts w:asciiTheme="minorHAnsi" w:eastAsia="Calibri" w:hAnsiTheme="minorHAnsi" w:cstheme="minorHAnsi"/>
                <w:sz w:val="22"/>
                <w:szCs w:val="22"/>
              </w:rPr>
              <w:t xml:space="preserve">European Civil Protection and Humanitarian Aid </w:t>
            </w:r>
            <w:r w:rsidRPr="00AF3755">
              <w:rPr>
                <w:rFonts w:asciiTheme="minorHAnsi" w:eastAsia="Calibri" w:hAnsiTheme="minorHAnsi" w:cstheme="minorHAnsi"/>
                <w:sz w:val="22"/>
                <w:szCs w:val="22"/>
              </w:rPr>
              <w:tab/>
            </w:r>
            <w:r w:rsidRPr="00AF3755">
              <w:rPr>
                <w:rFonts w:asciiTheme="minorHAnsi" w:eastAsia="Calibri" w:hAnsiTheme="minorHAnsi" w:cstheme="minorHAnsi"/>
                <w:sz w:val="22"/>
                <w:szCs w:val="22"/>
              </w:rPr>
              <w:tab/>
            </w:r>
            <w:r w:rsidRPr="00AF3755">
              <w:rPr>
                <w:rFonts w:asciiTheme="minorHAnsi" w:eastAsia="Calibri" w:hAnsiTheme="minorHAnsi" w:cstheme="minorHAnsi"/>
                <w:sz w:val="22"/>
                <w:szCs w:val="22"/>
              </w:rPr>
              <w:tab/>
              <w:t>Operations</w:t>
            </w:r>
          </w:p>
          <w:p w14:paraId="070AB2E4" w14:textId="77777777" w:rsidR="00C86A76" w:rsidRPr="00AF3755" w:rsidRDefault="00C86A76" w:rsidP="00137C94">
            <w:pPr>
              <w:spacing w:line="276" w:lineRule="auto"/>
              <w:ind w:left="720"/>
              <w:rPr>
                <w:rFonts w:ascii="Calibri" w:eastAsia="Calibri" w:hAnsi="Calibri"/>
                <w:sz w:val="22"/>
                <w:szCs w:val="22"/>
              </w:rPr>
            </w:pPr>
            <w:r w:rsidRPr="00AF3755">
              <w:rPr>
                <w:rFonts w:ascii="Calibri" w:eastAsia="Calibri" w:hAnsi="Calibri"/>
                <w:sz w:val="22"/>
                <w:szCs w:val="22"/>
              </w:rPr>
              <w:t>DGMM</w:t>
            </w:r>
            <w:r w:rsidRPr="00AF3755">
              <w:rPr>
                <w:rFonts w:ascii="Calibri" w:eastAsia="Calibri" w:hAnsi="Calibri"/>
                <w:sz w:val="22"/>
                <w:szCs w:val="22"/>
              </w:rPr>
              <w:tab/>
            </w:r>
            <w:r w:rsidRPr="00AF3755">
              <w:rPr>
                <w:rFonts w:ascii="Calibri" w:eastAsia="Calibri" w:hAnsi="Calibri"/>
                <w:sz w:val="22"/>
                <w:szCs w:val="22"/>
              </w:rPr>
              <w:tab/>
            </w:r>
            <w:r w:rsidRPr="00AF3755">
              <w:rPr>
                <w:rFonts w:ascii="Calibri" w:eastAsia="Calibri" w:hAnsi="Calibri"/>
                <w:sz w:val="22"/>
                <w:szCs w:val="22"/>
              </w:rPr>
              <w:tab/>
              <w:t>Directorate General for Migration Management</w:t>
            </w:r>
          </w:p>
          <w:p w14:paraId="407D9C4F" w14:textId="77777777" w:rsidR="008B7C9D" w:rsidRPr="00AF3755" w:rsidRDefault="008B7C9D" w:rsidP="008B7C9D">
            <w:pPr>
              <w:spacing w:line="276" w:lineRule="auto"/>
              <w:ind w:left="720"/>
              <w:rPr>
                <w:rFonts w:asciiTheme="minorHAnsi" w:hAnsiTheme="minorHAnsi" w:cstheme="minorHAnsi"/>
                <w:sz w:val="22"/>
                <w:szCs w:val="22"/>
              </w:rPr>
            </w:pPr>
            <w:r w:rsidRPr="00AF3755">
              <w:rPr>
                <w:rFonts w:asciiTheme="minorHAnsi" w:hAnsiTheme="minorHAnsi" w:cstheme="minorHAnsi"/>
                <w:sz w:val="22"/>
                <w:szCs w:val="22"/>
              </w:rPr>
              <w:t>EHS</w:t>
            </w:r>
            <w:r w:rsidRPr="00AF3755">
              <w:rPr>
                <w:rFonts w:asciiTheme="minorHAnsi" w:hAnsiTheme="minorHAnsi" w:cstheme="minorHAnsi"/>
                <w:sz w:val="22"/>
                <w:szCs w:val="22"/>
              </w:rPr>
              <w:tab/>
            </w:r>
            <w:r w:rsidRPr="00AF3755">
              <w:rPr>
                <w:rFonts w:asciiTheme="minorHAnsi" w:hAnsiTheme="minorHAnsi" w:cstheme="minorHAnsi"/>
                <w:sz w:val="22"/>
                <w:szCs w:val="22"/>
              </w:rPr>
              <w:tab/>
            </w:r>
            <w:r w:rsidRPr="00AF3755">
              <w:rPr>
                <w:rFonts w:asciiTheme="minorHAnsi" w:hAnsiTheme="minorHAnsi" w:cstheme="minorHAnsi"/>
                <w:sz w:val="22"/>
                <w:szCs w:val="22"/>
              </w:rPr>
              <w:tab/>
              <w:t>Environment, Health and Safety</w:t>
            </w:r>
          </w:p>
          <w:p w14:paraId="2DE2677B" w14:textId="77777777" w:rsidR="003624F8" w:rsidRPr="00AF3755" w:rsidRDefault="003624F8" w:rsidP="003624F8">
            <w:pPr>
              <w:spacing w:line="276" w:lineRule="auto"/>
              <w:ind w:left="720"/>
              <w:rPr>
                <w:rFonts w:ascii="Calibri" w:eastAsia="Calibri" w:hAnsi="Calibri"/>
                <w:sz w:val="22"/>
                <w:szCs w:val="22"/>
              </w:rPr>
            </w:pPr>
            <w:r w:rsidRPr="00AF3755">
              <w:rPr>
                <w:rFonts w:ascii="Calibri" w:eastAsia="Calibri" w:hAnsi="Calibri"/>
                <w:sz w:val="22"/>
                <w:szCs w:val="22"/>
              </w:rPr>
              <w:t>EIA</w:t>
            </w:r>
            <w:r w:rsidRPr="00AF3755">
              <w:rPr>
                <w:rFonts w:ascii="Calibri" w:eastAsia="Calibri" w:hAnsi="Calibri"/>
                <w:sz w:val="22"/>
                <w:szCs w:val="22"/>
              </w:rPr>
              <w:tab/>
            </w:r>
            <w:r w:rsidRPr="00AF3755">
              <w:rPr>
                <w:rFonts w:ascii="Calibri" w:eastAsia="Calibri" w:hAnsi="Calibri"/>
                <w:sz w:val="22"/>
                <w:szCs w:val="22"/>
              </w:rPr>
              <w:tab/>
            </w:r>
            <w:r w:rsidRPr="00AF3755">
              <w:rPr>
                <w:rFonts w:ascii="Calibri" w:eastAsia="Calibri" w:hAnsi="Calibri"/>
                <w:sz w:val="22"/>
                <w:szCs w:val="22"/>
              </w:rPr>
              <w:tab/>
              <w:t>Environmental Impact Assessment</w:t>
            </w:r>
          </w:p>
          <w:p w14:paraId="61A898EC" w14:textId="77777777" w:rsidR="00680F80" w:rsidRPr="00AF3755" w:rsidRDefault="00680F80" w:rsidP="00680F80">
            <w:pPr>
              <w:spacing w:line="276" w:lineRule="auto"/>
              <w:ind w:left="720"/>
              <w:rPr>
                <w:rFonts w:asciiTheme="minorHAnsi" w:hAnsiTheme="minorHAnsi" w:cstheme="minorHAnsi"/>
                <w:sz w:val="22"/>
                <w:szCs w:val="22"/>
              </w:rPr>
            </w:pPr>
            <w:r w:rsidRPr="00AF3755">
              <w:rPr>
                <w:rFonts w:asciiTheme="minorHAnsi" w:hAnsiTheme="minorHAnsi" w:cstheme="minorHAnsi"/>
                <w:sz w:val="22"/>
                <w:szCs w:val="22"/>
              </w:rPr>
              <w:t>ES</w:t>
            </w:r>
            <w:r w:rsidRPr="00AF3755">
              <w:rPr>
                <w:rFonts w:asciiTheme="minorHAnsi" w:hAnsiTheme="minorHAnsi" w:cstheme="minorHAnsi"/>
                <w:sz w:val="22"/>
                <w:szCs w:val="22"/>
              </w:rPr>
              <w:tab/>
            </w:r>
            <w:r w:rsidRPr="00AF3755">
              <w:rPr>
                <w:rFonts w:asciiTheme="minorHAnsi" w:hAnsiTheme="minorHAnsi" w:cstheme="minorHAnsi"/>
                <w:sz w:val="22"/>
                <w:szCs w:val="22"/>
              </w:rPr>
              <w:tab/>
            </w:r>
            <w:r w:rsidRPr="00AF3755">
              <w:rPr>
                <w:rFonts w:asciiTheme="minorHAnsi" w:hAnsiTheme="minorHAnsi" w:cstheme="minorHAnsi"/>
                <w:sz w:val="22"/>
                <w:szCs w:val="22"/>
              </w:rPr>
              <w:tab/>
              <w:t xml:space="preserve">Environmental and Social </w:t>
            </w:r>
          </w:p>
          <w:p w14:paraId="1BFF7B44" w14:textId="77777777" w:rsidR="00C86A76" w:rsidRPr="00AF3755" w:rsidRDefault="00C86A76" w:rsidP="00137C94">
            <w:pPr>
              <w:spacing w:line="276" w:lineRule="auto"/>
              <w:ind w:left="720"/>
              <w:rPr>
                <w:rFonts w:asciiTheme="minorHAnsi" w:hAnsiTheme="minorHAnsi" w:cstheme="minorHAnsi"/>
                <w:sz w:val="22"/>
                <w:szCs w:val="22"/>
              </w:rPr>
            </w:pPr>
            <w:r w:rsidRPr="00AF3755">
              <w:rPr>
                <w:rFonts w:asciiTheme="minorHAnsi" w:hAnsiTheme="minorHAnsi" w:cstheme="minorHAnsi"/>
                <w:sz w:val="22"/>
                <w:szCs w:val="22"/>
              </w:rPr>
              <w:t>ESCP</w:t>
            </w:r>
            <w:r w:rsidRPr="00AF3755">
              <w:rPr>
                <w:rFonts w:ascii="Calibri" w:eastAsia="Calibri" w:hAnsi="Calibri"/>
                <w:sz w:val="22"/>
                <w:szCs w:val="22"/>
              </w:rPr>
              <w:t xml:space="preserve"> </w:t>
            </w:r>
            <w:r w:rsidRPr="00AF3755">
              <w:rPr>
                <w:rFonts w:ascii="Calibri" w:eastAsia="Calibri" w:hAnsi="Calibri"/>
                <w:sz w:val="22"/>
                <w:szCs w:val="22"/>
              </w:rPr>
              <w:tab/>
            </w:r>
            <w:r w:rsidRPr="00AF3755">
              <w:rPr>
                <w:rFonts w:ascii="Calibri" w:eastAsia="Calibri" w:hAnsi="Calibri"/>
                <w:sz w:val="22"/>
                <w:szCs w:val="22"/>
              </w:rPr>
              <w:tab/>
            </w:r>
            <w:r w:rsidRPr="00AF3755">
              <w:rPr>
                <w:rFonts w:ascii="Calibri" w:eastAsia="Calibri" w:hAnsi="Calibri"/>
                <w:sz w:val="22"/>
                <w:szCs w:val="22"/>
              </w:rPr>
              <w:tab/>
            </w:r>
            <w:r w:rsidRPr="00AF3755">
              <w:rPr>
                <w:rFonts w:asciiTheme="minorHAnsi" w:hAnsiTheme="minorHAnsi" w:cstheme="minorHAnsi"/>
                <w:sz w:val="22"/>
                <w:szCs w:val="22"/>
              </w:rPr>
              <w:t xml:space="preserve">Environmental and Social Commitment Plan </w:t>
            </w:r>
          </w:p>
          <w:p w14:paraId="332897E7" w14:textId="77777777" w:rsidR="007C7C29" w:rsidRPr="00AF3755" w:rsidRDefault="007C7C29" w:rsidP="00137C94">
            <w:pPr>
              <w:spacing w:line="276" w:lineRule="auto"/>
              <w:ind w:left="720"/>
              <w:rPr>
                <w:rFonts w:asciiTheme="minorHAnsi" w:hAnsiTheme="minorHAnsi" w:cstheme="minorHAnsi"/>
                <w:sz w:val="22"/>
                <w:szCs w:val="22"/>
              </w:rPr>
            </w:pPr>
            <w:r w:rsidRPr="00AF3755">
              <w:rPr>
                <w:rFonts w:asciiTheme="minorHAnsi" w:hAnsiTheme="minorHAnsi" w:cstheme="minorHAnsi"/>
                <w:sz w:val="22"/>
                <w:szCs w:val="22"/>
              </w:rPr>
              <w:t>ESF</w:t>
            </w:r>
            <w:r w:rsidRPr="00AF3755">
              <w:rPr>
                <w:rFonts w:asciiTheme="minorHAnsi" w:hAnsiTheme="minorHAnsi" w:cstheme="minorHAnsi"/>
                <w:sz w:val="22"/>
                <w:szCs w:val="22"/>
              </w:rPr>
              <w:tab/>
            </w:r>
            <w:r w:rsidRPr="00AF3755">
              <w:rPr>
                <w:rFonts w:asciiTheme="minorHAnsi" w:hAnsiTheme="minorHAnsi" w:cstheme="minorHAnsi"/>
                <w:sz w:val="22"/>
                <w:szCs w:val="22"/>
              </w:rPr>
              <w:tab/>
            </w:r>
            <w:r w:rsidRPr="00AF3755">
              <w:rPr>
                <w:rFonts w:asciiTheme="minorHAnsi" w:hAnsiTheme="minorHAnsi" w:cstheme="minorHAnsi"/>
                <w:sz w:val="22"/>
                <w:szCs w:val="22"/>
              </w:rPr>
              <w:tab/>
              <w:t>Environmental and Social Framework</w:t>
            </w:r>
          </w:p>
          <w:p w14:paraId="3758353C" w14:textId="77777777" w:rsidR="003624F8" w:rsidRPr="00AF3755" w:rsidRDefault="003624F8" w:rsidP="00137C94">
            <w:pPr>
              <w:spacing w:line="276" w:lineRule="auto"/>
              <w:ind w:left="720"/>
              <w:rPr>
                <w:rFonts w:asciiTheme="minorHAnsi" w:hAnsiTheme="minorHAnsi" w:cstheme="minorHAnsi"/>
                <w:sz w:val="22"/>
                <w:szCs w:val="22"/>
              </w:rPr>
            </w:pPr>
            <w:r w:rsidRPr="00AF3755">
              <w:rPr>
                <w:rFonts w:asciiTheme="minorHAnsi" w:hAnsiTheme="minorHAnsi" w:cstheme="minorHAnsi"/>
                <w:sz w:val="22"/>
                <w:szCs w:val="22"/>
              </w:rPr>
              <w:t>ESIA</w:t>
            </w:r>
            <w:r w:rsidRPr="00AF3755">
              <w:rPr>
                <w:rFonts w:asciiTheme="minorHAnsi" w:hAnsiTheme="minorHAnsi" w:cstheme="minorHAnsi"/>
                <w:sz w:val="22"/>
                <w:szCs w:val="22"/>
              </w:rPr>
              <w:tab/>
            </w:r>
            <w:r w:rsidRPr="00AF3755">
              <w:rPr>
                <w:rFonts w:asciiTheme="minorHAnsi" w:hAnsiTheme="minorHAnsi" w:cstheme="minorHAnsi"/>
                <w:sz w:val="22"/>
                <w:szCs w:val="22"/>
              </w:rPr>
              <w:tab/>
            </w:r>
            <w:r w:rsidRPr="00AF3755">
              <w:rPr>
                <w:rFonts w:asciiTheme="minorHAnsi" w:hAnsiTheme="minorHAnsi" w:cstheme="minorHAnsi"/>
                <w:sz w:val="22"/>
                <w:szCs w:val="22"/>
              </w:rPr>
              <w:tab/>
              <w:t>Environmental and Social Impact Assessment</w:t>
            </w:r>
          </w:p>
          <w:p w14:paraId="4DFF211A" w14:textId="77777777" w:rsidR="00C86A76" w:rsidRPr="00AF3755" w:rsidRDefault="00384E70" w:rsidP="00137C94">
            <w:pPr>
              <w:spacing w:line="276" w:lineRule="auto"/>
              <w:ind w:left="720"/>
              <w:rPr>
                <w:rFonts w:ascii="Calibri" w:eastAsia="Calibri" w:hAnsi="Calibri"/>
                <w:sz w:val="22"/>
                <w:szCs w:val="22"/>
              </w:rPr>
            </w:pPr>
            <w:r w:rsidRPr="00AF3755">
              <w:rPr>
                <w:rFonts w:ascii="Calibri" w:eastAsia="Calibri" w:hAnsi="Calibri"/>
                <w:sz w:val="22"/>
                <w:szCs w:val="22"/>
              </w:rPr>
              <w:t>ESMF</w:t>
            </w:r>
            <w:r w:rsidRPr="00AF3755">
              <w:rPr>
                <w:rFonts w:ascii="Calibri" w:eastAsia="Calibri" w:hAnsi="Calibri"/>
                <w:sz w:val="22"/>
                <w:szCs w:val="22"/>
              </w:rPr>
              <w:tab/>
            </w:r>
            <w:r w:rsidR="00C86A76" w:rsidRPr="00AF3755">
              <w:rPr>
                <w:rFonts w:ascii="Calibri" w:eastAsia="Calibri" w:hAnsi="Calibri"/>
                <w:sz w:val="22"/>
                <w:szCs w:val="22"/>
              </w:rPr>
              <w:tab/>
            </w:r>
            <w:r w:rsidR="00C86A76" w:rsidRPr="00AF3755">
              <w:rPr>
                <w:rFonts w:ascii="Calibri" w:eastAsia="Calibri" w:hAnsi="Calibri"/>
                <w:sz w:val="22"/>
                <w:szCs w:val="22"/>
              </w:rPr>
              <w:tab/>
            </w:r>
            <w:r w:rsidRPr="00AF3755">
              <w:rPr>
                <w:rFonts w:ascii="Calibri" w:eastAsia="Calibri" w:hAnsi="Calibri"/>
                <w:sz w:val="22"/>
                <w:szCs w:val="22"/>
              </w:rPr>
              <w:t>Environmental and Social Management Framework</w:t>
            </w:r>
          </w:p>
          <w:p w14:paraId="4FA5C846" w14:textId="77777777" w:rsidR="00384E70" w:rsidRPr="00AF3755" w:rsidRDefault="00384E70" w:rsidP="00137C94">
            <w:pPr>
              <w:spacing w:line="276" w:lineRule="auto"/>
              <w:ind w:left="720"/>
              <w:rPr>
                <w:rFonts w:ascii="Calibri" w:eastAsia="Calibri" w:hAnsi="Calibri"/>
                <w:sz w:val="22"/>
                <w:szCs w:val="22"/>
              </w:rPr>
            </w:pPr>
            <w:r w:rsidRPr="00AF3755">
              <w:rPr>
                <w:rFonts w:ascii="Calibri" w:eastAsia="Calibri" w:hAnsi="Calibri"/>
                <w:sz w:val="22"/>
                <w:szCs w:val="22"/>
              </w:rPr>
              <w:t>ESMP</w:t>
            </w:r>
            <w:r w:rsidRPr="00AF3755">
              <w:rPr>
                <w:rFonts w:ascii="Calibri" w:eastAsia="Calibri" w:hAnsi="Calibri"/>
                <w:sz w:val="22"/>
                <w:szCs w:val="22"/>
              </w:rPr>
              <w:tab/>
            </w:r>
            <w:r w:rsidRPr="00AF3755">
              <w:rPr>
                <w:rFonts w:ascii="Calibri" w:eastAsia="Calibri" w:hAnsi="Calibri"/>
                <w:sz w:val="22"/>
                <w:szCs w:val="22"/>
              </w:rPr>
              <w:tab/>
            </w:r>
            <w:r w:rsidRPr="00AF3755">
              <w:rPr>
                <w:rFonts w:ascii="Calibri" w:eastAsia="Calibri" w:hAnsi="Calibri"/>
                <w:sz w:val="22"/>
                <w:szCs w:val="22"/>
              </w:rPr>
              <w:tab/>
              <w:t>Environmental and Social Management Plan</w:t>
            </w:r>
          </w:p>
          <w:p w14:paraId="2600F980" w14:textId="77777777" w:rsidR="00C74555" w:rsidRPr="00AF3755" w:rsidRDefault="00C74555" w:rsidP="00137C94">
            <w:pPr>
              <w:spacing w:line="276" w:lineRule="auto"/>
              <w:ind w:left="720"/>
              <w:rPr>
                <w:rFonts w:ascii="Calibri" w:eastAsia="Calibri" w:hAnsi="Calibri"/>
                <w:sz w:val="22"/>
                <w:szCs w:val="22"/>
              </w:rPr>
            </w:pPr>
            <w:r w:rsidRPr="00AF3755">
              <w:rPr>
                <w:rFonts w:ascii="Calibri" w:eastAsia="Calibri" w:hAnsi="Calibri"/>
                <w:sz w:val="22"/>
                <w:szCs w:val="22"/>
              </w:rPr>
              <w:t>ESS</w:t>
            </w:r>
            <w:r w:rsidRPr="00AF3755">
              <w:rPr>
                <w:rFonts w:ascii="Calibri" w:eastAsia="Calibri" w:hAnsi="Calibri"/>
                <w:sz w:val="22"/>
                <w:szCs w:val="22"/>
              </w:rPr>
              <w:tab/>
            </w:r>
            <w:r w:rsidRPr="00AF3755">
              <w:rPr>
                <w:rFonts w:ascii="Calibri" w:eastAsia="Calibri" w:hAnsi="Calibri"/>
                <w:sz w:val="22"/>
                <w:szCs w:val="22"/>
              </w:rPr>
              <w:tab/>
            </w:r>
            <w:r w:rsidRPr="00AF3755">
              <w:rPr>
                <w:rFonts w:ascii="Calibri" w:eastAsia="Calibri" w:hAnsi="Calibri"/>
                <w:sz w:val="22"/>
                <w:szCs w:val="22"/>
              </w:rPr>
              <w:tab/>
              <w:t>Environmental and Social Standards</w:t>
            </w:r>
          </w:p>
          <w:p w14:paraId="0E7075B3" w14:textId="77777777" w:rsidR="00680F80" w:rsidRPr="00AF3755" w:rsidRDefault="00680F80" w:rsidP="00680F80">
            <w:pPr>
              <w:spacing w:line="276" w:lineRule="auto"/>
              <w:ind w:left="720"/>
              <w:rPr>
                <w:rFonts w:ascii="Calibri" w:eastAsia="Calibri" w:hAnsi="Calibri"/>
                <w:sz w:val="22"/>
                <w:szCs w:val="22"/>
              </w:rPr>
            </w:pPr>
            <w:r w:rsidRPr="00AF3755">
              <w:rPr>
                <w:rFonts w:ascii="Calibri" w:eastAsia="Calibri" w:hAnsi="Calibri"/>
                <w:sz w:val="22"/>
                <w:szCs w:val="22"/>
              </w:rPr>
              <w:t>ESSN</w:t>
            </w:r>
            <w:r w:rsidRPr="00AF3755">
              <w:rPr>
                <w:rFonts w:ascii="Calibri" w:eastAsia="Calibri" w:hAnsi="Calibri"/>
                <w:sz w:val="22"/>
                <w:szCs w:val="22"/>
              </w:rPr>
              <w:tab/>
            </w:r>
            <w:r w:rsidRPr="00AF3755">
              <w:rPr>
                <w:rFonts w:ascii="Calibri" w:eastAsia="Calibri" w:hAnsi="Calibri"/>
                <w:sz w:val="22"/>
                <w:szCs w:val="22"/>
              </w:rPr>
              <w:tab/>
            </w:r>
            <w:r w:rsidRPr="00AF3755">
              <w:rPr>
                <w:rFonts w:ascii="Calibri" w:eastAsia="Calibri" w:hAnsi="Calibri"/>
                <w:sz w:val="22"/>
                <w:szCs w:val="22"/>
              </w:rPr>
              <w:tab/>
              <w:t>Emergency Social Safety Net</w:t>
            </w:r>
          </w:p>
          <w:p w14:paraId="0B601179" w14:textId="77777777" w:rsidR="00680F80" w:rsidRPr="00AF3755" w:rsidRDefault="00680F80" w:rsidP="00680F80">
            <w:pPr>
              <w:spacing w:line="276" w:lineRule="auto"/>
              <w:ind w:left="720"/>
              <w:rPr>
                <w:rFonts w:ascii="Calibri" w:eastAsia="Calibri" w:hAnsi="Calibri"/>
                <w:sz w:val="22"/>
                <w:szCs w:val="22"/>
              </w:rPr>
            </w:pPr>
            <w:r w:rsidRPr="00AF3755">
              <w:rPr>
                <w:rFonts w:ascii="Calibri" w:eastAsia="Calibri" w:hAnsi="Calibri"/>
                <w:sz w:val="22"/>
                <w:szCs w:val="22"/>
              </w:rPr>
              <w:t xml:space="preserve">EU </w:t>
            </w:r>
            <w:r w:rsidRPr="00AF3755">
              <w:rPr>
                <w:rFonts w:ascii="Calibri" w:eastAsia="Calibri" w:hAnsi="Calibri"/>
                <w:sz w:val="22"/>
                <w:szCs w:val="22"/>
              </w:rPr>
              <w:tab/>
            </w:r>
            <w:r w:rsidRPr="00AF3755">
              <w:rPr>
                <w:rFonts w:ascii="Calibri" w:eastAsia="Calibri" w:hAnsi="Calibri"/>
                <w:sz w:val="22"/>
                <w:szCs w:val="22"/>
              </w:rPr>
              <w:tab/>
            </w:r>
            <w:r w:rsidRPr="00AF3755">
              <w:rPr>
                <w:rFonts w:ascii="Calibri" w:eastAsia="Calibri" w:hAnsi="Calibri"/>
                <w:sz w:val="22"/>
                <w:szCs w:val="22"/>
              </w:rPr>
              <w:tab/>
              <w:t xml:space="preserve">European Union </w:t>
            </w:r>
          </w:p>
          <w:p w14:paraId="7F8B0055" w14:textId="77777777" w:rsidR="00C86A76" w:rsidRPr="00AF3755" w:rsidRDefault="00C86A76" w:rsidP="00137C94">
            <w:pPr>
              <w:spacing w:line="276" w:lineRule="auto"/>
              <w:ind w:left="720"/>
              <w:rPr>
                <w:rFonts w:ascii="Calibri" w:eastAsia="Calibri" w:hAnsi="Calibri"/>
                <w:sz w:val="22"/>
                <w:szCs w:val="22"/>
              </w:rPr>
            </w:pPr>
            <w:r w:rsidRPr="00AF3755">
              <w:rPr>
                <w:rFonts w:ascii="Calibri" w:eastAsia="Calibri" w:hAnsi="Calibri"/>
                <w:sz w:val="22"/>
                <w:szCs w:val="22"/>
              </w:rPr>
              <w:t xml:space="preserve">FRiT </w:t>
            </w:r>
            <w:r w:rsidRPr="00AF3755">
              <w:rPr>
                <w:rFonts w:ascii="Calibri" w:eastAsia="Calibri" w:hAnsi="Calibri"/>
                <w:sz w:val="22"/>
                <w:szCs w:val="22"/>
              </w:rPr>
              <w:tab/>
            </w:r>
            <w:r w:rsidRPr="00AF3755">
              <w:rPr>
                <w:rFonts w:ascii="Calibri" w:eastAsia="Calibri" w:hAnsi="Calibri"/>
                <w:sz w:val="22"/>
                <w:szCs w:val="22"/>
              </w:rPr>
              <w:tab/>
            </w:r>
            <w:r w:rsidRPr="00AF3755">
              <w:rPr>
                <w:rFonts w:ascii="Calibri" w:eastAsia="Calibri" w:hAnsi="Calibri"/>
                <w:sz w:val="22"/>
                <w:szCs w:val="22"/>
              </w:rPr>
              <w:tab/>
            </w:r>
            <w:r w:rsidR="00FD4907" w:rsidRPr="00AF3755">
              <w:rPr>
                <w:rFonts w:asciiTheme="minorHAnsi" w:hAnsiTheme="minorHAnsi" w:cstheme="minorHAnsi"/>
                <w:sz w:val="22"/>
                <w:szCs w:val="22"/>
              </w:rPr>
              <w:t xml:space="preserve">European Union’s </w:t>
            </w:r>
            <w:r w:rsidRPr="00AF3755">
              <w:rPr>
                <w:rFonts w:ascii="Calibri" w:eastAsia="Calibri" w:hAnsi="Calibri"/>
                <w:sz w:val="22"/>
                <w:szCs w:val="22"/>
              </w:rPr>
              <w:t xml:space="preserve">Facility for Refugees in Turkey </w:t>
            </w:r>
          </w:p>
          <w:p w14:paraId="1298B19F" w14:textId="77777777" w:rsidR="00C86A76" w:rsidRPr="00AF3755" w:rsidRDefault="00C86A76" w:rsidP="00137C94">
            <w:pPr>
              <w:spacing w:line="276" w:lineRule="auto"/>
              <w:ind w:left="720"/>
              <w:rPr>
                <w:rFonts w:ascii="Calibri" w:eastAsia="Calibri" w:hAnsi="Calibri"/>
                <w:sz w:val="22"/>
                <w:szCs w:val="22"/>
              </w:rPr>
            </w:pPr>
            <w:r w:rsidRPr="00AF3755">
              <w:rPr>
                <w:rFonts w:ascii="Calibri" w:eastAsia="Calibri" w:hAnsi="Calibri"/>
                <w:sz w:val="22"/>
                <w:szCs w:val="22"/>
              </w:rPr>
              <w:t>GRM</w:t>
            </w:r>
            <w:r w:rsidRPr="00AF3755">
              <w:rPr>
                <w:rFonts w:ascii="Calibri" w:eastAsia="Calibri" w:hAnsi="Calibri"/>
                <w:sz w:val="22"/>
                <w:szCs w:val="22"/>
              </w:rPr>
              <w:tab/>
            </w:r>
            <w:r w:rsidRPr="00AF3755">
              <w:rPr>
                <w:rFonts w:ascii="Calibri" w:eastAsia="Calibri" w:hAnsi="Calibri"/>
                <w:sz w:val="22"/>
                <w:szCs w:val="22"/>
              </w:rPr>
              <w:tab/>
            </w:r>
            <w:r w:rsidRPr="00AF3755">
              <w:rPr>
                <w:rFonts w:ascii="Calibri" w:eastAsia="Calibri" w:hAnsi="Calibri"/>
                <w:sz w:val="22"/>
                <w:szCs w:val="22"/>
              </w:rPr>
              <w:tab/>
              <w:t>Grievance Redress Mechanism</w:t>
            </w:r>
          </w:p>
          <w:p w14:paraId="06E2D43E" w14:textId="77777777" w:rsidR="00E26C70" w:rsidRPr="00AF3755" w:rsidRDefault="00E26C70" w:rsidP="00137C94">
            <w:pPr>
              <w:spacing w:line="276" w:lineRule="auto"/>
              <w:ind w:left="720"/>
              <w:rPr>
                <w:rFonts w:ascii="Calibri" w:eastAsia="Calibri" w:hAnsi="Calibri"/>
                <w:sz w:val="22"/>
                <w:szCs w:val="22"/>
              </w:rPr>
            </w:pPr>
            <w:r w:rsidRPr="00AF3755">
              <w:rPr>
                <w:rFonts w:ascii="Calibri" w:eastAsia="Calibri" w:hAnsi="Calibri"/>
                <w:sz w:val="22"/>
                <w:szCs w:val="22"/>
              </w:rPr>
              <w:t>ILO</w:t>
            </w:r>
            <w:r w:rsidRPr="00AF3755">
              <w:rPr>
                <w:rFonts w:ascii="Calibri" w:eastAsia="Calibri" w:hAnsi="Calibri"/>
                <w:sz w:val="22"/>
                <w:szCs w:val="22"/>
              </w:rPr>
              <w:tab/>
            </w:r>
            <w:r w:rsidRPr="00AF3755">
              <w:rPr>
                <w:rFonts w:ascii="Calibri" w:eastAsia="Calibri" w:hAnsi="Calibri"/>
                <w:sz w:val="22"/>
                <w:szCs w:val="22"/>
              </w:rPr>
              <w:tab/>
            </w:r>
            <w:r w:rsidRPr="00AF3755">
              <w:rPr>
                <w:rFonts w:ascii="Calibri" w:eastAsia="Calibri" w:hAnsi="Calibri"/>
                <w:sz w:val="22"/>
                <w:szCs w:val="22"/>
              </w:rPr>
              <w:tab/>
              <w:t>International Labour Organization</w:t>
            </w:r>
          </w:p>
          <w:p w14:paraId="46F4F9D5" w14:textId="77777777" w:rsidR="00384E70" w:rsidRPr="00AF3755" w:rsidRDefault="00384E70" w:rsidP="00137C94">
            <w:pPr>
              <w:spacing w:line="276" w:lineRule="auto"/>
              <w:ind w:left="720"/>
              <w:rPr>
                <w:rFonts w:ascii="Calibri" w:eastAsia="Calibri" w:hAnsi="Calibri"/>
                <w:sz w:val="22"/>
                <w:szCs w:val="22"/>
              </w:rPr>
            </w:pPr>
            <w:r w:rsidRPr="00AF3755">
              <w:rPr>
                <w:rFonts w:ascii="Calibri" w:eastAsia="Calibri" w:hAnsi="Calibri"/>
                <w:sz w:val="22"/>
                <w:szCs w:val="22"/>
              </w:rPr>
              <w:t>LMP</w:t>
            </w:r>
            <w:r w:rsidRPr="00AF3755">
              <w:rPr>
                <w:rFonts w:ascii="Calibri" w:eastAsia="Calibri" w:hAnsi="Calibri"/>
                <w:sz w:val="22"/>
                <w:szCs w:val="22"/>
              </w:rPr>
              <w:tab/>
            </w:r>
            <w:r w:rsidRPr="00AF3755">
              <w:rPr>
                <w:rFonts w:ascii="Calibri" w:eastAsia="Calibri" w:hAnsi="Calibri"/>
                <w:sz w:val="22"/>
                <w:szCs w:val="22"/>
              </w:rPr>
              <w:tab/>
            </w:r>
            <w:r w:rsidRPr="00AF3755">
              <w:rPr>
                <w:rFonts w:ascii="Calibri" w:eastAsia="Calibri" w:hAnsi="Calibri"/>
                <w:sz w:val="22"/>
                <w:szCs w:val="22"/>
              </w:rPr>
              <w:tab/>
              <w:t>Labor Management Procedures</w:t>
            </w:r>
          </w:p>
          <w:p w14:paraId="3F2139C5" w14:textId="77777777" w:rsidR="00443F80" w:rsidRPr="00AF3755" w:rsidRDefault="00443F80" w:rsidP="00137C94">
            <w:pPr>
              <w:spacing w:line="276" w:lineRule="auto"/>
              <w:ind w:left="720"/>
              <w:rPr>
                <w:rFonts w:ascii="Calibri" w:eastAsia="Calibri" w:hAnsi="Calibri"/>
                <w:sz w:val="22"/>
                <w:szCs w:val="22"/>
              </w:rPr>
            </w:pPr>
            <w:r w:rsidRPr="00AF3755">
              <w:rPr>
                <w:rFonts w:ascii="Calibri" w:eastAsia="Calibri" w:hAnsi="Calibri"/>
                <w:sz w:val="22"/>
                <w:szCs w:val="22"/>
              </w:rPr>
              <w:t>M&amp;E</w:t>
            </w:r>
            <w:r w:rsidRPr="00AF3755">
              <w:rPr>
                <w:rFonts w:ascii="Calibri" w:eastAsia="Calibri" w:hAnsi="Calibri"/>
                <w:sz w:val="22"/>
                <w:szCs w:val="22"/>
              </w:rPr>
              <w:tab/>
            </w:r>
            <w:r w:rsidRPr="00AF3755">
              <w:rPr>
                <w:rFonts w:ascii="Calibri" w:eastAsia="Calibri" w:hAnsi="Calibri"/>
                <w:sz w:val="22"/>
                <w:szCs w:val="22"/>
              </w:rPr>
              <w:tab/>
            </w:r>
            <w:r w:rsidRPr="00AF3755">
              <w:rPr>
                <w:rFonts w:ascii="Calibri" w:eastAsia="Calibri" w:hAnsi="Calibri"/>
                <w:sz w:val="22"/>
                <w:szCs w:val="22"/>
              </w:rPr>
              <w:tab/>
              <w:t>Monitoring and Evaluation</w:t>
            </w:r>
          </w:p>
          <w:p w14:paraId="78B208CA" w14:textId="77777777" w:rsidR="00C86A76" w:rsidRPr="00AF3755" w:rsidRDefault="00384E70" w:rsidP="00137C94">
            <w:pPr>
              <w:spacing w:line="276" w:lineRule="auto"/>
              <w:ind w:left="720"/>
              <w:rPr>
                <w:rFonts w:ascii="Calibri" w:eastAsia="Calibri" w:hAnsi="Calibri"/>
                <w:sz w:val="22"/>
                <w:szCs w:val="22"/>
              </w:rPr>
            </w:pPr>
            <w:r w:rsidRPr="00AF3755">
              <w:rPr>
                <w:rFonts w:ascii="Calibri" w:eastAsia="Calibri" w:hAnsi="Calibri"/>
                <w:sz w:val="22"/>
                <w:szCs w:val="22"/>
              </w:rPr>
              <w:t>MoEU</w:t>
            </w:r>
            <w:r w:rsidRPr="00AF3755">
              <w:rPr>
                <w:rFonts w:ascii="Calibri" w:eastAsia="Calibri" w:hAnsi="Calibri"/>
                <w:sz w:val="22"/>
                <w:szCs w:val="22"/>
              </w:rPr>
              <w:tab/>
            </w:r>
            <w:r w:rsidR="00C86A76" w:rsidRPr="00AF3755">
              <w:rPr>
                <w:rFonts w:ascii="Calibri" w:eastAsia="Calibri" w:hAnsi="Calibri"/>
                <w:sz w:val="22"/>
                <w:szCs w:val="22"/>
              </w:rPr>
              <w:tab/>
            </w:r>
            <w:r w:rsidR="00C86A76" w:rsidRPr="00AF3755">
              <w:rPr>
                <w:rFonts w:ascii="Calibri" w:eastAsia="Calibri" w:hAnsi="Calibri"/>
                <w:sz w:val="22"/>
                <w:szCs w:val="22"/>
              </w:rPr>
              <w:tab/>
            </w:r>
            <w:r w:rsidRPr="00AF3755">
              <w:rPr>
                <w:rFonts w:ascii="Calibri" w:eastAsia="Calibri" w:hAnsi="Calibri"/>
                <w:sz w:val="22"/>
                <w:szCs w:val="22"/>
              </w:rPr>
              <w:t xml:space="preserve">Ministry of Environment and Urbanization </w:t>
            </w:r>
          </w:p>
          <w:p w14:paraId="61081F7F" w14:textId="77777777" w:rsidR="00C86A76" w:rsidRPr="00AF3755" w:rsidRDefault="00C86A76" w:rsidP="00137C94">
            <w:pPr>
              <w:spacing w:line="276" w:lineRule="auto"/>
              <w:ind w:left="720"/>
              <w:rPr>
                <w:rFonts w:ascii="Calibri" w:eastAsia="Calibri" w:hAnsi="Calibri"/>
                <w:sz w:val="22"/>
                <w:szCs w:val="22"/>
              </w:rPr>
            </w:pPr>
            <w:r w:rsidRPr="00AF3755">
              <w:rPr>
                <w:rFonts w:ascii="Calibri" w:eastAsia="Calibri" w:hAnsi="Calibri"/>
                <w:sz w:val="22"/>
                <w:szCs w:val="22"/>
              </w:rPr>
              <w:t>MoFLSS</w:t>
            </w:r>
            <w:r w:rsidRPr="00AF3755">
              <w:rPr>
                <w:rFonts w:ascii="Calibri" w:eastAsia="Calibri" w:hAnsi="Calibri"/>
                <w:sz w:val="22"/>
                <w:szCs w:val="22"/>
              </w:rPr>
              <w:tab/>
            </w:r>
            <w:r w:rsidRPr="00AF3755">
              <w:rPr>
                <w:rFonts w:ascii="Calibri" w:eastAsia="Calibri" w:hAnsi="Calibri"/>
                <w:sz w:val="22"/>
                <w:szCs w:val="22"/>
              </w:rPr>
              <w:tab/>
              <w:t>Ministry of Family, Labor and Social Services</w:t>
            </w:r>
          </w:p>
          <w:p w14:paraId="0FAD3D8E" w14:textId="77777777" w:rsidR="00C86A76" w:rsidRPr="00AF3755" w:rsidRDefault="00C86A76" w:rsidP="00137C94">
            <w:pPr>
              <w:spacing w:line="276" w:lineRule="auto"/>
              <w:ind w:left="720"/>
              <w:rPr>
                <w:rFonts w:ascii="Calibri" w:eastAsia="Calibri" w:hAnsi="Calibri"/>
                <w:sz w:val="22"/>
                <w:szCs w:val="22"/>
              </w:rPr>
            </w:pPr>
            <w:r w:rsidRPr="00AF3755">
              <w:rPr>
                <w:rFonts w:ascii="Calibri" w:eastAsia="Calibri" w:hAnsi="Calibri"/>
                <w:sz w:val="22"/>
                <w:szCs w:val="22"/>
              </w:rPr>
              <w:t>MoIT</w:t>
            </w:r>
            <w:r w:rsidRPr="00AF3755">
              <w:rPr>
                <w:rFonts w:ascii="Calibri" w:eastAsia="Calibri" w:hAnsi="Calibri"/>
                <w:sz w:val="22"/>
                <w:szCs w:val="22"/>
              </w:rPr>
              <w:tab/>
            </w:r>
            <w:r w:rsidRPr="00AF3755">
              <w:rPr>
                <w:rFonts w:ascii="Calibri" w:eastAsia="Calibri" w:hAnsi="Calibri"/>
                <w:sz w:val="22"/>
                <w:szCs w:val="22"/>
              </w:rPr>
              <w:tab/>
            </w:r>
            <w:r w:rsidRPr="00AF3755">
              <w:rPr>
                <w:rFonts w:ascii="Calibri" w:eastAsia="Calibri" w:hAnsi="Calibri"/>
                <w:sz w:val="22"/>
                <w:szCs w:val="22"/>
              </w:rPr>
              <w:tab/>
              <w:t>Ministry of Industry and Technology</w:t>
            </w:r>
          </w:p>
          <w:p w14:paraId="041F3214" w14:textId="77777777" w:rsidR="00C86A76" w:rsidRPr="00AF3755" w:rsidRDefault="00C86A76" w:rsidP="00FD45FD">
            <w:pPr>
              <w:spacing w:line="276" w:lineRule="auto"/>
              <w:ind w:left="720"/>
              <w:rPr>
                <w:rFonts w:ascii="Calibri" w:eastAsia="Calibri" w:hAnsi="Calibri"/>
                <w:sz w:val="22"/>
                <w:szCs w:val="22"/>
              </w:rPr>
            </w:pPr>
            <w:r w:rsidRPr="00AF3755">
              <w:rPr>
                <w:rFonts w:ascii="Calibri" w:eastAsia="Calibri" w:hAnsi="Calibri"/>
                <w:sz w:val="22"/>
                <w:szCs w:val="22"/>
              </w:rPr>
              <w:t>MSME</w:t>
            </w:r>
            <w:r w:rsidRPr="00AF3755">
              <w:rPr>
                <w:rFonts w:ascii="Calibri" w:eastAsia="Calibri" w:hAnsi="Calibri"/>
                <w:sz w:val="22"/>
                <w:szCs w:val="22"/>
              </w:rPr>
              <w:tab/>
            </w:r>
            <w:r w:rsidRPr="00AF3755">
              <w:rPr>
                <w:rFonts w:ascii="Calibri" w:eastAsia="Calibri" w:hAnsi="Calibri"/>
                <w:sz w:val="22"/>
                <w:szCs w:val="22"/>
              </w:rPr>
              <w:tab/>
            </w:r>
            <w:r w:rsidRPr="00AF3755">
              <w:rPr>
                <w:rFonts w:ascii="Calibri" w:eastAsia="Calibri" w:hAnsi="Calibri"/>
                <w:sz w:val="22"/>
                <w:szCs w:val="22"/>
              </w:rPr>
              <w:tab/>
              <w:t>Micro, Small and Medium Enterprise</w:t>
            </w:r>
          </w:p>
          <w:p w14:paraId="3BD0D34D" w14:textId="77777777" w:rsidR="00C86A76" w:rsidRPr="00AF3755" w:rsidRDefault="00C86A76" w:rsidP="00FD45FD">
            <w:pPr>
              <w:spacing w:line="276" w:lineRule="auto"/>
              <w:ind w:left="720"/>
              <w:rPr>
                <w:rFonts w:ascii="Calibri" w:eastAsia="Calibri" w:hAnsi="Calibri"/>
                <w:sz w:val="22"/>
                <w:szCs w:val="22"/>
              </w:rPr>
            </w:pPr>
            <w:r w:rsidRPr="00AF3755">
              <w:rPr>
                <w:rFonts w:ascii="Calibri" w:eastAsia="Calibri" w:hAnsi="Calibri"/>
                <w:sz w:val="22"/>
                <w:szCs w:val="22"/>
              </w:rPr>
              <w:t>NGO</w:t>
            </w:r>
            <w:r w:rsidRPr="00AF3755">
              <w:rPr>
                <w:rFonts w:ascii="Calibri" w:eastAsia="Calibri" w:hAnsi="Calibri"/>
                <w:sz w:val="22"/>
                <w:szCs w:val="22"/>
              </w:rPr>
              <w:tab/>
            </w:r>
            <w:r w:rsidR="00D431AB" w:rsidRPr="00AF3755">
              <w:rPr>
                <w:rFonts w:ascii="Calibri" w:eastAsia="Calibri" w:hAnsi="Calibri"/>
                <w:sz w:val="22"/>
                <w:szCs w:val="22"/>
              </w:rPr>
              <w:tab/>
            </w:r>
            <w:r w:rsidR="00D431AB" w:rsidRPr="00AF3755">
              <w:rPr>
                <w:rFonts w:ascii="Calibri" w:eastAsia="Calibri" w:hAnsi="Calibri"/>
                <w:sz w:val="22"/>
                <w:szCs w:val="22"/>
              </w:rPr>
              <w:tab/>
            </w:r>
            <w:r w:rsidRPr="00AF3755">
              <w:rPr>
                <w:rFonts w:ascii="Calibri" w:eastAsia="Calibri" w:hAnsi="Calibri"/>
                <w:sz w:val="22"/>
                <w:szCs w:val="22"/>
              </w:rPr>
              <w:t xml:space="preserve">Nongovernmental Organization </w:t>
            </w:r>
          </w:p>
          <w:p w14:paraId="554706FD" w14:textId="77777777" w:rsidR="00E26C70" w:rsidRPr="00AF3755" w:rsidRDefault="00E26C70" w:rsidP="00D431AB">
            <w:pPr>
              <w:spacing w:line="276" w:lineRule="auto"/>
              <w:ind w:left="720"/>
              <w:rPr>
                <w:rFonts w:ascii="Calibri" w:eastAsia="Calibri" w:hAnsi="Calibri"/>
                <w:sz w:val="22"/>
                <w:szCs w:val="22"/>
              </w:rPr>
            </w:pPr>
            <w:r w:rsidRPr="00AF3755">
              <w:rPr>
                <w:rFonts w:ascii="Calibri" w:eastAsia="Calibri" w:hAnsi="Calibri"/>
                <w:sz w:val="22"/>
                <w:szCs w:val="22"/>
              </w:rPr>
              <w:t>OHS</w:t>
            </w:r>
            <w:r w:rsidRPr="00AF3755">
              <w:rPr>
                <w:rFonts w:ascii="Calibri" w:eastAsia="Calibri" w:hAnsi="Calibri"/>
                <w:sz w:val="22"/>
                <w:szCs w:val="22"/>
              </w:rPr>
              <w:tab/>
            </w:r>
            <w:r w:rsidRPr="00AF3755">
              <w:rPr>
                <w:rFonts w:ascii="Calibri" w:eastAsia="Calibri" w:hAnsi="Calibri"/>
                <w:sz w:val="22"/>
                <w:szCs w:val="22"/>
              </w:rPr>
              <w:tab/>
            </w:r>
            <w:r w:rsidRPr="00AF3755">
              <w:rPr>
                <w:rFonts w:ascii="Calibri" w:eastAsia="Calibri" w:hAnsi="Calibri"/>
                <w:sz w:val="22"/>
                <w:szCs w:val="22"/>
              </w:rPr>
              <w:tab/>
            </w:r>
            <w:r w:rsidRPr="00AF3755">
              <w:rPr>
                <w:rFonts w:asciiTheme="minorHAnsi" w:hAnsiTheme="minorHAnsi" w:cstheme="minorHAnsi"/>
                <w:sz w:val="22"/>
                <w:szCs w:val="22"/>
              </w:rPr>
              <w:t>Occupational Health and Safety</w:t>
            </w:r>
          </w:p>
          <w:p w14:paraId="20E405D5" w14:textId="77777777" w:rsidR="00EC05A2" w:rsidRPr="00AF3755" w:rsidRDefault="00EC05A2" w:rsidP="00137C94">
            <w:pPr>
              <w:spacing w:line="276" w:lineRule="auto"/>
              <w:ind w:left="720"/>
              <w:rPr>
                <w:rFonts w:asciiTheme="minorHAnsi" w:hAnsiTheme="minorHAnsi" w:cstheme="minorHAnsi"/>
                <w:sz w:val="22"/>
                <w:szCs w:val="22"/>
              </w:rPr>
            </w:pPr>
            <w:r w:rsidRPr="00AF3755">
              <w:rPr>
                <w:rFonts w:ascii="Calibri" w:eastAsia="Calibri" w:hAnsi="Calibri"/>
                <w:sz w:val="22"/>
                <w:szCs w:val="22"/>
              </w:rPr>
              <w:t>OP</w:t>
            </w:r>
            <w:r w:rsidRPr="00AF3755">
              <w:rPr>
                <w:rFonts w:ascii="Calibri" w:eastAsia="Calibri" w:hAnsi="Calibri"/>
                <w:sz w:val="22"/>
                <w:szCs w:val="22"/>
              </w:rPr>
              <w:tab/>
            </w:r>
            <w:r w:rsidRPr="00AF3755">
              <w:rPr>
                <w:rFonts w:ascii="Calibri" w:eastAsia="Calibri" w:hAnsi="Calibri"/>
                <w:sz w:val="22"/>
                <w:szCs w:val="22"/>
              </w:rPr>
              <w:tab/>
            </w:r>
            <w:r w:rsidRPr="00AF3755">
              <w:rPr>
                <w:rFonts w:ascii="Calibri" w:eastAsia="Calibri" w:hAnsi="Calibri"/>
                <w:sz w:val="22"/>
                <w:szCs w:val="22"/>
              </w:rPr>
              <w:tab/>
            </w:r>
            <w:r w:rsidRPr="00AF3755">
              <w:rPr>
                <w:rFonts w:asciiTheme="minorHAnsi" w:hAnsiTheme="minorHAnsi" w:cstheme="minorHAnsi"/>
                <w:sz w:val="22"/>
                <w:szCs w:val="22"/>
              </w:rPr>
              <w:t>Operational Policy</w:t>
            </w:r>
          </w:p>
          <w:p w14:paraId="66C081C3" w14:textId="77777777" w:rsidR="00C86A76" w:rsidRPr="00AF3755" w:rsidRDefault="00C86A76" w:rsidP="00137C94">
            <w:pPr>
              <w:spacing w:line="276" w:lineRule="auto"/>
              <w:ind w:left="720"/>
              <w:rPr>
                <w:rFonts w:ascii="Calibri" w:eastAsia="Calibri" w:hAnsi="Calibri"/>
                <w:sz w:val="22"/>
                <w:szCs w:val="22"/>
              </w:rPr>
            </w:pPr>
            <w:r w:rsidRPr="00AF3755">
              <w:rPr>
                <w:rFonts w:ascii="Calibri" w:eastAsia="Calibri" w:hAnsi="Calibri"/>
                <w:sz w:val="22"/>
                <w:szCs w:val="22"/>
              </w:rPr>
              <w:t>PIU</w:t>
            </w:r>
            <w:r w:rsidRPr="00AF3755">
              <w:rPr>
                <w:rFonts w:ascii="Calibri" w:eastAsia="Calibri" w:hAnsi="Calibri"/>
                <w:sz w:val="22"/>
                <w:szCs w:val="22"/>
              </w:rPr>
              <w:tab/>
            </w:r>
            <w:r w:rsidRPr="00AF3755">
              <w:rPr>
                <w:rFonts w:ascii="Calibri" w:eastAsia="Calibri" w:hAnsi="Calibri"/>
                <w:sz w:val="22"/>
                <w:szCs w:val="22"/>
              </w:rPr>
              <w:tab/>
            </w:r>
            <w:r w:rsidRPr="00AF3755">
              <w:rPr>
                <w:rFonts w:ascii="Calibri" w:eastAsia="Calibri" w:hAnsi="Calibri"/>
                <w:sz w:val="22"/>
                <w:szCs w:val="22"/>
              </w:rPr>
              <w:tab/>
              <w:t>Project Implementation Unit</w:t>
            </w:r>
          </w:p>
          <w:p w14:paraId="023EF753" w14:textId="77777777" w:rsidR="00C86A76" w:rsidRPr="00AF3755" w:rsidRDefault="00C86A76" w:rsidP="00FD45FD">
            <w:pPr>
              <w:spacing w:line="276" w:lineRule="auto"/>
              <w:ind w:left="720"/>
              <w:rPr>
                <w:rFonts w:ascii="Calibri" w:eastAsia="Calibri" w:hAnsi="Calibri"/>
                <w:sz w:val="22"/>
                <w:szCs w:val="22"/>
              </w:rPr>
            </w:pPr>
            <w:r w:rsidRPr="00AF3755">
              <w:rPr>
                <w:rFonts w:ascii="Calibri" w:eastAsia="Calibri" w:hAnsi="Calibri"/>
                <w:sz w:val="22"/>
                <w:szCs w:val="22"/>
              </w:rPr>
              <w:t>POM</w:t>
            </w:r>
            <w:r w:rsidRPr="00AF3755">
              <w:rPr>
                <w:rFonts w:ascii="Calibri" w:eastAsia="Calibri" w:hAnsi="Calibri"/>
                <w:sz w:val="22"/>
                <w:szCs w:val="22"/>
              </w:rPr>
              <w:tab/>
            </w:r>
            <w:r w:rsidRPr="00AF3755">
              <w:rPr>
                <w:rFonts w:ascii="Calibri" w:eastAsia="Calibri" w:hAnsi="Calibri"/>
                <w:sz w:val="22"/>
                <w:szCs w:val="22"/>
              </w:rPr>
              <w:tab/>
            </w:r>
            <w:r w:rsidRPr="00AF3755">
              <w:rPr>
                <w:rFonts w:ascii="Calibri" w:eastAsia="Calibri" w:hAnsi="Calibri"/>
                <w:sz w:val="22"/>
                <w:szCs w:val="22"/>
              </w:rPr>
              <w:tab/>
              <w:t>Project Operations Manual</w:t>
            </w:r>
          </w:p>
          <w:p w14:paraId="44A2EAB1" w14:textId="77777777" w:rsidR="00C86A76" w:rsidRPr="00AF3755" w:rsidRDefault="007D3619" w:rsidP="00137C94">
            <w:pPr>
              <w:spacing w:line="276" w:lineRule="auto"/>
              <w:ind w:left="720"/>
              <w:rPr>
                <w:rFonts w:ascii="Calibri" w:eastAsia="Calibri" w:hAnsi="Calibri"/>
                <w:sz w:val="22"/>
                <w:szCs w:val="22"/>
              </w:rPr>
            </w:pPr>
            <w:r w:rsidRPr="00AF3755">
              <w:rPr>
                <w:rFonts w:ascii="Calibri" w:eastAsia="Calibri" w:hAnsi="Calibri"/>
                <w:sz w:val="22"/>
                <w:szCs w:val="22"/>
              </w:rPr>
              <w:t>PT</w:t>
            </w:r>
            <w:r w:rsidRPr="00AF3755">
              <w:rPr>
                <w:rFonts w:ascii="Calibri" w:eastAsia="Calibri" w:hAnsi="Calibri"/>
                <w:sz w:val="22"/>
                <w:szCs w:val="22"/>
              </w:rPr>
              <w:tab/>
            </w:r>
            <w:r w:rsidRPr="00AF3755">
              <w:rPr>
                <w:rFonts w:ascii="Calibri" w:eastAsia="Calibri" w:hAnsi="Calibri"/>
                <w:sz w:val="22"/>
                <w:szCs w:val="22"/>
              </w:rPr>
              <w:tab/>
            </w:r>
            <w:r w:rsidRPr="00AF3755">
              <w:rPr>
                <w:rFonts w:ascii="Calibri" w:eastAsia="Calibri" w:hAnsi="Calibri"/>
                <w:sz w:val="22"/>
                <w:szCs w:val="22"/>
              </w:rPr>
              <w:tab/>
              <w:t>Project Team</w:t>
            </w:r>
          </w:p>
          <w:p w14:paraId="39126357" w14:textId="77777777" w:rsidR="005F52CA" w:rsidRPr="00AF3755" w:rsidRDefault="005F52CA" w:rsidP="00137C94">
            <w:pPr>
              <w:spacing w:line="276" w:lineRule="auto"/>
              <w:ind w:left="720"/>
              <w:rPr>
                <w:rFonts w:ascii="Calibri" w:eastAsia="Calibri" w:hAnsi="Calibri"/>
                <w:sz w:val="22"/>
                <w:szCs w:val="22"/>
              </w:rPr>
            </w:pPr>
            <w:r w:rsidRPr="00AF3755">
              <w:rPr>
                <w:rFonts w:ascii="Calibri" w:eastAsia="Calibri" w:hAnsi="Calibri"/>
                <w:sz w:val="22"/>
                <w:szCs w:val="22"/>
              </w:rPr>
              <w:t>SEA</w:t>
            </w:r>
            <w:r w:rsidRPr="00AF3755">
              <w:rPr>
                <w:rFonts w:ascii="Calibri" w:eastAsia="Calibri" w:hAnsi="Calibri"/>
                <w:sz w:val="22"/>
                <w:szCs w:val="22"/>
              </w:rPr>
              <w:tab/>
            </w:r>
            <w:r w:rsidRPr="00AF3755">
              <w:rPr>
                <w:rFonts w:ascii="Calibri" w:eastAsia="Calibri" w:hAnsi="Calibri"/>
                <w:sz w:val="22"/>
                <w:szCs w:val="22"/>
              </w:rPr>
              <w:tab/>
            </w:r>
            <w:r w:rsidRPr="00AF3755">
              <w:rPr>
                <w:rFonts w:ascii="Calibri" w:eastAsia="Calibri" w:hAnsi="Calibri"/>
                <w:sz w:val="22"/>
                <w:szCs w:val="22"/>
              </w:rPr>
              <w:tab/>
            </w:r>
            <w:r w:rsidRPr="00AF3755">
              <w:rPr>
                <w:rFonts w:asciiTheme="minorHAnsi" w:hAnsiTheme="minorHAnsi"/>
                <w:noProof/>
                <w:sz w:val="22"/>
                <w:szCs w:val="22"/>
              </w:rPr>
              <w:t xml:space="preserve">Sexual Exploitation and Abuse </w:t>
            </w:r>
          </w:p>
          <w:p w14:paraId="1179E5B0" w14:textId="77777777" w:rsidR="00C86A76" w:rsidRPr="00AF3755" w:rsidRDefault="00C86A76" w:rsidP="00137C94">
            <w:pPr>
              <w:spacing w:line="276" w:lineRule="auto"/>
              <w:ind w:left="720"/>
              <w:rPr>
                <w:rFonts w:ascii="Calibri" w:eastAsia="Calibri" w:hAnsi="Calibri"/>
                <w:sz w:val="22"/>
                <w:szCs w:val="22"/>
              </w:rPr>
            </w:pPr>
            <w:r w:rsidRPr="00AF3755">
              <w:rPr>
                <w:rFonts w:ascii="Calibri" w:eastAsia="Calibri" w:hAnsi="Calibri"/>
                <w:sz w:val="22"/>
                <w:szCs w:val="22"/>
              </w:rPr>
              <w:t>SE</w:t>
            </w:r>
            <w:r w:rsidR="00384E70" w:rsidRPr="00AF3755">
              <w:rPr>
                <w:rFonts w:ascii="Calibri" w:eastAsia="Calibri" w:hAnsi="Calibri"/>
                <w:sz w:val="22"/>
                <w:szCs w:val="22"/>
              </w:rPr>
              <w:t>P</w:t>
            </w:r>
            <w:r w:rsidRPr="00AF3755">
              <w:rPr>
                <w:rFonts w:ascii="Calibri" w:eastAsia="Calibri" w:hAnsi="Calibri"/>
                <w:sz w:val="22"/>
                <w:szCs w:val="22"/>
              </w:rPr>
              <w:tab/>
            </w:r>
            <w:r w:rsidRPr="00AF3755">
              <w:rPr>
                <w:rFonts w:ascii="Calibri" w:eastAsia="Calibri" w:hAnsi="Calibri"/>
                <w:sz w:val="22"/>
                <w:szCs w:val="22"/>
              </w:rPr>
              <w:tab/>
            </w:r>
            <w:r w:rsidRPr="00AF3755">
              <w:rPr>
                <w:rFonts w:ascii="Calibri" w:eastAsia="Calibri" w:hAnsi="Calibri"/>
                <w:sz w:val="22"/>
                <w:szCs w:val="22"/>
              </w:rPr>
              <w:tab/>
            </w:r>
            <w:r w:rsidR="00384E70" w:rsidRPr="00AF3755">
              <w:rPr>
                <w:rFonts w:ascii="Calibri" w:eastAsia="Calibri" w:hAnsi="Calibri"/>
                <w:sz w:val="22"/>
                <w:szCs w:val="22"/>
              </w:rPr>
              <w:t>Stakeholder Management Plan</w:t>
            </w:r>
          </w:p>
          <w:p w14:paraId="0C6D45B1" w14:textId="77777777" w:rsidR="00C86A76" w:rsidRPr="00AF3755" w:rsidRDefault="00C86A76" w:rsidP="00137C94">
            <w:pPr>
              <w:spacing w:line="276" w:lineRule="auto"/>
              <w:ind w:left="720"/>
              <w:rPr>
                <w:rFonts w:ascii="Calibri" w:eastAsia="Calibri" w:hAnsi="Calibri"/>
                <w:sz w:val="22"/>
                <w:szCs w:val="22"/>
              </w:rPr>
            </w:pPr>
            <w:r w:rsidRPr="00AF3755">
              <w:rPr>
                <w:rFonts w:ascii="Calibri" w:eastAsia="Calibri" w:hAnsi="Calibri"/>
                <w:sz w:val="22"/>
                <w:szCs w:val="22"/>
              </w:rPr>
              <w:t>SGM</w:t>
            </w:r>
            <w:r w:rsidRPr="00AF3755">
              <w:rPr>
                <w:rFonts w:ascii="Calibri" w:eastAsia="Calibri" w:hAnsi="Calibri"/>
                <w:sz w:val="22"/>
                <w:szCs w:val="22"/>
              </w:rPr>
              <w:tab/>
            </w:r>
            <w:r w:rsidRPr="00AF3755">
              <w:rPr>
                <w:rFonts w:ascii="Calibri" w:eastAsia="Calibri" w:hAnsi="Calibri"/>
                <w:sz w:val="22"/>
                <w:szCs w:val="22"/>
              </w:rPr>
              <w:tab/>
            </w:r>
            <w:r w:rsidRPr="00AF3755">
              <w:rPr>
                <w:rFonts w:ascii="Calibri" w:eastAsia="Calibri" w:hAnsi="Calibri"/>
                <w:sz w:val="22"/>
                <w:szCs w:val="22"/>
              </w:rPr>
              <w:tab/>
              <w:t>Subgrants Manual</w:t>
            </w:r>
          </w:p>
          <w:p w14:paraId="571745FB" w14:textId="77777777" w:rsidR="00C86A76" w:rsidRPr="00AF3755" w:rsidRDefault="00C86A76" w:rsidP="00137C94">
            <w:pPr>
              <w:spacing w:line="276" w:lineRule="auto"/>
              <w:ind w:left="720"/>
              <w:rPr>
                <w:rFonts w:ascii="Calibri" w:eastAsia="Calibri" w:hAnsi="Calibri"/>
                <w:sz w:val="22"/>
                <w:szCs w:val="22"/>
              </w:rPr>
            </w:pPr>
            <w:r w:rsidRPr="00AF3755">
              <w:rPr>
                <w:rFonts w:ascii="Calibri" w:eastAsia="Calibri" w:hAnsi="Calibri"/>
                <w:sz w:val="22"/>
                <w:szCs w:val="22"/>
              </w:rPr>
              <w:t>SME</w:t>
            </w:r>
            <w:r w:rsidRPr="00AF3755">
              <w:rPr>
                <w:rFonts w:ascii="Calibri" w:eastAsia="Calibri" w:hAnsi="Calibri"/>
                <w:sz w:val="22"/>
                <w:szCs w:val="22"/>
              </w:rPr>
              <w:tab/>
            </w:r>
            <w:r w:rsidRPr="00AF3755">
              <w:rPr>
                <w:rFonts w:ascii="Calibri" w:eastAsia="Calibri" w:hAnsi="Calibri"/>
                <w:sz w:val="22"/>
                <w:szCs w:val="22"/>
              </w:rPr>
              <w:tab/>
            </w:r>
            <w:r w:rsidRPr="00AF3755">
              <w:rPr>
                <w:rFonts w:ascii="Calibri" w:eastAsia="Calibri" w:hAnsi="Calibri"/>
                <w:sz w:val="22"/>
                <w:szCs w:val="22"/>
              </w:rPr>
              <w:tab/>
              <w:t xml:space="preserve">Small and Medium Enterprise </w:t>
            </w:r>
          </w:p>
          <w:p w14:paraId="32E48E3E" w14:textId="77777777" w:rsidR="000A2A42" w:rsidRPr="00AF3755" w:rsidRDefault="000A2A42" w:rsidP="00137C94">
            <w:pPr>
              <w:spacing w:line="276" w:lineRule="auto"/>
              <w:ind w:left="720"/>
              <w:rPr>
                <w:rFonts w:ascii="Calibri" w:eastAsia="Calibri" w:hAnsi="Calibri"/>
                <w:sz w:val="22"/>
                <w:szCs w:val="22"/>
              </w:rPr>
            </w:pPr>
            <w:r w:rsidRPr="00AF3755">
              <w:rPr>
                <w:rFonts w:ascii="Calibri" w:eastAsia="Calibri" w:hAnsi="Calibri"/>
                <w:sz w:val="22"/>
                <w:szCs w:val="22"/>
              </w:rPr>
              <w:t>TA</w:t>
            </w:r>
            <w:r w:rsidRPr="00AF3755">
              <w:rPr>
                <w:rFonts w:ascii="Calibri" w:eastAsia="Calibri" w:hAnsi="Calibri"/>
                <w:sz w:val="22"/>
                <w:szCs w:val="22"/>
              </w:rPr>
              <w:tab/>
            </w:r>
            <w:r w:rsidRPr="00AF3755">
              <w:rPr>
                <w:rFonts w:ascii="Calibri" w:eastAsia="Calibri" w:hAnsi="Calibri"/>
                <w:sz w:val="22"/>
                <w:szCs w:val="22"/>
              </w:rPr>
              <w:tab/>
            </w:r>
            <w:r w:rsidRPr="00AF3755">
              <w:rPr>
                <w:rFonts w:ascii="Calibri" w:eastAsia="Calibri" w:hAnsi="Calibri"/>
                <w:sz w:val="22"/>
                <w:szCs w:val="22"/>
              </w:rPr>
              <w:tab/>
              <w:t>Technical Assistance</w:t>
            </w:r>
          </w:p>
          <w:p w14:paraId="0531B51F" w14:textId="77777777" w:rsidR="00C86A76" w:rsidRPr="00AF3755" w:rsidRDefault="00CE017C" w:rsidP="00137C94">
            <w:pPr>
              <w:spacing w:line="276" w:lineRule="auto"/>
              <w:ind w:left="720"/>
              <w:rPr>
                <w:rFonts w:asciiTheme="minorHAnsi" w:eastAsia="Calibri" w:hAnsiTheme="minorHAnsi" w:cstheme="minorHAnsi"/>
                <w:sz w:val="22"/>
                <w:szCs w:val="22"/>
              </w:rPr>
            </w:pPr>
            <w:r w:rsidRPr="00AF3755">
              <w:rPr>
                <w:rFonts w:ascii="Calibri" w:eastAsia="Calibri" w:hAnsi="Calibri"/>
                <w:sz w:val="22"/>
                <w:szCs w:val="22"/>
              </w:rPr>
              <w:t>TAC</w:t>
            </w:r>
            <w:r w:rsidRPr="00AF3755">
              <w:rPr>
                <w:rFonts w:ascii="Calibri" w:eastAsia="Calibri" w:hAnsi="Calibri"/>
                <w:sz w:val="22"/>
                <w:szCs w:val="22"/>
              </w:rPr>
              <w:tab/>
            </w:r>
            <w:r w:rsidR="00C86A76" w:rsidRPr="00AF3755">
              <w:rPr>
                <w:rFonts w:ascii="Calibri" w:eastAsia="Calibri" w:hAnsi="Calibri"/>
                <w:sz w:val="22"/>
                <w:szCs w:val="22"/>
              </w:rPr>
              <w:tab/>
            </w:r>
            <w:r w:rsidR="00C86A76" w:rsidRPr="00AF3755">
              <w:rPr>
                <w:rFonts w:ascii="Calibri" w:eastAsia="Calibri" w:hAnsi="Calibri"/>
                <w:sz w:val="22"/>
                <w:szCs w:val="22"/>
              </w:rPr>
              <w:tab/>
            </w:r>
            <w:r w:rsidRPr="00AF3755">
              <w:rPr>
                <w:rFonts w:asciiTheme="minorHAnsi" w:eastAsia="Calibri" w:hAnsiTheme="minorHAnsi" w:cstheme="minorHAnsi"/>
                <w:sz w:val="22"/>
                <w:szCs w:val="22"/>
              </w:rPr>
              <w:t>Temporary Accommodation Center</w:t>
            </w:r>
          </w:p>
          <w:p w14:paraId="5EFE1C82" w14:textId="77777777" w:rsidR="00FD4907" w:rsidRPr="00AF3755" w:rsidRDefault="00FD4907" w:rsidP="00137C94">
            <w:pPr>
              <w:spacing w:line="276" w:lineRule="auto"/>
              <w:ind w:left="720"/>
              <w:rPr>
                <w:rFonts w:asciiTheme="minorHAnsi" w:hAnsiTheme="minorHAnsi" w:cstheme="minorHAnsi"/>
                <w:sz w:val="22"/>
                <w:szCs w:val="22"/>
              </w:rPr>
            </w:pPr>
            <w:r w:rsidRPr="00AF3755">
              <w:rPr>
                <w:rFonts w:ascii="Calibri" w:eastAsia="Calibri" w:hAnsi="Calibri"/>
                <w:sz w:val="22"/>
                <w:szCs w:val="22"/>
              </w:rPr>
              <w:t>TRC</w:t>
            </w:r>
            <w:r w:rsidRPr="00AF3755">
              <w:rPr>
                <w:rFonts w:ascii="Calibri" w:eastAsia="Calibri" w:hAnsi="Calibri"/>
                <w:sz w:val="22"/>
                <w:szCs w:val="22"/>
              </w:rPr>
              <w:tab/>
            </w:r>
            <w:r w:rsidRPr="00AF3755">
              <w:rPr>
                <w:rFonts w:ascii="Calibri" w:eastAsia="Calibri" w:hAnsi="Calibri"/>
                <w:sz w:val="22"/>
                <w:szCs w:val="22"/>
              </w:rPr>
              <w:tab/>
            </w:r>
            <w:r w:rsidRPr="00AF3755">
              <w:rPr>
                <w:rFonts w:ascii="Calibri" w:eastAsia="Calibri" w:hAnsi="Calibri"/>
                <w:sz w:val="22"/>
                <w:szCs w:val="22"/>
              </w:rPr>
              <w:tab/>
            </w:r>
            <w:r w:rsidRPr="00AF3755">
              <w:rPr>
                <w:rFonts w:asciiTheme="minorHAnsi" w:hAnsiTheme="minorHAnsi" w:cstheme="minorHAnsi"/>
                <w:sz w:val="22"/>
                <w:szCs w:val="22"/>
              </w:rPr>
              <w:t>Turkish Red Crescent</w:t>
            </w:r>
          </w:p>
          <w:p w14:paraId="5598948C" w14:textId="77777777" w:rsidR="00FD4907" w:rsidRPr="00AF3755" w:rsidRDefault="00FD4907" w:rsidP="00137C94">
            <w:pPr>
              <w:spacing w:line="276" w:lineRule="auto"/>
              <w:ind w:left="720"/>
              <w:rPr>
                <w:rFonts w:asciiTheme="minorHAnsi" w:hAnsiTheme="minorHAnsi" w:cstheme="minorHAnsi"/>
                <w:sz w:val="20"/>
                <w:szCs w:val="20"/>
              </w:rPr>
            </w:pPr>
            <w:r w:rsidRPr="00AF3755">
              <w:rPr>
                <w:rFonts w:asciiTheme="minorHAnsi" w:hAnsiTheme="minorHAnsi" w:cstheme="minorHAnsi"/>
                <w:sz w:val="20"/>
                <w:szCs w:val="20"/>
              </w:rPr>
              <w:lastRenderedPageBreak/>
              <w:t>UNDP</w:t>
            </w:r>
            <w:r w:rsidRPr="00AF3755">
              <w:rPr>
                <w:rFonts w:asciiTheme="minorHAnsi" w:hAnsiTheme="minorHAnsi" w:cstheme="minorHAnsi"/>
                <w:sz w:val="20"/>
                <w:szCs w:val="20"/>
              </w:rPr>
              <w:tab/>
            </w:r>
            <w:r w:rsidRPr="00AF3755">
              <w:rPr>
                <w:rFonts w:asciiTheme="minorHAnsi" w:hAnsiTheme="minorHAnsi" w:cstheme="minorHAnsi"/>
                <w:sz w:val="20"/>
                <w:szCs w:val="20"/>
              </w:rPr>
              <w:tab/>
            </w:r>
            <w:r w:rsidRPr="00AF3755">
              <w:rPr>
                <w:rFonts w:asciiTheme="minorHAnsi" w:hAnsiTheme="minorHAnsi" w:cstheme="minorHAnsi"/>
                <w:sz w:val="20"/>
                <w:szCs w:val="20"/>
              </w:rPr>
              <w:tab/>
              <w:t>United Nations Development Programme</w:t>
            </w:r>
          </w:p>
          <w:p w14:paraId="59879939" w14:textId="77777777" w:rsidR="00172A35" w:rsidRPr="00AF3755" w:rsidRDefault="00172A35" w:rsidP="00137C94">
            <w:pPr>
              <w:spacing w:line="276" w:lineRule="auto"/>
              <w:ind w:left="720"/>
              <w:rPr>
                <w:rFonts w:asciiTheme="minorHAnsi" w:eastAsia="Calibri" w:hAnsiTheme="minorHAnsi" w:cstheme="minorHAnsi"/>
                <w:sz w:val="22"/>
                <w:szCs w:val="22"/>
              </w:rPr>
            </w:pPr>
            <w:r w:rsidRPr="00AF3755">
              <w:rPr>
                <w:rFonts w:asciiTheme="minorHAnsi" w:hAnsiTheme="minorHAnsi" w:cstheme="minorHAnsi"/>
                <w:sz w:val="20"/>
                <w:szCs w:val="20"/>
              </w:rPr>
              <w:t>UNHCR</w:t>
            </w:r>
            <w:r w:rsidRPr="00AF3755">
              <w:rPr>
                <w:rFonts w:asciiTheme="minorHAnsi" w:hAnsiTheme="minorHAnsi" w:cstheme="minorHAnsi"/>
                <w:sz w:val="20"/>
                <w:szCs w:val="20"/>
              </w:rPr>
              <w:tab/>
            </w:r>
            <w:r w:rsidRPr="00AF3755">
              <w:rPr>
                <w:rFonts w:asciiTheme="minorHAnsi" w:hAnsiTheme="minorHAnsi" w:cstheme="minorHAnsi"/>
                <w:sz w:val="20"/>
                <w:szCs w:val="20"/>
              </w:rPr>
              <w:tab/>
            </w:r>
            <w:r w:rsidRPr="00AF3755">
              <w:rPr>
                <w:rFonts w:asciiTheme="minorHAnsi" w:hAnsiTheme="minorHAnsi" w:cstheme="minorHAnsi"/>
                <w:sz w:val="20"/>
                <w:szCs w:val="20"/>
              </w:rPr>
              <w:tab/>
              <w:t>United Nations Refugee Agency</w:t>
            </w:r>
          </w:p>
          <w:p w14:paraId="420DFBCB" w14:textId="77777777" w:rsidR="00C86A76" w:rsidRPr="00AF3755" w:rsidRDefault="00FD4907" w:rsidP="00FD45FD">
            <w:pPr>
              <w:spacing w:line="276" w:lineRule="auto"/>
              <w:ind w:left="720"/>
              <w:rPr>
                <w:rFonts w:ascii="Calibri" w:eastAsia="Calibri" w:hAnsi="Calibri"/>
                <w:sz w:val="22"/>
                <w:szCs w:val="22"/>
              </w:rPr>
            </w:pPr>
            <w:r w:rsidRPr="00AF3755">
              <w:rPr>
                <w:rFonts w:asciiTheme="minorHAnsi" w:hAnsiTheme="minorHAnsi" w:cstheme="minorHAnsi"/>
                <w:sz w:val="22"/>
                <w:szCs w:val="22"/>
              </w:rPr>
              <w:t>WFP</w:t>
            </w:r>
            <w:r w:rsidRPr="00AF3755">
              <w:rPr>
                <w:rFonts w:asciiTheme="minorHAnsi" w:hAnsiTheme="minorHAnsi" w:cstheme="minorHAnsi"/>
                <w:sz w:val="22"/>
                <w:szCs w:val="22"/>
              </w:rPr>
              <w:tab/>
            </w:r>
            <w:r w:rsidRPr="00AF3755">
              <w:rPr>
                <w:rFonts w:asciiTheme="minorHAnsi" w:hAnsiTheme="minorHAnsi" w:cstheme="minorHAnsi"/>
                <w:sz w:val="22"/>
                <w:szCs w:val="22"/>
              </w:rPr>
              <w:tab/>
            </w:r>
            <w:r w:rsidRPr="00AF3755">
              <w:rPr>
                <w:rFonts w:asciiTheme="minorHAnsi" w:hAnsiTheme="minorHAnsi" w:cstheme="minorHAnsi"/>
                <w:sz w:val="22"/>
                <w:szCs w:val="22"/>
              </w:rPr>
              <w:tab/>
              <w:t xml:space="preserve">World Food Programme </w:t>
            </w:r>
          </w:p>
        </w:tc>
      </w:tr>
    </w:tbl>
    <w:p w14:paraId="5BBE4084" w14:textId="77777777" w:rsidR="005F63F5" w:rsidRPr="00AF3755" w:rsidRDefault="005F63F5">
      <w:pPr>
        <w:snapToGrid/>
        <w:rPr>
          <w:rFonts w:asciiTheme="minorHAnsi" w:eastAsia="Times New Roman" w:hAnsiTheme="minorHAnsi" w:cs="Arial"/>
          <w:b/>
          <w:bCs/>
          <w:sz w:val="8"/>
          <w:szCs w:val="8"/>
          <w:lang w:val="en-GB" w:eastAsia="en-US"/>
        </w:rPr>
      </w:pPr>
      <w:r w:rsidRPr="00AF3755">
        <w:rPr>
          <w:rFonts w:asciiTheme="minorHAnsi" w:hAnsiTheme="minorHAnsi" w:cs="Arial"/>
          <w:sz w:val="8"/>
          <w:szCs w:val="8"/>
        </w:rPr>
        <w:lastRenderedPageBreak/>
        <w:br w:type="page"/>
      </w:r>
    </w:p>
    <w:p w14:paraId="2CBDE16B" w14:textId="77777777" w:rsidR="00EF5136" w:rsidRPr="00AF3755" w:rsidRDefault="00EF5136" w:rsidP="00680F80">
      <w:pPr>
        <w:pStyle w:val="Contents"/>
        <w:rPr>
          <w:rFonts w:cs="Arial"/>
        </w:rPr>
      </w:pPr>
      <w:r w:rsidRPr="00AF3755">
        <w:rPr>
          <w:rFonts w:cs="Arial"/>
        </w:rPr>
        <w:lastRenderedPageBreak/>
        <w:t>Table of Contents</w:t>
      </w:r>
    </w:p>
    <w:sdt>
      <w:sdtPr>
        <w:rPr>
          <w:rFonts w:ascii="Times New Roman" w:eastAsia="MS Mincho" w:hAnsi="Times New Roman" w:cs="Times New Roman"/>
          <w:color w:val="auto"/>
          <w:lang w:eastAsia="tr-TR"/>
        </w:rPr>
        <w:id w:val="1087266658"/>
        <w:docPartObj>
          <w:docPartGallery w:val="Table of Contents"/>
          <w:docPartUnique/>
        </w:docPartObj>
      </w:sdtPr>
      <w:sdtEndPr>
        <w:rPr>
          <w:rFonts w:asciiTheme="minorHAnsi" w:hAnsiTheme="minorHAnsi" w:cstheme="minorHAnsi"/>
          <w:b/>
          <w:bCs/>
          <w:noProof/>
        </w:rPr>
      </w:sdtEndPr>
      <w:sdtContent>
        <w:p w14:paraId="0B7D9B11" w14:textId="77777777" w:rsidR="00BD731A" w:rsidRPr="00AF3755" w:rsidRDefault="00BD731A" w:rsidP="00580F34">
          <w:pPr>
            <w:pStyle w:val="TBal"/>
          </w:pPr>
        </w:p>
        <w:p w14:paraId="59872C93" w14:textId="2E97B91A" w:rsidR="00EC11C5" w:rsidRDefault="00466FD4">
          <w:pPr>
            <w:pStyle w:val="T1"/>
            <w:tabs>
              <w:tab w:val="left" w:pos="480"/>
            </w:tabs>
            <w:rPr>
              <w:rFonts w:eastAsiaTheme="minorEastAsia" w:cstheme="minorBidi"/>
              <w:bCs w:val="0"/>
              <w:noProof/>
              <w:sz w:val="22"/>
              <w:szCs w:val="22"/>
              <w:lang w:val="tr-TR"/>
            </w:rPr>
          </w:pPr>
          <w:r w:rsidRPr="00AF3755">
            <w:rPr>
              <w:rFonts w:cstheme="minorHAnsi"/>
              <w:bCs w:val="0"/>
            </w:rPr>
            <w:fldChar w:fldCharType="begin"/>
          </w:r>
          <w:r w:rsidRPr="00AF3755">
            <w:rPr>
              <w:rFonts w:cstheme="minorHAnsi"/>
              <w:bCs w:val="0"/>
            </w:rPr>
            <w:instrText xml:space="preserve"> TOC \o "1-3" \h \z \u </w:instrText>
          </w:r>
          <w:r w:rsidRPr="00AF3755">
            <w:rPr>
              <w:rFonts w:cstheme="minorHAnsi"/>
              <w:bCs w:val="0"/>
            </w:rPr>
            <w:fldChar w:fldCharType="separate"/>
          </w:r>
          <w:hyperlink w:anchor="_Toc59735775" w:history="1">
            <w:r w:rsidR="00EC11C5" w:rsidRPr="00AC7CCB">
              <w:rPr>
                <w:rStyle w:val="Kpr"/>
                <w:noProof/>
              </w:rPr>
              <w:t>1.</w:t>
            </w:r>
            <w:r w:rsidR="00EC11C5">
              <w:rPr>
                <w:rFonts w:eastAsiaTheme="minorEastAsia" w:cstheme="minorBidi"/>
                <w:bCs w:val="0"/>
                <w:noProof/>
                <w:sz w:val="22"/>
                <w:szCs w:val="22"/>
                <w:lang w:val="tr-TR"/>
              </w:rPr>
              <w:tab/>
            </w:r>
            <w:r w:rsidR="00EC11C5" w:rsidRPr="00AC7CCB">
              <w:rPr>
                <w:rStyle w:val="Kpr"/>
                <w:noProof/>
              </w:rPr>
              <w:t>PROJECT DESCRIPTION</w:t>
            </w:r>
            <w:r w:rsidR="00EC11C5">
              <w:rPr>
                <w:noProof/>
                <w:webHidden/>
              </w:rPr>
              <w:tab/>
            </w:r>
            <w:r w:rsidR="00EC11C5">
              <w:rPr>
                <w:noProof/>
                <w:webHidden/>
              </w:rPr>
              <w:fldChar w:fldCharType="begin"/>
            </w:r>
            <w:r w:rsidR="00EC11C5">
              <w:rPr>
                <w:noProof/>
                <w:webHidden/>
              </w:rPr>
              <w:instrText xml:space="preserve"> PAGEREF _Toc59735775 \h </w:instrText>
            </w:r>
            <w:r w:rsidR="00EC11C5">
              <w:rPr>
                <w:noProof/>
                <w:webHidden/>
              </w:rPr>
            </w:r>
            <w:r w:rsidR="00EC11C5">
              <w:rPr>
                <w:noProof/>
                <w:webHidden/>
              </w:rPr>
              <w:fldChar w:fldCharType="separate"/>
            </w:r>
            <w:r w:rsidR="00202B43">
              <w:rPr>
                <w:noProof/>
                <w:webHidden/>
              </w:rPr>
              <w:t>5</w:t>
            </w:r>
            <w:r w:rsidR="00EC11C5">
              <w:rPr>
                <w:noProof/>
                <w:webHidden/>
              </w:rPr>
              <w:fldChar w:fldCharType="end"/>
            </w:r>
          </w:hyperlink>
        </w:p>
        <w:p w14:paraId="31C5F6DF" w14:textId="58BD2B65" w:rsidR="00EC11C5" w:rsidRDefault="00574AF5">
          <w:pPr>
            <w:pStyle w:val="T2"/>
            <w:tabs>
              <w:tab w:val="left" w:pos="960"/>
              <w:tab w:val="right" w:leader="dot" w:pos="9016"/>
            </w:tabs>
            <w:rPr>
              <w:rFonts w:eastAsiaTheme="minorEastAsia" w:cstheme="minorBidi"/>
              <w:bCs w:val="0"/>
              <w:noProof/>
              <w:sz w:val="22"/>
              <w:lang w:val="tr-TR"/>
            </w:rPr>
          </w:pPr>
          <w:hyperlink w:anchor="_Toc59735776" w:history="1">
            <w:r w:rsidR="00EC11C5" w:rsidRPr="00AC7CCB">
              <w:rPr>
                <w:rStyle w:val="Kpr"/>
                <w:noProof/>
              </w:rPr>
              <w:t>1.1.</w:t>
            </w:r>
            <w:r w:rsidR="00EC11C5">
              <w:rPr>
                <w:rFonts w:eastAsiaTheme="minorEastAsia" w:cstheme="minorBidi"/>
                <w:bCs w:val="0"/>
                <w:noProof/>
                <w:sz w:val="22"/>
                <w:lang w:val="tr-TR"/>
              </w:rPr>
              <w:tab/>
            </w:r>
            <w:r w:rsidR="00EC11C5" w:rsidRPr="00AC7CCB">
              <w:rPr>
                <w:rStyle w:val="Kpr"/>
                <w:noProof/>
              </w:rPr>
              <w:t>Project Development Objective</w:t>
            </w:r>
            <w:r w:rsidR="00EC11C5">
              <w:rPr>
                <w:noProof/>
                <w:webHidden/>
              </w:rPr>
              <w:tab/>
            </w:r>
            <w:r w:rsidR="00EC11C5">
              <w:rPr>
                <w:noProof/>
                <w:webHidden/>
              </w:rPr>
              <w:fldChar w:fldCharType="begin"/>
            </w:r>
            <w:r w:rsidR="00EC11C5">
              <w:rPr>
                <w:noProof/>
                <w:webHidden/>
              </w:rPr>
              <w:instrText xml:space="preserve"> PAGEREF _Toc59735776 \h </w:instrText>
            </w:r>
            <w:r w:rsidR="00EC11C5">
              <w:rPr>
                <w:noProof/>
                <w:webHidden/>
              </w:rPr>
            </w:r>
            <w:r w:rsidR="00EC11C5">
              <w:rPr>
                <w:noProof/>
                <w:webHidden/>
              </w:rPr>
              <w:fldChar w:fldCharType="separate"/>
            </w:r>
            <w:r w:rsidR="00202B43">
              <w:rPr>
                <w:noProof/>
                <w:webHidden/>
              </w:rPr>
              <w:t>7</w:t>
            </w:r>
            <w:r w:rsidR="00EC11C5">
              <w:rPr>
                <w:noProof/>
                <w:webHidden/>
              </w:rPr>
              <w:fldChar w:fldCharType="end"/>
            </w:r>
          </w:hyperlink>
        </w:p>
        <w:p w14:paraId="129C8FF9" w14:textId="324192A1" w:rsidR="00EC11C5" w:rsidRDefault="00574AF5">
          <w:pPr>
            <w:pStyle w:val="T2"/>
            <w:tabs>
              <w:tab w:val="left" w:pos="960"/>
              <w:tab w:val="right" w:leader="dot" w:pos="9016"/>
            </w:tabs>
            <w:rPr>
              <w:rFonts w:eastAsiaTheme="minorEastAsia" w:cstheme="minorBidi"/>
              <w:bCs w:val="0"/>
              <w:noProof/>
              <w:sz w:val="22"/>
              <w:lang w:val="tr-TR"/>
            </w:rPr>
          </w:pPr>
          <w:hyperlink w:anchor="_Toc59735777" w:history="1">
            <w:r w:rsidR="00EC11C5" w:rsidRPr="00AC7CCB">
              <w:rPr>
                <w:rStyle w:val="Kpr"/>
                <w:noProof/>
              </w:rPr>
              <w:t>1.2.</w:t>
            </w:r>
            <w:r w:rsidR="00EC11C5">
              <w:rPr>
                <w:rFonts w:eastAsiaTheme="minorEastAsia" w:cstheme="minorBidi"/>
                <w:bCs w:val="0"/>
                <w:noProof/>
                <w:sz w:val="22"/>
                <w:lang w:val="tr-TR"/>
              </w:rPr>
              <w:tab/>
            </w:r>
            <w:r w:rsidR="00EC11C5" w:rsidRPr="00AC7CCB">
              <w:rPr>
                <w:rStyle w:val="Kpr"/>
                <w:noProof/>
              </w:rPr>
              <w:t>Project Components</w:t>
            </w:r>
            <w:r w:rsidR="00EC11C5">
              <w:rPr>
                <w:noProof/>
                <w:webHidden/>
              </w:rPr>
              <w:tab/>
            </w:r>
            <w:r w:rsidR="00EC11C5">
              <w:rPr>
                <w:noProof/>
                <w:webHidden/>
              </w:rPr>
              <w:fldChar w:fldCharType="begin"/>
            </w:r>
            <w:r w:rsidR="00EC11C5">
              <w:rPr>
                <w:noProof/>
                <w:webHidden/>
              </w:rPr>
              <w:instrText xml:space="preserve"> PAGEREF _Toc59735777 \h </w:instrText>
            </w:r>
            <w:r w:rsidR="00EC11C5">
              <w:rPr>
                <w:noProof/>
                <w:webHidden/>
              </w:rPr>
            </w:r>
            <w:r w:rsidR="00EC11C5">
              <w:rPr>
                <w:noProof/>
                <w:webHidden/>
              </w:rPr>
              <w:fldChar w:fldCharType="separate"/>
            </w:r>
            <w:r w:rsidR="00202B43">
              <w:rPr>
                <w:noProof/>
                <w:webHidden/>
              </w:rPr>
              <w:t>7</w:t>
            </w:r>
            <w:r w:rsidR="00EC11C5">
              <w:rPr>
                <w:noProof/>
                <w:webHidden/>
              </w:rPr>
              <w:fldChar w:fldCharType="end"/>
            </w:r>
          </w:hyperlink>
        </w:p>
        <w:p w14:paraId="1B4BF776" w14:textId="008291A0" w:rsidR="00EC11C5" w:rsidRDefault="00574AF5">
          <w:pPr>
            <w:pStyle w:val="T2"/>
            <w:tabs>
              <w:tab w:val="left" w:pos="960"/>
              <w:tab w:val="right" w:leader="dot" w:pos="9016"/>
            </w:tabs>
            <w:rPr>
              <w:rFonts w:eastAsiaTheme="minorEastAsia" w:cstheme="minorBidi"/>
              <w:bCs w:val="0"/>
              <w:noProof/>
              <w:sz w:val="22"/>
              <w:lang w:val="tr-TR"/>
            </w:rPr>
          </w:pPr>
          <w:hyperlink w:anchor="_Toc59735778" w:history="1">
            <w:r w:rsidR="00EC11C5" w:rsidRPr="00AC7CCB">
              <w:rPr>
                <w:rStyle w:val="Kpr"/>
                <w:noProof/>
              </w:rPr>
              <w:t>1.3.</w:t>
            </w:r>
            <w:r w:rsidR="00EC11C5">
              <w:rPr>
                <w:rFonts w:eastAsiaTheme="minorEastAsia" w:cstheme="minorBidi"/>
                <w:bCs w:val="0"/>
                <w:noProof/>
                <w:sz w:val="22"/>
                <w:lang w:val="tr-TR"/>
              </w:rPr>
              <w:tab/>
            </w:r>
            <w:r w:rsidR="00EC11C5" w:rsidRPr="00AC7CCB">
              <w:rPr>
                <w:rStyle w:val="Kpr"/>
                <w:noProof/>
              </w:rPr>
              <w:t>Implementing Agency</w:t>
            </w:r>
            <w:r w:rsidR="00EC11C5">
              <w:rPr>
                <w:noProof/>
                <w:webHidden/>
              </w:rPr>
              <w:tab/>
            </w:r>
            <w:r w:rsidR="00EC11C5">
              <w:rPr>
                <w:noProof/>
                <w:webHidden/>
              </w:rPr>
              <w:fldChar w:fldCharType="begin"/>
            </w:r>
            <w:r w:rsidR="00EC11C5">
              <w:rPr>
                <w:noProof/>
                <w:webHidden/>
              </w:rPr>
              <w:instrText xml:space="preserve"> PAGEREF _Toc59735778 \h </w:instrText>
            </w:r>
            <w:r w:rsidR="00EC11C5">
              <w:rPr>
                <w:noProof/>
                <w:webHidden/>
              </w:rPr>
            </w:r>
            <w:r w:rsidR="00EC11C5">
              <w:rPr>
                <w:noProof/>
                <w:webHidden/>
              </w:rPr>
              <w:fldChar w:fldCharType="separate"/>
            </w:r>
            <w:r w:rsidR="00202B43">
              <w:rPr>
                <w:noProof/>
                <w:webHidden/>
              </w:rPr>
              <w:t>9</w:t>
            </w:r>
            <w:r w:rsidR="00EC11C5">
              <w:rPr>
                <w:noProof/>
                <w:webHidden/>
              </w:rPr>
              <w:fldChar w:fldCharType="end"/>
            </w:r>
          </w:hyperlink>
        </w:p>
        <w:p w14:paraId="4C611F97" w14:textId="11D01E39" w:rsidR="00EC11C5" w:rsidRDefault="00574AF5">
          <w:pPr>
            <w:pStyle w:val="T2"/>
            <w:tabs>
              <w:tab w:val="left" w:pos="960"/>
              <w:tab w:val="right" w:leader="dot" w:pos="9016"/>
            </w:tabs>
            <w:rPr>
              <w:rFonts w:eastAsiaTheme="minorEastAsia" w:cstheme="minorBidi"/>
              <w:bCs w:val="0"/>
              <w:noProof/>
              <w:sz w:val="22"/>
              <w:lang w:val="tr-TR"/>
            </w:rPr>
          </w:pPr>
          <w:hyperlink w:anchor="_Toc59735779" w:history="1">
            <w:r w:rsidR="00EC11C5" w:rsidRPr="00AC7CCB">
              <w:rPr>
                <w:rStyle w:val="Kpr"/>
                <w:noProof/>
              </w:rPr>
              <w:t>1.4.</w:t>
            </w:r>
            <w:r w:rsidR="00EC11C5">
              <w:rPr>
                <w:rFonts w:eastAsiaTheme="minorEastAsia" w:cstheme="minorBidi"/>
                <w:bCs w:val="0"/>
                <w:noProof/>
                <w:sz w:val="22"/>
                <w:lang w:val="tr-TR"/>
              </w:rPr>
              <w:tab/>
            </w:r>
            <w:r w:rsidR="00EC11C5" w:rsidRPr="00AC7CCB">
              <w:rPr>
                <w:rStyle w:val="Kpr"/>
                <w:noProof/>
              </w:rPr>
              <w:t>Purpose of Environmental and Social Management Framework</w:t>
            </w:r>
            <w:r w:rsidR="00EC11C5">
              <w:rPr>
                <w:noProof/>
                <w:webHidden/>
              </w:rPr>
              <w:tab/>
            </w:r>
            <w:r w:rsidR="00EC11C5">
              <w:rPr>
                <w:noProof/>
                <w:webHidden/>
              </w:rPr>
              <w:fldChar w:fldCharType="begin"/>
            </w:r>
            <w:r w:rsidR="00EC11C5">
              <w:rPr>
                <w:noProof/>
                <w:webHidden/>
              </w:rPr>
              <w:instrText xml:space="preserve"> PAGEREF _Toc59735779 \h </w:instrText>
            </w:r>
            <w:r w:rsidR="00EC11C5">
              <w:rPr>
                <w:noProof/>
                <w:webHidden/>
              </w:rPr>
            </w:r>
            <w:r w:rsidR="00EC11C5">
              <w:rPr>
                <w:noProof/>
                <w:webHidden/>
              </w:rPr>
              <w:fldChar w:fldCharType="separate"/>
            </w:r>
            <w:r w:rsidR="00202B43">
              <w:rPr>
                <w:noProof/>
                <w:webHidden/>
              </w:rPr>
              <w:t>9</w:t>
            </w:r>
            <w:r w:rsidR="00EC11C5">
              <w:rPr>
                <w:noProof/>
                <w:webHidden/>
              </w:rPr>
              <w:fldChar w:fldCharType="end"/>
            </w:r>
          </w:hyperlink>
        </w:p>
        <w:p w14:paraId="4505C6C3" w14:textId="745BA30C" w:rsidR="00EC11C5" w:rsidRDefault="00574AF5">
          <w:pPr>
            <w:pStyle w:val="T1"/>
            <w:tabs>
              <w:tab w:val="left" w:pos="480"/>
            </w:tabs>
            <w:rPr>
              <w:rFonts w:eastAsiaTheme="minorEastAsia" w:cstheme="minorBidi"/>
              <w:bCs w:val="0"/>
              <w:noProof/>
              <w:sz w:val="22"/>
              <w:szCs w:val="22"/>
              <w:lang w:val="tr-TR"/>
            </w:rPr>
          </w:pPr>
          <w:hyperlink w:anchor="_Toc59735780" w:history="1">
            <w:r w:rsidR="00EC11C5" w:rsidRPr="00AC7CCB">
              <w:rPr>
                <w:rStyle w:val="Kpr"/>
                <w:noProof/>
              </w:rPr>
              <w:t>2.</w:t>
            </w:r>
            <w:r w:rsidR="00EC11C5">
              <w:rPr>
                <w:rFonts w:eastAsiaTheme="minorEastAsia" w:cstheme="minorBidi"/>
                <w:bCs w:val="0"/>
                <w:noProof/>
                <w:sz w:val="22"/>
                <w:szCs w:val="22"/>
                <w:lang w:val="tr-TR"/>
              </w:rPr>
              <w:tab/>
            </w:r>
            <w:r w:rsidR="00EC11C5" w:rsidRPr="00AC7CCB">
              <w:rPr>
                <w:rStyle w:val="Kpr"/>
                <w:noProof/>
              </w:rPr>
              <w:t>REGULATORY FRAMEWORK FOR ENVIRONMENTAL AND SOCIAL ASSESMENT</w:t>
            </w:r>
            <w:r w:rsidR="00EC11C5">
              <w:rPr>
                <w:noProof/>
                <w:webHidden/>
              </w:rPr>
              <w:tab/>
            </w:r>
            <w:r w:rsidR="00EC11C5">
              <w:rPr>
                <w:noProof/>
                <w:webHidden/>
              </w:rPr>
              <w:fldChar w:fldCharType="begin"/>
            </w:r>
            <w:r w:rsidR="00EC11C5">
              <w:rPr>
                <w:noProof/>
                <w:webHidden/>
              </w:rPr>
              <w:instrText xml:space="preserve"> PAGEREF _Toc59735780 \h </w:instrText>
            </w:r>
            <w:r w:rsidR="00EC11C5">
              <w:rPr>
                <w:noProof/>
                <w:webHidden/>
              </w:rPr>
            </w:r>
            <w:r w:rsidR="00EC11C5">
              <w:rPr>
                <w:noProof/>
                <w:webHidden/>
              </w:rPr>
              <w:fldChar w:fldCharType="separate"/>
            </w:r>
            <w:r w:rsidR="00202B43">
              <w:rPr>
                <w:noProof/>
                <w:webHidden/>
              </w:rPr>
              <w:t>10</w:t>
            </w:r>
            <w:r w:rsidR="00EC11C5">
              <w:rPr>
                <w:noProof/>
                <w:webHidden/>
              </w:rPr>
              <w:fldChar w:fldCharType="end"/>
            </w:r>
          </w:hyperlink>
        </w:p>
        <w:p w14:paraId="09A6F7B1" w14:textId="75B26E8D" w:rsidR="00EC11C5" w:rsidRDefault="00574AF5">
          <w:pPr>
            <w:pStyle w:val="T1"/>
            <w:tabs>
              <w:tab w:val="left" w:pos="480"/>
            </w:tabs>
            <w:rPr>
              <w:rFonts w:eastAsiaTheme="minorEastAsia" w:cstheme="minorBidi"/>
              <w:bCs w:val="0"/>
              <w:noProof/>
              <w:sz w:val="22"/>
              <w:szCs w:val="22"/>
              <w:lang w:val="tr-TR"/>
            </w:rPr>
          </w:pPr>
          <w:hyperlink w:anchor="_Toc59735781" w:history="1">
            <w:r w:rsidR="00EC11C5" w:rsidRPr="00AC7CCB">
              <w:rPr>
                <w:rStyle w:val="Kpr"/>
                <w:noProof/>
              </w:rPr>
              <w:t>3.</w:t>
            </w:r>
            <w:r w:rsidR="00EC11C5">
              <w:rPr>
                <w:rFonts w:eastAsiaTheme="minorEastAsia" w:cstheme="minorBidi"/>
                <w:bCs w:val="0"/>
                <w:noProof/>
                <w:sz w:val="22"/>
                <w:szCs w:val="22"/>
                <w:lang w:val="tr-TR"/>
              </w:rPr>
              <w:tab/>
            </w:r>
            <w:r w:rsidR="00EC11C5" w:rsidRPr="00AC7CCB">
              <w:rPr>
                <w:rStyle w:val="Kpr"/>
                <w:noProof/>
              </w:rPr>
              <w:t>THE WORLD BANK’S ENVIRONMENTAL AND SOCIAL STANDARDS</w:t>
            </w:r>
            <w:r w:rsidR="00EC11C5">
              <w:rPr>
                <w:noProof/>
                <w:webHidden/>
              </w:rPr>
              <w:tab/>
            </w:r>
            <w:r w:rsidR="00EC11C5">
              <w:rPr>
                <w:noProof/>
                <w:webHidden/>
              </w:rPr>
              <w:fldChar w:fldCharType="begin"/>
            </w:r>
            <w:r w:rsidR="00EC11C5">
              <w:rPr>
                <w:noProof/>
                <w:webHidden/>
              </w:rPr>
              <w:instrText xml:space="preserve"> PAGEREF _Toc59735781 \h </w:instrText>
            </w:r>
            <w:r w:rsidR="00EC11C5">
              <w:rPr>
                <w:noProof/>
                <w:webHidden/>
              </w:rPr>
            </w:r>
            <w:r w:rsidR="00EC11C5">
              <w:rPr>
                <w:noProof/>
                <w:webHidden/>
              </w:rPr>
              <w:fldChar w:fldCharType="separate"/>
            </w:r>
            <w:r w:rsidR="00202B43">
              <w:rPr>
                <w:noProof/>
                <w:webHidden/>
              </w:rPr>
              <w:t>13</w:t>
            </w:r>
            <w:r w:rsidR="00EC11C5">
              <w:rPr>
                <w:noProof/>
                <w:webHidden/>
              </w:rPr>
              <w:fldChar w:fldCharType="end"/>
            </w:r>
          </w:hyperlink>
        </w:p>
        <w:p w14:paraId="6578F466" w14:textId="291559FC" w:rsidR="00EC11C5" w:rsidRDefault="00574AF5">
          <w:pPr>
            <w:pStyle w:val="T1"/>
            <w:tabs>
              <w:tab w:val="left" w:pos="480"/>
            </w:tabs>
            <w:rPr>
              <w:rFonts w:eastAsiaTheme="minorEastAsia" w:cstheme="minorBidi"/>
              <w:bCs w:val="0"/>
              <w:noProof/>
              <w:sz w:val="22"/>
              <w:szCs w:val="22"/>
              <w:lang w:val="tr-TR"/>
            </w:rPr>
          </w:pPr>
          <w:hyperlink w:anchor="_Toc59735782" w:history="1">
            <w:r w:rsidR="00EC11C5" w:rsidRPr="00AC7CCB">
              <w:rPr>
                <w:rStyle w:val="Kpr"/>
                <w:noProof/>
              </w:rPr>
              <w:t>4.</w:t>
            </w:r>
            <w:r w:rsidR="00EC11C5">
              <w:rPr>
                <w:rFonts w:eastAsiaTheme="minorEastAsia" w:cstheme="minorBidi"/>
                <w:bCs w:val="0"/>
                <w:noProof/>
                <w:sz w:val="22"/>
                <w:szCs w:val="22"/>
                <w:lang w:val="tr-TR"/>
              </w:rPr>
              <w:tab/>
            </w:r>
            <w:r w:rsidR="00EC11C5" w:rsidRPr="00AC7CCB">
              <w:rPr>
                <w:rStyle w:val="Kpr"/>
                <w:noProof/>
              </w:rPr>
              <w:t>POTENTIAL ENVIRONMENTAL AND SOCIAL IMPACTS</w:t>
            </w:r>
            <w:r w:rsidR="00EC11C5">
              <w:rPr>
                <w:noProof/>
                <w:webHidden/>
              </w:rPr>
              <w:tab/>
            </w:r>
            <w:r w:rsidR="00EC11C5">
              <w:rPr>
                <w:noProof/>
                <w:webHidden/>
              </w:rPr>
              <w:fldChar w:fldCharType="begin"/>
            </w:r>
            <w:r w:rsidR="00EC11C5">
              <w:rPr>
                <w:noProof/>
                <w:webHidden/>
              </w:rPr>
              <w:instrText xml:space="preserve"> PAGEREF _Toc59735782 \h </w:instrText>
            </w:r>
            <w:r w:rsidR="00EC11C5">
              <w:rPr>
                <w:noProof/>
                <w:webHidden/>
              </w:rPr>
            </w:r>
            <w:r w:rsidR="00EC11C5">
              <w:rPr>
                <w:noProof/>
                <w:webHidden/>
              </w:rPr>
              <w:fldChar w:fldCharType="separate"/>
            </w:r>
            <w:r w:rsidR="00202B43">
              <w:rPr>
                <w:noProof/>
                <w:webHidden/>
              </w:rPr>
              <w:t>19</w:t>
            </w:r>
            <w:r w:rsidR="00EC11C5">
              <w:rPr>
                <w:noProof/>
                <w:webHidden/>
              </w:rPr>
              <w:fldChar w:fldCharType="end"/>
            </w:r>
          </w:hyperlink>
        </w:p>
        <w:p w14:paraId="6C44E89C" w14:textId="39369D90" w:rsidR="00EC11C5" w:rsidRDefault="00574AF5">
          <w:pPr>
            <w:pStyle w:val="T1"/>
            <w:tabs>
              <w:tab w:val="left" w:pos="480"/>
            </w:tabs>
            <w:rPr>
              <w:rFonts w:eastAsiaTheme="minorEastAsia" w:cstheme="minorBidi"/>
              <w:bCs w:val="0"/>
              <w:noProof/>
              <w:sz w:val="22"/>
              <w:szCs w:val="22"/>
              <w:lang w:val="tr-TR"/>
            </w:rPr>
          </w:pPr>
          <w:hyperlink w:anchor="_Toc59735783" w:history="1">
            <w:r w:rsidR="00EC11C5" w:rsidRPr="00AC7CCB">
              <w:rPr>
                <w:rStyle w:val="Kpr"/>
                <w:noProof/>
              </w:rPr>
              <w:t>5.</w:t>
            </w:r>
            <w:r w:rsidR="00EC11C5">
              <w:rPr>
                <w:rFonts w:eastAsiaTheme="minorEastAsia" w:cstheme="minorBidi"/>
                <w:bCs w:val="0"/>
                <w:noProof/>
                <w:sz w:val="22"/>
                <w:szCs w:val="22"/>
                <w:lang w:val="tr-TR"/>
              </w:rPr>
              <w:tab/>
            </w:r>
            <w:r w:rsidR="00EC11C5" w:rsidRPr="00AC7CCB">
              <w:rPr>
                <w:rStyle w:val="Kpr"/>
                <w:noProof/>
              </w:rPr>
              <w:t>ENVIRONMENTAL AND SOCIAL MANAGEMENT PROCEDURES</w:t>
            </w:r>
            <w:r w:rsidR="00EC11C5">
              <w:rPr>
                <w:noProof/>
                <w:webHidden/>
              </w:rPr>
              <w:tab/>
            </w:r>
            <w:r w:rsidR="00EC11C5">
              <w:rPr>
                <w:noProof/>
                <w:webHidden/>
              </w:rPr>
              <w:fldChar w:fldCharType="begin"/>
            </w:r>
            <w:r w:rsidR="00EC11C5">
              <w:rPr>
                <w:noProof/>
                <w:webHidden/>
              </w:rPr>
              <w:instrText xml:space="preserve"> PAGEREF _Toc59735783 \h </w:instrText>
            </w:r>
            <w:r w:rsidR="00EC11C5">
              <w:rPr>
                <w:noProof/>
                <w:webHidden/>
              </w:rPr>
            </w:r>
            <w:r w:rsidR="00EC11C5">
              <w:rPr>
                <w:noProof/>
                <w:webHidden/>
              </w:rPr>
              <w:fldChar w:fldCharType="separate"/>
            </w:r>
            <w:r w:rsidR="00202B43">
              <w:rPr>
                <w:noProof/>
                <w:webHidden/>
              </w:rPr>
              <w:t>21</w:t>
            </w:r>
            <w:r w:rsidR="00EC11C5">
              <w:rPr>
                <w:noProof/>
                <w:webHidden/>
              </w:rPr>
              <w:fldChar w:fldCharType="end"/>
            </w:r>
          </w:hyperlink>
        </w:p>
        <w:p w14:paraId="2A9C96AB" w14:textId="6E08725D" w:rsidR="00EC11C5" w:rsidRDefault="00574AF5">
          <w:pPr>
            <w:pStyle w:val="T2"/>
            <w:tabs>
              <w:tab w:val="left" w:pos="960"/>
              <w:tab w:val="right" w:leader="dot" w:pos="9016"/>
            </w:tabs>
            <w:rPr>
              <w:rFonts w:eastAsiaTheme="minorEastAsia" w:cstheme="minorBidi"/>
              <w:bCs w:val="0"/>
              <w:noProof/>
              <w:sz w:val="22"/>
              <w:lang w:val="tr-TR"/>
            </w:rPr>
          </w:pPr>
          <w:hyperlink w:anchor="_Toc59735784" w:history="1">
            <w:r w:rsidR="00EC11C5" w:rsidRPr="00AC7CCB">
              <w:rPr>
                <w:rStyle w:val="Kpr"/>
                <w:noProof/>
              </w:rPr>
              <w:t>5.1.</w:t>
            </w:r>
            <w:r w:rsidR="00EC11C5">
              <w:rPr>
                <w:rFonts w:eastAsiaTheme="minorEastAsia" w:cstheme="minorBidi"/>
                <w:bCs w:val="0"/>
                <w:noProof/>
                <w:sz w:val="22"/>
                <w:lang w:val="tr-TR"/>
              </w:rPr>
              <w:tab/>
            </w:r>
            <w:r w:rsidR="00EC11C5" w:rsidRPr="00AC7CCB">
              <w:rPr>
                <w:rStyle w:val="Kpr"/>
                <w:noProof/>
              </w:rPr>
              <w:t>Screening and E&amp;S Assessment for Component 1 (Subgrants for Social Enterprise Incubation and Acceleration)</w:t>
            </w:r>
            <w:r w:rsidR="00EC11C5">
              <w:rPr>
                <w:noProof/>
                <w:webHidden/>
              </w:rPr>
              <w:tab/>
            </w:r>
            <w:r w:rsidR="00EC11C5">
              <w:rPr>
                <w:noProof/>
                <w:webHidden/>
              </w:rPr>
              <w:fldChar w:fldCharType="begin"/>
            </w:r>
            <w:r w:rsidR="00EC11C5">
              <w:rPr>
                <w:noProof/>
                <w:webHidden/>
              </w:rPr>
              <w:instrText xml:space="preserve"> PAGEREF _Toc59735784 \h </w:instrText>
            </w:r>
            <w:r w:rsidR="00EC11C5">
              <w:rPr>
                <w:noProof/>
                <w:webHidden/>
              </w:rPr>
            </w:r>
            <w:r w:rsidR="00EC11C5">
              <w:rPr>
                <w:noProof/>
                <w:webHidden/>
              </w:rPr>
              <w:fldChar w:fldCharType="separate"/>
            </w:r>
            <w:r w:rsidR="00202B43">
              <w:rPr>
                <w:noProof/>
                <w:webHidden/>
              </w:rPr>
              <w:t>22</w:t>
            </w:r>
            <w:r w:rsidR="00EC11C5">
              <w:rPr>
                <w:noProof/>
                <w:webHidden/>
              </w:rPr>
              <w:fldChar w:fldCharType="end"/>
            </w:r>
          </w:hyperlink>
        </w:p>
        <w:p w14:paraId="544CEA79" w14:textId="1F82620C" w:rsidR="00EC11C5" w:rsidRDefault="00574AF5">
          <w:pPr>
            <w:pStyle w:val="T2"/>
            <w:tabs>
              <w:tab w:val="left" w:pos="960"/>
              <w:tab w:val="right" w:leader="dot" w:pos="9016"/>
            </w:tabs>
            <w:rPr>
              <w:rFonts w:eastAsiaTheme="minorEastAsia" w:cstheme="minorBidi"/>
              <w:bCs w:val="0"/>
              <w:noProof/>
              <w:sz w:val="22"/>
              <w:lang w:val="tr-TR"/>
            </w:rPr>
          </w:pPr>
          <w:hyperlink w:anchor="_Toc59735785" w:history="1">
            <w:r w:rsidR="00EC11C5" w:rsidRPr="00AC7CCB">
              <w:rPr>
                <w:rStyle w:val="Kpr"/>
                <w:noProof/>
              </w:rPr>
              <w:t>5.2.</w:t>
            </w:r>
            <w:r w:rsidR="00EC11C5">
              <w:rPr>
                <w:rFonts w:eastAsiaTheme="minorEastAsia" w:cstheme="minorBidi"/>
                <w:bCs w:val="0"/>
                <w:noProof/>
                <w:sz w:val="22"/>
                <w:lang w:val="tr-TR"/>
              </w:rPr>
              <w:tab/>
            </w:r>
            <w:r w:rsidR="00EC11C5" w:rsidRPr="00AC7CCB">
              <w:rPr>
                <w:rStyle w:val="Kpr"/>
                <w:noProof/>
              </w:rPr>
              <w:t>Screening and E&amp;S Assessment for Component 2 (Sub-grants for Livelihoods Facilities)</w:t>
            </w:r>
            <w:r w:rsidR="00EC11C5">
              <w:rPr>
                <w:noProof/>
                <w:webHidden/>
              </w:rPr>
              <w:tab/>
            </w:r>
            <w:r w:rsidR="00EC11C5">
              <w:rPr>
                <w:noProof/>
                <w:webHidden/>
              </w:rPr>
              <w:fldChar w:fldCharType="begin"/>
            </w:r>
            <w:r w:rsidR="00EC11C5">
              <w:rPr>
                <w:noProof/>
                <w:webHidden/>
              </w:rPr>
              <w:instrText xml:space="preserve"> PAGEREF _Toc59735785 \h </w:instrText>
            </w:r>
            <w:r w:rsidR="00EC11C5">
              <w:rPr>
                <w:noProof/>
                <w:webHidden/>
              </w:rPr>
            </w:r>
            <w:r w:rsidR="00EC11C5">
              <w:rPr>
                <w:noProof/>
                <w:webHidden/>
              </w:rPr>
              <w:fldChar w:fldCharType="separate"/>
            </w:r>
            <w:r w:rsidR="00202B43">
              <w:rPr>
                <w:noProof/>
                <w:webHidden/>
              </w:rPr>
              <w:t>25</w:t>
            </w:r>
            <w:r w:rsidR="00EC11C5">
              <w:rPr>
                <w:noProof/>
                <w:webHidden/>
              </w:rPr>
              <w:fldChar w:fldCharType="end"/>
            </w:r>
          </w:hyperlink>
        </w:p>
        <w:p w14:paraId="25CC0152" w14:textId="422E5628" w:rsidR="00EC11C5" w:rsidRDefault="00574AF5">
          <w:pPr>
            <w:pStyle w:val="T1"/>
            <w:tabs>
              <w:tab w:val="left" w:pos="480"/>
            </w:tabs>
            <w:rPr>
              <w:rFonts w:eastAsiaTheme="minorEastAsia" w:cstheme="minorBidi"/>
              <w:bCs w:val="0"/>
              <w:noProof/>
              <w:sz w:val="22"/>
              <w:szCs w:val="22"/>
              <w:lang w:val="tr-TR"/>
            </w:rPr>
          </w:pPr>
          <w:hyperlink w:anchor="_Toc59735788" w:history="1">
            <w:r w:rsidR="00EC11C5" w:rsidRPr="00AC7CCB">
              <w:rPr>
                <w:rStyle w:val="Kpr"/>
                <w:noProof/>
              </w:rPr>
              <w:t>6.</w:t>
            </w:r>
            <w:r w:rsidR="00EC11C5">
              <w:rPr>
                <w:rFonts w:eastAsiaTheme="minorEastAsia" w:cstheme="minorBidi"/>
                <w:bCs w:val="0"/>
                <w:noProof/>
                <w:sz w:val="22"/>
                <w:szCs w:val="22"/>
                <w:lang w:val="tr-TR"/>
              </w:rPr>
              <w:tab/>
            </w:r>
            <w:r w:rsidR="00EC11C5" w:rsidRPr="00AC7CCB">
              <w:rPr>
                <w:rStyle w:val="Kpr"/>
                <w:noProof/>
              </w:rPr>
              <w:t>Grievance Mechanism</w:t>
            </w:r>
            <w:r w:rsidR="00EC11C5">
              <w:rPr>
                <w:noProof/>
                <w:webHidden/>
              </w:rPr>
              <w:tab/>
            </w:r>
            <w:r w:rsidR="00EC11C5">
              <w:rPr>
                <w:noProof/>
                <w:webHidden/>
              </w:rPr>
              <w:fldChar w:fldCharType="begin"/>
            </w:r>
            <w:r w:rsidR="00EC11C5">
              <w:rPr>
                <w:noProof/>
                <w:webHidden/>
              </w:rPr>
              <w:instrText xml:space="preserve"> PAGEREF _Toc59735788 \h </w:instrText>
            </w:r>
            <w:r w:rsidR="00EC11C5">
              <w:rPr>
                <w:noProof/>
                <w:webHidden/>
              </w:rPr>
            </w:r>
            <w:r w:rsidR="00EC11C5">
              <w:rPr>
                <w:noProof/>
                <w:webHidden/>
              </w:rPr>
              <w:fldChar w:fldCharType="separate"/>
            </w:r>
            <w:r w:rsidR="00202B43">
              <w:rPr>
                <w:noProof/>
                <w:webHidden/>
              </w:rPr>
              <w:t>26</w:t>
            </w:r>
            <w:r w:rsidR="00EC11C5">
              <w:rPr>
                <w:noProof/>
                <w:webHidden/>
              </w:rPr>
              <w:fldChar w:fldCharType="end"/>
            </w:r>
          </w:hyperlink>
        </w:p>
        <w:p w14:paraId="1E5B66B5" w14:textId="23201EAD" w:rsidR="00EC11C5" w:rsidRDefault="00574AF5">
          <w:pPr>
            <w:pStyle w:val="T1"/>
            <w:tabs>
              <w:tab w:val="left" w:pos="480"/>
            </w:tabs>
            <w:rPr>
              <w:rFonts w:eastAsiaTheme="minorEastAsia" w:cstheme="minorBidi"/>
              <w:bCs w:val="0"/>
              <w:noProof/>
              <w:sz w:val="22"/>
              <w:szCs w:val="22"/>
              <w:lang w:val="tr-TR"/>
            </w:rPr>
          </w:pPr>
          <w:hyperlink w:anchor="_Toc59735789" w:history="1">
            <w:r w:rsidR="00EC11C5" w:rsidRPr="00AC7CCB">
              <w:rPr>
                <w:rStyle w:val="Kpr"/>
                <w:noProof/>
              </w:rPr>
              <w:t>7.</w:t>
            </w:r>
            <w:r w:rsidR="00EC11C5">
              <w:rPr>
                <w:rFonts w:eastAsiaTheme="minorEastAsia" w:cstheme="minorBidi"/>
                <w:bCs w:val="0"/>
                <w:noProof/>
                <w:sz w:val="22"/>
                <w:szCs w:val="22"/>
                <w:lang w:val="tr-TR"/>
              </w:rPr>
              <w:tab/>
            </w:r>
            <w:r w:rsidR="00EC11C5" w:rsidRPr="00AC7CCB">
              <w:rPr>
                <w:rStyle w:val="Kpr"/>
                <w:noProof/>
              </w:rPr>
              <w:t>INSTITUTIONAL ARRANGEMENTS</w:t>
            </w:r>
            <w:r w:rsidR="00EC11C5">
              <w:rPr>
                <w:noProof/>
                <w:webHidden/>
              </w:rPr>
              <w:tab/>
            </w:r>
            <w:r w:rsidR="00EC11C5">
              <w:rPr>
                <w:noProof/>
                <w:webHidden/>
              </w:rPr>
              <w:fldChar w:fldCharType="begin"/>
            </w:r>
            <w:r w:rsidR="00EC11C5">
              <w:rPr>
                <w:noProof/>
                <w:webHidden/>
              </w:rPr>
              <w:instrText xml:space="preserve"> PAGEREF _Toc59735789 \h </w:instrText>
            </w:r>
            <w:r w:rsidR="00EC11C5">
              <w:rPr>
                <w:noProof/>
                <w:webHidden/>
              </w:rPr>
            </w:r>
            <w:r w:rsidR="00EC11C5">
              <w:rPr>
                <w:noProof/>
                <w:webHidden/>
              </w:rPr>
              <w:fldChar w:fldCharType="separate"/>
            </w:r>
            <w:r w:rsidR="00202B43">
              <w:rPr>
                <w:noProof/>
                <w:webHidden/>
              </w:rPr>
              <w:t>27</w:t>
            </w:r>
            <w:r w:rsidR="00EC11C5">
              <w:rPr>
                <w:noProof/>
                <w:webHidden/>
              </w:rPr>
              <w:fldChar w:fldCharType="end"/>
            </w:r>
          </w:hyperlink>
        </w:p>
        <w:p w14:paraId="337FDEE8" w14:textId="6EF9BD04" w:rsidR="00EC11C5" w:rsidRDefault="00574AF5">
          <w:pPr>
            <w:pStyle w:val="T2"/>
            <w:tabs>
              <w:tab w:val="left" w:pos="960"/>
              <w:tab w:val="right" w:leader="dot" w:pos="9016"/>
            </w:tabs>
            <w:rPr>
              <w:rFonts w:eastAsiaTheme="minorEastAsia" w:cstheme="minorBidi"/>
              <w:bCs w:val="0"/>
              <w:noProof/>
              <w:sz w:val="22"/>
              <w:lang w:val="tr-TR"/>
            </w:rPr>
          </w:pPr>
          <w:hyperlink w:anchor="_Toc59735790" w:history="1">
            <w:r w:rsidR="00EC11C5" w:rsidRPr="00AC7CCB">
              <w:rPr>
                <w:rStyle w:val="Kpr"/>
                <w:noProof/>
              </w:rPr>
              <w:t>7.1.</w:t>
            </w:r>
            <w:r w:rsidR="00EC11C5">
              <w:rPr>
                <w:rFonts w:eastAsiaTheme="minorEastAsia" w:cstheme="minorBidi"/>
                <w:bCs w:val="0"/>
                <w:noProof/>
                <w:sz w:val="22"/>
                <w:lang w:val="tr-TR"/>
              </w:rPr>
              <w:tab/>
            </w:r>
            <w:r w:rsidR="00EC11C5" w:rsidRPr="00AC7CCB">
              <w:rPr>
                <w:rStyle w:val="Kpr"/>
                <w:noProof/>
              </w:rPr>
              <w:t>MoIT and DAs’ Capacity for ESMF Implementation</w:t>
            </w:r>
            <w:r w:rsidR="00EC11C5">
              <w:rPr>
                <w:noProof/>
                <w:webHidden/>
              </w:rPr>
              <w:tab/>
            </w:r>
            <w:r w:rsidR="00EC11C5">
              <w:rPr>
                <w:noProof/>
                <w:webHidden/>
              </w:rPr>
              <w:fldChar w:fldCharType="begin"/>
            </w:r>
            <w:r w:rsidR="00EC11C5">
              <w:rPr>
                <w:noProof/>
                <w:webHidden/>
              </w:rPr>
              <w:instrText xml:space="preserve"> PAGEREF _Toc59735790 \h </w:instrText>
            </w:r>
            <w:r w:rsidR="00EC11C5">
              <w:rPr>
                <w:noProof/>
                <w:webHidden/>
              </w:rPr>
            </w:r>
            <w:r w:rsidR="00EC11C5">
              <w:rPr>
                <w:noProof/>
                <w:webHidden/>
              </w:rPr>
              <w:fldChar w:fldCharType="separate"/>
            </w:r>
            <w:r w:rsidR="00202B43">
              <w:rPr>
                <w:noProof/>
                <w:webHidden/>
              </w:rPr>
              <w:t>27</w:t>
            </w:r>
            <w:r w:rsidR="00EC11C5">
              <w:rPr>
                <w:noProof/>
                <w:webHidden/>
              </w:rPr>
              <w:fldChar w:fldCharType="end"/>
            </w:r>
          </w:hyperlink>
        </w:p>
        <w:p w14:paraId="4B974A1D" w14:textId="54E03765" w:rsidR="00EC11C5" w:rsidRDefault="00574AF5">
          <w:pPr>
            <w:pStyle w:val="T2"/>
            <w:tabs>
              <w:tab w:val="left" w:pos="960"/>
              <w:tab w:val="right" w:leader="dot" w:pos="9016"/>
            </w:tabs>
            <w:rPr>
              <w:rFonts w:eastAsiaTheme="minorEastAsia" w:cstheme="minorBidi"/>
              <w:bCs w:val="0"/>
              <w:noProof/>
              <w:sz w:val="22"/>
              <w:lang w:val="tr-TR"/>
            </w:rPr>
          </w:pPr>
          <w:hyperlink w:anchor="_Toc59735791" w:history="1">
            <w:r w:rsidR="00EC11C5" w:rsidRPr="00AC7CCB">
              <w:rPr>
                <w:rStyle w:val="Kpr"/>
                <w:noProof/>
              </w:rPr>
              <w:t>7.2.</w:t>
            </w:r>
            <w:r w:rsidR="00EC11C5">
              <w:rPr>
                <w:rFonts w:eastAsiaTheme="minorEastAsia" w:cstheme="minorBidi"/>
                <w:bCs w:val="0"/>
                <w:noProof/>
                <w:sz w:val="22"/>
                <w:lang w:val="tr-TR"/>
              </w:rPr>
              <w:tab/>
            </w:r>
            <w:r w:rsidR="00EC11C5" w:rsidRPr="00AC7CCB">
              <w:rPr>
                <w:rStyle w:val="Kpr"/>
                <w:noProof/>
              </w:rPr>
              <w:t>Budget</w:t>
            </w:r>
            <w:r w:rsidR="00EC11C5">
              <w:rPr>
                <w:noProof/>
                <w:webHidden/>
              </w:rPr>
              <w:tab/>
            </w:r>
            <w:r w:rsidR="00EC11C5">
              <w:rPr>
                <w:noProof/>
                <w:webHidden/>
              </w:rPr>
              <w:fldChar w:fldCharType="begin"/>
            </w:r>
            <w:r w:rsidR="00EC11C5">
              <w:rPr>
                <w:noProof/>
                <w:webHidden/>
              </w:rPr>
              <w:instrText xml:space="preserve"> PAGEREF _Toc59735791 \h </w:instrText>
            </w:r>
            <w:r w:rsidR="00EC11C5">
              <w:rPr>
                <w:noProof/>
                <w:webHidden/>
              </w:rPr>
            </w:r>
            <w:r w:rsidR="00EC11C5">
              <w:rPr>
                <w:noProof/>
                <w:webHidden/>
              </w:rPr>
              <w:fldChar w:fldCharType="separate"/>
            </w:r>
            <w:r w:rsidR="00202B43">
              <w:rPr>
                <w:noProof/>
                <w:webHidden/>
              </w:rPr>
              <w:t>28</w:t>
            </w:r>
            <w:r w:rsidR="00EC11C5">
              <w:rPr>
                <w:noProof/>
                <w:webHidden/>
              </w:rPr>
              <w:fldChar w:fldCharType="end"/>
            </w:r>
          </w:hyperlink>
        </w:p>
        <w:p w14:paraId="06032097" w14:textId="0A275357" w:rsidR="00EC11C5" w:rsidRDefault="00574AF5">
          <w:pPr>
            <w:pStyle w:val="T1"/>
            <w:tabs>
              <w:tab w:val="left" w:pos="480"/>
            </w:tabs>
            <w:rPr>
              <w:rFonts w:eastAsiaTheme="minorEastAsia" w:cstheme="minorBidi"/>
              <w:bCs w:val="0"/>
              <w:noProof/>
              <w:sz w:val="22"/>
              <w:szCs w:val="22"/>
              <w:lang w:val="tr-TR"/>
            </w:rPr>
          </w:pPr>
          <w:hyperlink w:anchor="_Toc59735792" w:history="1">
            <w:r w:rsidR="00EC11C5" w:rsidRPr="00AC7CCB">
              <w:rPr>
                <w:rStyle w:val="Kpr"/>
                <w:noProof/>
              </w:rPr>
              <w:t>8.</w:t>
            </w:r>
            <w:r w:rsidR="00EC11C5">
              <w:rPr>
                <w:rFonts w:eastAsiaTheme="minorEastAsia" w:cstheme="minorBidi"/>
                <w:bCs w:val="0"/>
                <w:noProof/>
                <w:sz w:val="22"/>
                <w:szCs w:val="22"/>
                <w:lang w:val="tr-TR"/>
              </w:rPr>
              <w:tab/>
            </w:r>
            <w:r w:rsidR="00EC11C5" w:rsidRPr="00AC7CCB">
              <w:rPr>
                <w:rStyle w:val="Kpr"/>
                <w:noProof/>
              </w:rPr>
              <w:t>CONSULTATIONS AND DISCLOSURE</w:t>
            </w:r>
            <w:r w:rsidR="00EC11C5">
              <w:rPr>
                <w:noProof/>
                <w:webHidden/>
              </w:rPr>
              <w:tab/>
            </w:r>
            <w:r w:rsidR="00EC11C5">
              <w:rPr>
                <w:noProof/>
                <w:webHidden/>
              </w:rPr>
              <w:fldChar w:fldCharType="begin"/>
            </w:r>
            <w:r w:rsidR="00EC11C5">
              <w:rPr>
                <w:noProof/>
                <w:webHidden/>
              </w:rPr>
              <w:instrText xml:space="preserve"> PAGEREF _Toc59735792 \h </w:instrText>
            </w:r>
            <w:r w:rsidR="00EC11C5">
              <w:rPr>
                <w:noProof/>
                <w:webHidden/>
              </w:rPr>
            </w:r>
            <w:r w:rsidR="00EC11C5">
              <w:rPr>
                <w:noProof/>
                <w:webHidden/>
              </w:rPr>
              <w:fldChar w:fldCharType="separate"/>
            </w:r>
            <w:r w:rsidR="00202B43">
              <w:rPr>
                <w:noProof/>
                <w:webHidden/>
              </w:rPr>
              <w:t>28</w:t>
            </w:r>
            <w:r w:rsidR="00EC11C5">
              <w:rPr>
                <w:noProof/>
                <w:webHidden/>
              </w:rPr>
              <w:fldChar w:fldCharType="end"/>
            </w:r>
          </w:hyperlink>
        </w:p>
        <w:p w14:paraId="41060378" w14:textId="6B67ACC3" w:rsidR="00EC11C5" w:rsidRDefault="00574AF5">
          <w:pPr>
            <w:pStyle w:val="T3"/>
            <w:tabs>
              <w:tab w:val="right" w:leader="dot" w:pos="9016"/>
            </w:tabs>
            <w:rPr>
              <w:rFonts w:eastAsiaTheme="minorEastAsia" w:cstheme="minorBidi"/>
              <w:noProof/>
              <w:sz w:val="22"/>
              <w:lang w:val="tr-TR"/>
            </w:rPr>
          </w:pPr>
          <w:hyperlink w:anchor="_Toc59735793" w:history="1">
            <w:r w:rsidR="00EC11C5" w:rsidRPr="00AC7CCB">
              <w:rPr>
                <w:rStyle w:val="Kpr"/>
                <w:noProof/>
              </w:rPr>
              <w:t>Annex A: List of Ineligible Subprojects</w:t>
            </w:r>
            <w:r w:rsidR="00EC11C5">
              <w:rPr>
                <w:noProof/>
                <w:webHidden/>
              </w:rPr>
              <w:tab/>
            </w:r>
            <w:r w:rsidR="00EC11C5">
              <w:rPr>
                <w:noProof/>
                <w:webHidden/>
              </w:rPr>
              <w:fldChar w:fldCharType="begin"/>
            </w:r>
            <w:r w:rsidR="00EC11C5">
              <w:rPr>
                <w:noProof/>
                <w:webHidden/>
              </w:rPr>
              <w:instrText xml:space="preserve"> PAGEREF _Toc59735793 \h </w:instrText>
            </w:r>
            <w:r w:rsidR="00EC11C5">
              <w:rPr>
                <w:noProof/>
                <w:webHidden/>
              </w:rPr>
            </w:r>
            <w:r w:rsidR="00EC11C5">
              <w:rPr>
                <w:noProof/>
                <w:webHidden/>
              </w:rPr>
              <w:fldChar w:fldCharType="separate"/>
            </w:r>
            <w:r w:rsidR="00202B43">
              <w:rPr>
                <w:noProof/>
                <w:webHidden/>
              </w:rPr>
              <w:t>29</w:t>
            </w:r>
            <w:r w:rsidR="00EC11C5">
              <w:rPr>
                <w:noProof/>
                <w:webHidden/>
              </w:rPr>
              <w:fldChar w:fldCharType="end"/>
            </w:r>
          </w:hyperlink>
        </w:p>
        <w:p w14:paraId="1EBFD86E" w14:textId="000CF048" w:rsidR="00EC11C5" w:rsidRDefault="00574AF5">
          <w:pPr>
            <w:pStyle w:val="T3"/>
            <w:tabs>
              <w:tab w:val="right" w:leader="dot" w:pos="9016"/>
            </w:tabs>
            <w:rPr>
              <w:rFonts w:eastAsiaTheme="minorEastAsia" w:cstheme="minorBidi"/>
              <w:noProof/>
              <w:sz w:val="22"/>
              <w:lang w:val="tr-TR"/>
            </w:rPr>
          </w:pPr>
          <w:hyperlink w:anchor="_Toc59735794" w:history="1">
            <w:r w:rsidR="00EC11C5" w:rsidRPr="00AC7CCB">
              <w:rPr>
                <w:rStyle w:val="Kpr"/>
                <w:noProof/>
              </w:rPr>
              <w:t>Annex B: National Environmental Legislation</w:t>
            </w:r>
            <w:r w:rsidR="00EC11C5">
              <w:rPr>
                <w:noProof/>
                <w:webHidden/>
              </w:rPr>
              <w:tab/>
            </w:r>
            <w:r w:rsidR="00EC11C5">
              <w:rPr>
                <w:noProof/>
                <w:webHidden/>
              </w:rPr>
              <w:fldChar w:fldCharType="begin"/>
            </w:r>
            <w:r w:rsidR="00EC11C5">
              <w:rPr>
                <w:noProof/>
                <w:webHidden/>
              </w:rPr>
              <w:instrText xml:space="preserve"> PAGEREF _Toc59735794 \h </w:instrText>
            </w:r>
            <w:r w:rsidR="00EC11C5">
              <w:rPr>
                <w:noProof/>
                <w:webHidden/>
              </w:rPr>
            </w:r>
            <w:r w:rsidR="00EC11C5">
              <w:rPr>
                <w:noProof/>
                <w:webHidden/>
              </w:rPr>
              <w:fldChar w:fldCharType="separate"/>
            </w:r>
            <w:r w:rsidR="00202B43">
              <w:rPr>
                <w:noProof/>
                <w:webHidden/>
              </w:rPr>
              <w:t>30</w:t>
            </w:r>
            <w:r w:rsidR="00EC11C5">
              <w:rPr>
                <w:noProof/>
                <w:webHidden/>
              </w:rPr>
              <w:fldChar w:fldCharType="end"/>
            </w:r>
          </w:hyperlink>
        </w:p>
        <w:p w14:paraId="40DEB287" w14:textId="1F0D3E3B" w:rsidR="00EC11C5" w:rsidRDefault="00574AF5">
          <w:pPr>
            <w:pStyle w:val="T3"/>
            <w:tabs>
              <w:tab w:val="right" w:leader="dot" w:pos="9016"/>
            </w:tabs>
            <w:rPr>
              <w:rFonts w:eastAsiaTheme="minorEastAsia" w:cstheme="minorBidi"/>
              <w:noProof/>
              <w:sz w:val="22"/>
              <w:lang w:val="tr-TR"/>
            </w:rPr>
          </w:pPr>
          <w:hyperlink w:anchor="_Toc59735795" w:history="1">
            <w:r w:rsidR="00EC11C5" w:rsidRPr="00AC7CCB">
              <w:rPr>
                <w:rStyle w:val="Kpr"/>
                <w:noProof/>
              </w:rPr>
              <w:t>Annex C: Land Acquisition Checklist</w:t>
            </w:r>
            <w:r w:rsidR="00EC11C5">
              <w:rPr>
                <w:noProof/>
                <w:webHidden/>
              </w:rPr>
              <w:tab/>
            </w:r>
            <w:r w:rsidR="00EC11C5">
              <w:rPr>
                <w:noProof/>
                <w:webHidden/>
              </w:rPr>
              <w:fldChar w:fldCharType="begin"/>
            </w:r>
            <w:r w:rsidR="00EC11C5">
              <w:rPr>
                <w:noProof/>
                <w:webHidden/>
              </w:rPr>
              <w:instrText xml:space="preserve"> PAGEREF _Toc59735795 \h </w:instrText>
            </w:r>
            <w:r w:rsidR="00EC11C5">
              <w:rPr>
                <w:noProof/>
                <w:webHidden/>
              </w:rPr>
            </w:r>
            <w:r w:rsidR="00EC11C5">
              <w:rPr>
                <w:noProof/>
                <w:webHidden/>
              </w:rPr>
              <w:fldChar w:fldCharType="separate"/>
            </w:r>
            <w:r w:rsidR="00202B43">
              <w:rPr>
                <w:noProof/>
                <w:webHidden/>
              </w:rPr>
              <w:t>34</w:t>
            </w:r>
            <w:r w:rsidR="00EC11C5">
              <w:rPr>
                <w:noProof/>
                <w:webHidden/>
              </w:rPr>
              <w:fldChar w:fldCharType="end"/>
            </w:r>
          </w:hyperlink>
        </w:p>
        <w:p w14:paraId="3A73B238" w14:textId="0C2A23FD" w:rsidR="00EC11C5" w:rsidRDefault="00574AF5">
          <w:pPr>
            <w:pStyle w:val="T3"/>
            <w:tabs>
              <w:tab w:val="right" w:leader="dot" w:pos="9016"/>
            </w:tabs>
            <w:rPr>
              <w:rFonts w:eastAsiaTheme="minorEastAsia" w:cstheme="minorBidi"/>
              <w:noProof/>
              <w:sz w:val="22"/>
              <w:lang w:val="tr-TR"/>
            </w:rPr>
          </w:pPr>
          <w:hyperlink w:anchor="_Toc59735796" w:history="1">
            <w:r w:rsidR="00EC11C5" w:rsidRPr="00AC7CCB">
              <w:rPr>
                <w:rStyle w:val="Kpr"/>
                <w:noProof/>
              </w:rPr>
              <w:t>Annex D: Sample Code of Conduct</w:t>
            </w:r>
            <w:r w:rsidR="00EC11C5">
              <w:rPr>
                <w:noProof/>
                <w:webHidden/>
              </w:rPr>
              <w:tab/>
            </w:r>
            <w:r w:rsidR="00EC11C5">
              <w:rPr>
                <w:noProof/>
                <w:webHidden/>
              </w:rPr>
              <w:fldChar w:fldCharType="begin"/>
            </w:r>
            <w:r w:rsidR="00EC11C5">
              <w:rPr>
                <w:noProof/>
                <w:webHidden/>
              </w:rPr>
              <w:instrText xml:space="preserve"> PAGEREF _Toc59735796 \h </w:instrText>
            </w:r>
            <w:r w:rsidR="00EC11C5">
              <w:rPr>
                <w:noProof/>
                <w:webHidden/>
              </w:rPr>
            </w:r>
            <w:r w:rsidR="00EC11C5">
              <w:rPr>
                <w:noProof/>
                <w:webHidden/>
              </w:rPr>
              <w:fldChar w:fldCharType="separate"/>
            </w:r>
            <w:r w:rsidR="00202B43">
              <w:rPr>
                <w:noProof/>
                <w:webHidden/>
              </w:rPr>
              <w:t>36</w:t>
            </w:r>
            <w:r w:rsidR="00EC11C5">
              <w:rPr>
                <w:noProof/>
                <w:webHidden/>
              </w:rPr>
              <w:fldChar w:fldCharType="end"/>
            </w:r>
          </w:hyperlink>
        </w:p>
        <w:p w14:paraId="0388EBA2" w14:textId="1AA86A35" w:rsidR="00EC11C5" w:rsidRDefault="00574AF5">
          <w:pPr>
            <w:pStyle w:val="T3"/>
            <w:tabs>
              <w:tab w:val="right" w:leader="dot" w:pos="9016"/>
            </w:tabs>
            <w:rPr>
              <w:rFonts w:eastAsiaTheme="minorEastAsia" w:cstheme="minorBidi"/>
              <w:noProof/>
              <w:sz w:val="22"/>
              <w:lang w:val="tr-TR"/>
            </w:rPr>
          </w:pPr>
          <w:hyperlink w:anchor="_Toc59735797" w:history="1">
            <w:r w:rsidR="00EC11C5" w:rsidRPr="00AC7CCB">
              <w:rPr>
                <w:rStyle w:val="Kpr"/>
                <w:noProof/>
              </w:rPr>
              <w:t>Annex E: Indicative Environmental and Social Management Plan (ESMP) Outline</w:t>
            </w:r>
            <w:r w:rsidR="00EC11C5">
              <w:rPr>
                <w:noProof/>
                <w:webHidden/>
              </w:rPr>
              <w:tab/>
            </w:r>
            <w:r w:rsidR="00EC11C5">
              <w:rPr>
                <w:noProof/>
                <w:webHidden/>
              </w:rPr>
              <w:fldChar w:fldCharType="begin"/>
            </w:r>
            <w:r w:rsidR="00EC11C5">
              <w:rPr>
                <w:noProof/>
                <w:webHidden/>
              </w:rPr>
              <w:instrText xml:space="preserve"> PAGEREF _Toc59735797 \h </w:instrText>
            </w:r>
            <w:r w:rsidR="00EC11C5">
              <w:rPr>
                <w:noProof/>
                <w:webHidden/>
              </w:rPr>
            </w:r>
            <w:r w:rsidR="00EC11C5">
              <w:rPr>
                <w:noProof/>
                <w:webHidden/>
              </w:rPr>
              <w:fldChar w:fldCharType="separate"/>
            </w:r>
            <w:r w:rsidR="00202B43">
              <w:rPr>
                <w:noProof/>
                <w:webHidden/>
              </w:rPr>
              <w:t>39</w:t>
            </w:r>
            <w:r w:rsidR="00EC11C5">
              <w:rPr>
                <w:noProof/>
                <w:webHidden/>
              </w:rPr>
              <w:fldChar w:fldCharType="end"/>
            </w:r>
          </w:hyperlink>
        </w:p>
        <w:p w14:paraId="36C45ECC" w14:textId="741FB6A2" w:rsidR="00EC11C5" w:rsidRDefault="00574AF5">
          <w:pPr>
            <w:pStyle w:val="T3"/>
            <w:tabs>
              <w:tab w:val="right" w:leader="dot" w:pos="9016"/>
            </w:tabs>
            <w:rPr>
              <w:rFonts w:eastAsiaTheme="minorEastAsia" w:cstheme="minorBidi"/>
              <w:noProof/>
              <w:sz w:val="22"/>
              <w:lang w:val="tr-TR"/>
            </w:rPr>
          </w:pPr>
          <w:hyperlink w:anchor="_Toc59735798" w:history="1">
            <w:r w:rsidR="00EC11C5" w:rsidRPr="00AC7CCB">
              <w:rPr>
                <w:rStyle w:val="Kpr"/>
                <w:noProof/>
              </w:rPr>
              <w:t>Annex F: ESMP Checklist for Small Scale Construction and Rehabilitation Activities</w:t>
            </w:r>
            <w:r w:rsidR="00EC11C5">
              <w:rPr>
                <w:noProof/>
                <w:webHidden/>
              </w:rPr>
              <w:tab/>
            </w:r>
            <w:r w:rsidR="00EC11C5">
              <w:rPr>
                <w:noProof/>
                <w:webHidden/>
              </w:rPr>
              <w:fldChar w:fldCharType="begin"/>
            </w:r>
            <w:r w:rsidR="00EC11C5">
              <w:rPr>
                <w:noProof/>
                <w:webHidden/>
              </w:rPr>
              <w:instrText xml:space="preserve"> PAGEREF _Toc59735798 \h </w:instrText>
            </w:r>
            <w:r w:rsidR="00EC11C5">
              <w:rPr>
                <w:noProof/>
                <w:webHidden/>
              </w:rPr>
            </w:r>
            <w:r w:rsidR="00EC11C5">
              <w:rPr>
                <w:noProof/>
                <w:webHidden/>
              </w:rPr>
              <w:fldChar w:fldCharType="separate"/>
            </w:r>
            <w:r w:rsidR="00202B43">
              <w:rPr>
                <w:noProof/>
                <w:webHidden/>
              </w:rPr>
              <w:t>41</w:t>
            </w:r>
            <w:r w:rsidR="00EC11C5">
              <w:rPr>
                <w:noProof/>
                <w:webHidden/>
              </w:rPr>
              <w:fldChar w:fldCharType="end"/>
            </w:r>
          </w:hyperlink>
        </w:p>
        <w:p w14:paraId="267593C0" w14:textId="061C575F" w:rsidR="00EC11C5" w:rsidRDefault="00574AF5">
          <w:pPr>
            <w:pStyle w:val="T3"/>
            <w:tabs>
              <w:tab w:val="right" w:leader="dot" w:pos="9016"/>
            </w:tabs>
            <w:rPr>
              <w:rFonts w:eastAsiaTheme="minorEastAsia" w:cstheme="minorBidi"/>
              <w:noProof/>
              <w:sz w:val="22"/>
              <w:lang w:val="tr-TR"/>
            </w:rPr>
          </w:pPr>
          <w:hyperlink w:anchor="_Toc59735799" w:history="1">
            <w:r w:rsidR="00EC11C5" w:rsidRPr="00AC7CCB">
              <w:rPr>
                <w:rStyle w:val="Kpr"/>
                <w:noProof/>
              </w:rPr>
              <w:t>Annex G: Resource List: COVID-19 Guidance</w:t>
            </w:r>
            <w:r w:rsidR="00EC11C5">
              <w:rPr>
                <w:noProof/>
                <w:webHidden/>
              </w:rPr>
              <w:tab/>
            </w:r>
            <w:r w:rsidR="00EC11C5">
              <w:rPr>
                <w:noProof/>
                <w:webHidden/>
              </w:rPr>
              <w:fldChar w:fldCharType="begin"/>
            </w:r>
            <w:r w:rsidR="00EC11C5">
              <w:rPr>
                <w:noProof/>
                <w:webHidden/>
              </w:rPr>
              <w:instrText xml:space="preserve"> PAGEREF _Toc59735799 \h </w:instrText>
            </w:r>
            <w:r w:rsidR="00EC11C5">
              <w:rPr>
                <w:noProof/>
                <w:webHidden/>
              </w:rPr>
            </w:r>
            <w:r w:rsidR="00EC11C5">
              <w:rPr>
                <w:noProof/>
                <w:webHidden/>
              </w:rPr>
              <w:fldChar w:fldCharType="separate"/>
            </w:r>
            <w:r w:rsidR="00202B43">
              <w:rPr>
                <w:noProof/>
                <w:webHidden/>
              </w:rPr>
              <w:t>50</w:t>
            </w:r>
            <w:r w:rsidR="00EC11C5">
              <w:rPr>
                <w:noProof/>
                <w:webHidden/>
              </w:rPr>
              <w:fldChar w:fldCharType="end"/>
            </w:r>
          </w:hyperlink>
        </w:p>
        <w:p w14:paraId="07B1E5D9" w14:textId="405DD020" w:rsidR="00EC11C5" w:rsidRDefault="00574AF5">
          <w:pPr>
            <w:pStyle w:val="T3"/>
            <w:tabs>
              <w:tab w:val="right" w:leader="dot" w:pos="9016"/>
            </w:tabs>
            <w:rPr>
              <w:rFonts w:eastAsiaTheme="minorEastAsia" w:cstheme="minorBidi"/>
              <w:noProof/>
              <w:sz w:val="22"/>
              <w:lang w:val="tr-TR"/>
            </w:rPr>
          </w:pPr>
          <w:hyperlink w:anchor="_Toc59735800" w:history="1">
            <w:r w:rsidR="00EC11C5" w:rsidRPr="00AC7CCB">
              <w:rPr>
                <w:rStyle w:val="Kpr"/>
                <w:noProof/>
              </w:rPr>
              <w:t>Annex H: Environmental and Social Screening Forms for Existing Facilities</w:t>
            </w:r>
            <w:r w:rsidR="00EC11C5">
              <w:rPr>
                <w:noProof/>
                <w:webHidden/>
              </w:rPr>
              <w:tab/>
            </w:r>
            <w:r w:rsidR="00EC11C5">
              <w:rPr>
                <w:noProof/>
                <w:webHidden/>
              </w:rPr>
              <w:fldChar w:fldCharType="begin"/>
            </w:r>
            <w:r w:rsidR="00EC11C5">
              <w:rPr>
                <w:noProof/>
                <w:webHidden/>
              </w:rPr>
              <w:instrText xml:space="preserve"> PAGEREF _Toc59735800 \h </w:instrText>
            </w:r>
            <w:r w:rsidR="00EC11C5">
              <w:rPr>
                <w:noProof/>
                <w:webHidden/>
              </w:rPr>
            </w:r>
            <w:r w:rsidR="00EC11C5">
              <w:rPr>
                <w:noProof/>
                <w:webHidden/>
              </w:rPr>
              <w:fldChar w:fldCharType="separate"/>
            </w:r>
            <w:r w:rsidR="00202B43">
              <w:rPr>
                <w:noProof/>
                <w:webHidden/>
              </w:rPr>
              <w:t>51</w:t>
            </w:r>
            <w:r w:rsidR="00EC11C5">
              <w:rPr>
                <w:noProof/>
                <w:webHidden/>
              </w:rPr>
              <w:fldChar w:fldCharType="end"/>
            </w:r>
          </w:hyperlink>
        </w:p>
        <w:p w14:paraId="4ECB790B" w14:textId="15C5CD51" w:rsidR="00EC11C5" w:rsidRDefault="00574AF5">
          <w:pPr>
            <w:pStyle w:val="T3"/>
            <w:tabs>
              <w:tab w:val="right" w:leader="dot" w:pos="9016"/>
            </w:tabs>
            <w:rPr>
              <w:rFonts w:eastAsiaTheme="minorEastAsia" w:cstheme="minorBidi"/>
              <w:noProof/>
              <w:sz w:val="22"/>
              <w:lang w:val="tr-TR"/>
            </w:rPr>
          </w:pPr>
          <w:hyperlink w:anchor="_Toc59735801" w:history="1">
            <w:r w:rsidR="00EC11C5" w:rsidRPr="00AC7CCB">
              <w:rPr>
                <w:rStyle w:val="Kpr"/>
                <w:noProof/>
              </w:rPr>
              <w:t>Annex I: Potential list of activities to be financed under component 1 and indicative risk categories</w:t>
            </w:r>
            <w:r w:rsidR="00EC11C5">
              <w:rPr>
                <w:noProof/>
                <w:webHidden/>
              </w:rPr>
              <w:tab/>
            </w:r>
            <w:r w:rsidR="00EC11C5">
              <w:rPr>
                <w:noProof/>
                <w:webHidden/>
              </w:rPr>
              <w:fldChar w:fldCharType="begin"/>
            </w:r>
            <w:r w:rsidR="00EC11C5">
              <w:rPr>
                <w:noProof/>
                <w:webHidden/>
              </w:rPr>
              <w:instrText xml:space="preserve"> PAGEREF _Toc59735801 \h </w:instrText>
            </w:r>
            <w:r w:rsidR="00EC11C5">
              <w:rPr>
                <w:noProof/>
                <w:webHidden/>
              </w:rPr>
            </w:r>
            <w:r w:rsidR="00EC11C5">
              <w:rPr>
                <w:noProof/>
                <w:webHidden/>
              </w:rPr>
              <w:fldChar w:fldCharType="separate"/>
            </w:r>
            <w:r w:rsidR="00202B43">
              <w:rPr>
                <w:noProof/>
                <w:webHidden/>
              </w:rPr>
              <w:t>55</w:t>
            </w:r>
            <w:r w:rsidR="00EC11C5">
              <w:rPr>
                <w:noProof/>
                <w:webHidden/>
              </w:rPr>
              <w:fldChar w:fldCharType="end"/>
            </w:r>
          </w:hyperlink>
        </w:p>
        <w:p w14:paraId="6EEF7236" w14:textId="6EF30635" w:rsidR="00EC11C5" w:rsidRDefault="00574AF5">
          <w:pPr>
            <w:pStyle w:val="T3"/>
            <w:tabs>
              <w:tab w:val="right" w:leader="dot" w:pos="9016"/>
            </w:tabs>
            <w:rPr>
              <w:rFonts w:eastAsiaTheme="minorEastAsia" w:cstheme="minorBidi"/>
              <w:noProof/>
              <w:sz w:val="22"/>
              <w:lang w:val="tr-TR"/>
            </w:rPr>
          </w:pPr>
          <w:hyperlink w:anchor="_Toc59735802" w:history="1">
            <w:r w:rsidR="00EC11C5" w:rsidRPr="00AC7CCB">
              <w:rPr>
                <w:rStyle w:val="Kpr"/>
                <w:noProof/>
              </w:rPr>
              <w:t>Annex J: Environmental Screening Form for categorization of the proposed sub-grant activities under component 1B - incubation</w:t>
            </w:r>
            <w:r w:rsidR="00EC11C5">
              <w:rPr>
                <w:noProof/>
                <w:webHidden/>
              </w:rPr>
              <w:tab/>
            </w:r>
            <w:r w:rsidR="00EC11C5">
              <w:rPr>
                <w:noProof/>
                <w:webHidden/>
              </w:rPr>
              <w:fldChar w:fldCharType="begin"/>
            </w:r>
            <w:r w:rsidR="00EC11C5">
              <w:rPr>
                <w:noProof/>
                <w:webHidden/>
              </w:rPr>
              <w:instrText xml:space="preserve"> PAGEREF _Toc59735802 \h </w:instrText>
            </w:r>
            <w:r w:rsidR="00EC11C5">
              <w:rPr>
                <w:noProof/>
                <w:webHidden/>
              </w:rPr>
            </w:r>
            <w:r w:rsidR="00EC11C5">
              <w:rPr>
                <w:noProof/>
                <w:webHidden/>
              </w:rPr>
              <w:fldChar w:fldCharType="separate"/>
            </w:r>
            <w:r w:rsidR="00202B43">
              <w:rPr>
                <w:noProof/>
                <w:webHidden/>
              </w:rPr>
              <w:t>66</w:t>
            </w:r>
            <w:r w:rsidR="00EC11C5">
              <w:rPr>
                <w:noProof/>
                <w:webHidden/>
              </w:rPr>
              <w:fldChar w:fldCharType="end"/>
            </w:r>
          </w:hyperlink>
        </w:p>
        <w:p w14:paraId="72FD6BF0" w14:textId="1E1D0565" w:rsidR="00EC11C5" w:rsidRDefault="00574AF5">
          <w:pPr>
            <w:pStyle w:val="T3"/>
            <w:tabs>
              <w:tab w:val="right" w:leader="dot" w:pos="9016"/>
            </w:tabs>
            <w:rPr>
              <w:rFonts w:eastAsiaTheme="minorEastAsia" w:cstheme="minorBidi"/>
              <w:noProof/>
              <w:sz w:val="22"/>
              <w:lang w:val="tr-TR"/>
            </w:rPr>
          </w:pPr>
          <w:hyperlink w:anchor="_Toc59735803" w:history="1">
            <w:r w:rsidR="00EC11C5" w:rsidRPr="00AC7CCB">
              <w:rPr>
                <w:rStyle w:val="Kpr"/>
                <w:noProof/>
              </w:rPr>
              <w:t>Annex K: Sample Grievance Register and Grievance Close Out Form</w:t>
            </w:r>
            <w:r w:rsidR="00EC11C5">
              <w:rPr>
                <w:noProof/>
                <w:webHidden/>
              </w:rPr>
              <w:tab/>
            </w:r>
            <w:r w:rsidR="00EC11C5">
              <w:rPr>
                <w:noProof/>
                <w:webHidden/>
              </w:rPr>
              <w:fldChar w:fldCharType="begin"/>
            </w:r>
            <w:r w:rsidR="00EC11C5">
              <w:rPr>
                <w:noProof/>
                <w:webHidden/>
              </w:rPr>
              <w:instrText xml:space="preserve"> PAGEREF _Toc59735803 \h </w:instrText>
            </w:r>
            <w:r w:rsidR="00EC11C5">
              <w:rPr>
                <w:noProof/>
                <w:webHidden/>
              </w:rPr>
            </w:r>
            <w:r w:rsidR="00EC11C5">
              <w:rPr>
                <w:noProof/>
                <w:webHidden/>
              </w:rPr>
              <w:fldChar w:fldCharType="separate"/>
            </w:r>
            <w:r w:rsidR="00202B43">
              <w:rPr>
                <w:noProof/>
                <w:webHidden/>
              </w:rPr>
              <w:t>69</w:t>
            </w:r>
            <w:r w:rsidR="00EC11C5">
              <w:rPr>
                <w:noProof/>
                <w:webHidden/>
              </w:rPr>
              <w:fldChar w:fldCharType="end"/>
            </w:r>
          </w:hyperlink>
        </w:p>
        <w:p w14:paraId="0C5523F7" w14:textId="77777777" w:rsidR="00BD731A" w:rsidRPr="00AF3755" w:rsidRDefault="00466FD4" w:rsidP="00982157">
          <w:pPr>
            <w:rPr>
              <w:rFonts w:asciiTheme="minorHAnsi" w:hAnsiTheme="minorHAnsi" w:cstheme="minorHAnsi"/>
            </w:rPr>
          </w:pPr>
          <w:r w:rsidRPr="00AF3755">
            <w:rPr>
              <w:rFonts w:asciiTheme="minorHAnsi" w:hAnsiTheme="minorHAnsi" w:cstheme="minorHAnsi"/>
              <w:bCs/>
            </w:rPr>
            <w:fldChar w:fldCharType="end"/>
          </w:r>
        </w:p>
      </w:sdtContent>
    </w:sdt>
    <w:p w14:paraId="39517374" w14:textId="77777777" w:rsidR="00EF5136" w:rsidRPr="00AF3755" w:rsidRDefault="00EF5136" w:rsidP="00EF5136">
      <w:pPr>
        <w:pStyle w:val="Contents"/>
        <w:rPr>
          <w:rFonts w:asciiTheme="minorHAnsi" w:hAnsiTheme="minorHAnsi" w:cstheme="minorHAnsi"/>
          <w:szCs w:val="36"/>
        </w:rPr>
      </w:pPr>
      <w:r w:rsidRPr="00AF3755">
        <w:rPr>
          <w:rFonts w:asciiTheme="minorHAnsi" w:hAnsiTheme="minorHAnsi" w:cstheme="minorHAnsi"/>
          <w:szCs w:val="36"/>
        </w:rPr>
        <w:t>List of Figures</w:t>
      </w:r>
    </w:p>
    <w:p w14:paraId="04C6EFE0" w14:textId="77777777" w:rsidR="001350D2" w:rsidRPr="00AF3755" w:rsidRDefault="004D7BD3">
      <w:pPr>
        <w:pStyle w:val="ekillerTablosu"/>
        <w:tabs>
          <w:tab w:val="right" w:leader="dot" w:pos="9016"/>
        </w:tabs>
        <w:rPr>
          <w:rFonts w:eastAsiaTheme="minorEastAsia" w:cstheme="minorHAnsi"/>
          <w:noProof/>
          <w:sz w:val="24"/>
          <w:szCs w:val="24"/>
        </w:rPr>
      </w:pPr>
      <w:r w:rsidRPr="00AF3755">
        <w:rPr>
          <w:rFonts w:cstheme="minorHAnsi"/>
          <w:sz w:val="24"/>
          <w:szCs w:val="24"/>
        </w:rPr>
        <w:fldChar w:fldCharType="begin"/>
      </w:r>
      <w:r w:rsidRPr="00AF3755">
        <w:rPr>
          <w:rFonts w:cstheme="minorHAnsi"/>
          <w:sz w:val="24"/>
          <w:szCs w:val="24"/>
        </w:rPr>
        <w:instrText xml:space="preserve"> TOC \h \z \c "Figure" </w:instrText>
      </w:r>
      <w:r w:rsidRPr="00AF3755">
        <w:rPr>
          <w:rFonts w:cstheme="minorHAnsi"/>
          <w:sz w:val="24"/>
          <w:szCs w:val="24"/>
        </w:rPr>
        <w:fldChar w:fldCharType="separate"/>
      </w:r>
      <w:hyperlink w:anchor="_Toc19826167" w:history="1">
        <w:r w:rsidR="001350D2" w:rsidRPr="00AF3755">
          <w:rPr>
            <w:rStyle w:val="Kpr"/>
            <w:rFonts w:cstheme="minorHAnsi"/>
            <w:noProof/>
            <w:sz w:val="24"/>
            <w:szCs w:val="24"/>
          </w:rPr>
          <w:t>Figure 1</w:t>
        </w:r>
        <w:r w:rsidR="001350D2" w:rsidRPr="00AF3755">
          <w:rPr>
            <w:rStyle w:val="Kpr"/>
            <w:rFonts w:eastAsia="Calibri" w:cstheme="minorHAnsi"/>
            <w:noProof/>
            <w:sz w:val="24"/>
            <w:szCs w:val="24"/>
          </w:rPr>
          <w:t>: Proposed Target Provinces and Development Agencies</w:t>
        </w:r>
        <w:r w:rsidR="001350D2" w:rsidRPr="00AF3755">
          <w:rPr>
            <w:rFonts w:cstheme="minorHAnsi"/>
            <w:noProof/>
            <w:webHidden/>
            <w:sz w:val="24"/>
            <w:szCs w:val="24"/>
          </w:rPr>
          <w:tab/>
        </w:r>
        <w:r w:rsidR="001350D2" w:rsidRPr="00AF3755">
          <w:rPr>
            <w:rFonts w:cstheme="minorHAnsi"/>
            <w:noProof/>
            <w:webHidden/>
            <w:sz w:val="24"/>
            <w:szCs w:val="24"/>
          </w:rPr>
          <w:fldChar w:fldCharType="begin"/>
        </w:r>
        <w:r w:rsidR="001350D2" w:rsidRPr="00AF3755">
          <w:rPr>
            <w:rFonts w:cstheme="minorHAnsi"/>
            <w:noProof/>
            <w:webHidden/>
            <w:sz w:val="24"/>
            <w:szCs w:val="24"/>
          </w:rPr>
          <w:instrText xml:space="preserve"> PAGEREF _Toc19826167 \h </w:instrText>
        </w:r>
        <w:r w:rsidR="001350D2" w:rsidRPr="00AF3755">
          <w:rPr>
            <w:rFonts w:cstheme="minorHAnsi"/>
            <w:noProof/>
            <w:webHidden/>
            <w:sz w:val="24"/>
            <w:szCs w:val="24"/>
          </w:rPr>
        </w:r>
        <w:r w:rsidR="001350D2" w:rsidRPr="00AF3755">
          <w:rPr>
            <w:rFonts w:cstheme="minorHAnsi"/>
            <w:noProof/>
            <w:webHidden/>
            <w:sz w:val="24"/>
            <w:szCs w:val="24"/>
          </w:rPr>
          <w:fldChar w:fldCharType="separate"/>
        </w:r>
        <w:r w:rsidR="00820656" w:rsidRPr="00AF3755">
          <w:rPr>
            <w:rFonts w:cstheme="minorHAnsi"/>
            <w:noProof/>
            <w:webHidden/>
            <w:sz w:val="24"/>
            <w:szCs w:val="24"/>
          </w:rPr>
          <w:t>5</w:t>
        </w:r>
        <w:r w:rsidR="001350D2" w:rsidRPr="00AF3755">
          <w:rPr>
            <w:rFonts w:cstheme="minorHAnsi"/>
            <w:noProof/>
            <w:webHidden/>
            <w:sz w:val="24"/>
            <w:szCs w:val="24"/>
          </w:rPr>
          <w:fldChar w:fldCharType="end"/>
        </w:r>
      </w:hyperlink>
    </w:p>
    <w:p w14:paraId="5EED29D5" w14:textId="77777777" w:rsidR="001350D2" w:rsidRPr="00AF3755" w:rsidRDefault="00574AF5">
      <w:pPr>
        <w:pStyle w:val="ekillerTablosu"/>
        <w:tabs>
          <w:tab w:val="right" w:leader="dot" w:pos="9016"/>
        </w:tabs>
        <w:rPr>
          <w:rFonts w:eastAsiaTheme="minorEastAsia" w:cstheme="minorHAnsi"/>
          <w:noProof/>
          <w:sz w:val="24"/>
          <w:szCs w:val="24"/>
        </w:rPr>
      </w:pPr>
      <w:hyperlink w:anchor="_Toc19826168" w:history="1">
        <w:r w:rsidR="001350D2" w:rsidRPr="00AF3755">
          <w:rPr>
            <w:rStyle w:val="Kpr"/>
            <w:rFonts w:cstheme="minorHAnsi"/>
            <w:noProof/>
            <w:sz w:val="24"/>
            <w:szCs w:val="24"/>
          </w:rPr>
          <w:t>Figure 2</w:t>
        </w:r>
        <w:r w:rsidR="001350D2" w:rsidRPr="00AF3755">
          <w:rPr>
            <w:rStyle w:val="Kpr"/>
            <w:rFonts w:eastAsia="Calibri" w:cstheme="minorHAnsi"/>
            <w:noProof/>
            <w:sz w:val="24"/>
            <w:szCs w:val="24"/>
          </w:rPr>
          <w:t>: Project Diagram</w:t>
        </w:r>
        <w:r w:rsidR="001350D2" w:rsidRPr="00AF3755">
          <w:rPr>
            <w:rFonts w:cstheme="minorHAnsi"/>
            <w:noProof/>
            <w:webHidden/>
            <w:sz w:val="24"/>
            <w:szCs w:val="24"/>
          </w:rPr>
          <w:tab/>
        </w:r>
        <w:r w:rsidR="001350D2" w:rsidRPr="00AF3755">
          <w:rPr>
            <w:rFonts w:cstheme="minorHAnsi"/>
            <w:noProof/>
            <w:webHidden/>
            <w:sz w:val="24"/>
            <w:szCs w:val="24"/>
          </w:rPr>
          <w:fldChar w:fldCharType="begin"/>
        </w:r>
        <w:r w:rsidR="001350D2" w:rsidRPr="00AF3755">
          <w:rPr>
            <w:rFonts w:cstheme="minorHAnsi"/>
            <w:noProof/>
            <w:webHidden/>
            <w:sz w:val="24"/>
            <w:szCs w:val="24"/>
          </w:rPr>
          <w:instrText xml:space="preserve"> PAGEREF _Toc19826168 \h </w:instrText>
        </w:r>
        <w:r w:rsidR="001350D2" w:rsidRPr="00AF3755">
          <w:rPr>
            <w:rFonts w:cstheme="minorHAnsi"/>
            <w:noProof/>
            <w:webHidden/>
            <w:sz w:val="24"/>
            <w:szCs w:val="24"/>
          </w:rPr>
        </w:r>
        <w:r w:rsidR="001350D2" w:rsidRPr="00AF3755">
          <w:rPr>
            <w:rFonts w:cstheme="minorHAnsi"/>
            <w:noProof/>
            <w:webHidden/>
            <w:sz w:val="24"/>
            <w:szCs w:val="24"/>
          </w:rPr>
          <w:fldChar w:fldCharType="separate"/>
        </w:r>
        <w:r w:rsidR="00820656" w:rsidRPr="00AF3755">
          <w:rPr>
            <w:rFonts w:cstheme="minorHAnsi"/>
            <w:noProof/>
            <w:webHidden/>
            <w:sz w:val="24"/>
            <w:szCs w:val="24"/>
          </w:rPr>
          <w:t>6</w:t>
        </w:r>
        <w:r w:rsidR="001350D2" w:rsidRPr="00AF3755">
          <w:rPr>
            <w:rFonts w:cstheme="minorHAnsi"/>
            <w:noProof/>
            <w:webHidden/>
            <w:sz w:val="24"/>
            <w:szCs w:val="24"/>
          </w:rPr>
          <w:fldChar w:fldCharType="end"/>
        </w:r>
      </w:hyperlink>
    </w:p>
    <w:p w14:paraId="4B6AB8D4" w14:textId="77777777" w:rsidR="0052654D" w:rsidRPr="00AF3755" w:rsidRDefault="004D7BD3" w:rsidP="00982157">
      <w:pPr>
        <w:pStyle w:val="Contents"/>
        <w:rPr>
          <w:rFonts w:asciiTheme="minorHAnsi" w:hAnsiTheme="minorHAnsi" w:cstheme="minorHAnsi"/>
          <w:sz w:val="24"/>
          <w:szCs w:val="24"/>
        </w:rPr>
      </w:pPr>
      <w:r w:rsidRPr="00AF3755">
        <w:rPr>
          <w:rFonts w:asciiTheme="minorHAnsi" w:hAnsiTheme="minorHAnsi" w:cstheme="minorHAnsi"/>
          <w:sz w:val="24"/>
          <w:szCs w:val="24"/>
        </w:rPr>
        <w:fldChar w:fldCharType="end"/>
      </w:r>
    </w:p>
    <w:p w14:paraId="58417ECC" w14:textId="77777777" w:rsidR="00EF5136" w:rsidRPr="00AF3755" w:rsidRDefault="00EF5136" w:rsidP="009E4371">
      <w:pPr>
        <w:pStyle w:val="GvdeMetni"/>
        <w:spacing w:after="120"/>
        <w:ind w:left="856" w:right="856"/>
        <w:rPr>
          <w:rFonts w:asciiTheme="minorHAnsi" w:hAnsiTheme="minorHAnsi" w:cstheme="minorHAnsi"/>
          <w:b/>
          <w:bCs/>
          <w:caps/>
        </w:rPr>
      </w:pPr>
      <w:r w:rsidRPr="00AF3755">
        <w:rPr>
          <w:rFonts w:asciiTheme="minorHAnsi" w:hAnsiTheme="minorHAnsi" w:cstheme="minorHAnsi"/>
          <w:b/>
          <w:bCs/>
          <w:caps/>
        </w:rPr>
        <w:br w:type="page"/>
      </w:r>
    </w:p>
    <w:p w14:paraId="63AA3385" w14:textId="77777777" w:rsidR="00043D55" w:rsidRPr="00AF3755" w:rsidRDefault="009674B7" w:rsidP="00580F34">
      <w:pPr>
        <w:pStyle w:val="Balk1"/>
      </w:pPr>
      <w:bookmarkStart w:id="2" w:name="_Toc59735775"/>
      <w:r w:rsidRPr="00AF3755">
        <w:lastRenderedPageBreak/>
        <w:t>PROJECT DESCRIPTION</w:t>
      </w:r>
      <w:bookmarkEnd w:id="2"/>
    </w:p>
    <w:p w14:paraId="1387663D" w14:textId="77777777" w:rsidR="009674B7" w:rsidRPr="00AF3755" w:rsidRDefault="009674B7" w:rsidP="00857A34">
      <w:pPr>
        <w:tabs>
          <w:tab w:val="left" w:pos="360"/>
          <w:tab w:val="left" w:pos="540"/>
        </w:tabs>
        <w:spacing w:after="120"/>
        <w:jc w:val="both"/>
        <w:rPr>
          <w:rFonts w:asciiTheme="minorHAnsi" w:eastAsia="Calibri" w:hAnsiTheme="minorHAnsi" w:cstheme="minorHAnsi"/>
          <w:sz w:val="22"/>
          <w:szCs w:val="22"/>
        </w:rPr>
      </w:pPr>
      <w:r w:rsidRPr="00AF3755">
        <w:rPr>
          <w:rFonts w:asciiTheme="minorHAnsi" w:eastAsia="Calibri" w:hAnsiTheme="minorHAnsi" w:cstheme="minorHAnsi"/>
          <w:sz w:val="22"/>
          <w:szCs w:val="22"/>
        </w:rPr>
        <w:t>Turkey is both a transit and reception country for migrants and refugees and, globally, the country hosts the highest number of refugees.</w:t>
      </w:r>
      <w:r w:rsidRPr="00AF3755">
        <w:rPr>
          <w:rFonts w:asciiTheme="minorHAnsi" w:eastAsia="Calibri" w:hAnsiTheme="minorHAnsi" w:cstheme="minorHAnsi"/>
          <w:sz w:val="22"/>
          <w:szCs w:val="22"/>
          <w:vertAlign w:val="superscript"/>
        </w:rPr>
        <w:footnoteReference w:id="2"/>
      </w:r>
      <w:r w:rsidRPr="00AF3755">
        <w:rPr>
          <w:rFonts w:asciiTheme="minorHAnsi" w:eastAsia="Calibri" w:hAnsiTheme="minorHAnsi" w:cstheme="minorHAnsi"/>
          <w:sz w:val="22"/>
          <w:szCs w:val="22"/>
        </w:rPr>
        <w:t xml:space="preserve"> As a result of the crisis in its southern border with Syria, Turkey has been hosting an increasing number of refugees and foreigners seeking international protection. In addition to hosting more than 3.6 million Syrians</w:t>
      </w:r>
      <w:r w:rsidRPr="00AF3755">
        <w:rPr>
          <w:rFonts w:asciiTheme="minorHAnsi" w:eastAsia="Calibri" w:hAnsiTheme="minorHAnsi" w:cstheme="minorHAnsi"/>
          <w:sz w:val="22"/>
          <w:szCs w:val="22"/>
          <w:vertAlign w:val="superscript"/>
        </w:rPr>
        <w:footnoteReference w:id="3"/>
      </w:r>
      <w:r w:rsidRPr="00AF3755">
        <w:rPr>
          <w:rFonts w:asciiTheme="minorHAnsi" w:eastAsia="Calibri" w:hAnsiTheme="minorHAnsi" w:cstheme="minorHAnsi"/>
          <w:sz w:val="22"/>
          <w:szCs w:val="22"/>
        </w:rPr>
        <w:t xml:space="preserve">, who are under temporary protection, there are an estimated 400,000 asylum seekers and refugees from other nationalities. The country’s refugee response has been progressive and provides a model to other countries hosting refugees, but the magnitude of the refugee and migrant influx continues to pose challenges for displaced persons, host communities, and the country at large. </w:t>
      </w:r>
    </w:p>
    <w:p w14:paraId="35282401" w14:textId="77777777" w:rsidR="009674B7" w:rsidRPr="00AF3755" w:rsidRDefault="009674B7" w:rsidP="00857A34">
      <w:pPr>
        <w:tabs>
          <w:tab w:val="left" w:pos="360"/>
          <w:tab w:val="left" w:pos="540"/>
        </w:tabs>
        <w:spacing w:after="120"/>
        <w:jc w:val="both"/>
        <w:rPr>
          <w:rFonts w:asciiTheme="minorHAnsi" w:eastAsia="Calibri" w:hAnsiTheme="minorHAnsi" w:cstheme="minorHAnsi"/>
          <w:sz w:val="22"/>
          <w:szCs w:val="22"/>
        </w:rPr>
      </w:pPr>
      <w:r w:rsidRPr="00AF3755">
        <w:rPr>
          <w:rFonts w:asciiTheme="minorHAnsi" w:eastAsia="Calibri" w:hAnsiTheme="minorHAnsi" w:cstheme="minorHAnsi"/>
          <w:sz w:val="22"/>
          <w:szCs w:val="22"/>
        </w:rPr>
        <w:t>As of August 2019, nearly 3.5 million Syrian refugees (97 percent) were living among host communities. The four provinces of Istanbul, Sanliurfa, Hatay and Gaziantep host the largest concentration (1.8 mi</w:t>
      </w:r>
      <w:r w:rsidR="00FF0E15" w:rsidRPr="00AF3755">
        <w:rPr>
          <w:rFonts w:asciiTheme="minorHAnsi" w:eastAsia="Calibri" w:hAnsiTheme="minorHAnsi" w:cstheme="minorHAnsi"/>
          <w:sz w:val="22"/>
          <w:szCs w:val="22"/>
        </w:rPr>
        <w:t>lli</w:t>
      </w:r>
      <w:r w:rsidR="00C80950" w:rsidRPr="00AF3755">
        <w:rPr>
          <w:rFonts w:asciiTheme="minorHAnsi" w:eastAsia="Calibri" w:hAnsiTheme="minorHAnsi" w:cstheme="minorHAnsi"/>
          <w:sz w:val="22"/>
          <w:szCs w:val="22"/>
        </w:rPr>
        <w:t>o</w:t>
      </w:r>
      <w:r w:rsidR="00FF0E15" w:rsidRPr="00AF3755">
        <w:rPr>
          <w:rFonts w:asciiTheme="minorHAnsi" w:eastAsia="Calibri" w:hAnsiTheme="minorHAnsi" w:cstheme="minorHAnsi"/>
          <w:sz w:val="22"/>
          <w:szCs w:val="22"/>
        </w:rPr>
        <w:t>n</w:t>
      </w:r>
      <w:r w:rsidRPr="00AF3755">
        <w:rPr>
          <w:rFonts w:asciiTheme="minorHAnsi" w:eastAsia="Calibri" w:hAnsiTheme="minorHAnsi" w:cstheme="minorHAnsi"/>
          <w:sz w:val="22"/>
          <w:szCs w:val="22"/>
        </w:rPr>
        <w:t xml:space="preserve">) of Syrian refugees with nearly all refugees in the country living in privately-arranged accommodation. </w:t>
      </w:r>
    </w:p>
    <w:p w14:paraId="5FFA1C38" w14:textId="77777777" w:rsidR="009674B7" w:rsidRPr="00AF3755" w:rsidRDefault="009674B7" w:rsidP="00857A34">
      <w:pPr>
        <w:tabs>
          <w:tab w:val="left" w:pos="360"/>
          <w:tab w:val="left" w:pos="540"/>
        </w:tabs>
        <w:spacing w:after="120"/>
        <w:jc w:val="both"/>
        <w:rPr>
          <w:rFonts w:asciiTheme="minorHAnsi" w:eastAsia="Calibri" w:hAnsiTheme="minorHAnsi" w:cstheme="minorHAnsi"/>
          <w:sz w:val="22"/>
          <w:szCs w:val="22"/>
        </w:rPr>
      </w:pPr>
      <w:r w:rsidRPr="00AF3755">
        <w:rPr>
          <w:rFonts w:asciiTheme="minorHAnsi" w:hAnsiTheme="minorHAnsi" w:cstheme="minorHAnsi"/>
          <w:sz w:val="22"/>
          <w:szCs w:val="22"/>
        </w:rPr>
        <w:t>In 2016, Turkey established the Emergency Social Safety Net (ESSN) program to address the basic needs of its refugee population,</w:t>
      </w:r>
      <w:r w:rsidRPr="00AF3755">
        <w:rPr>
          <w:rFonts w:asciiTheme="minorHAnsi" w:eastAsia="Calibri" w:hAnsiTheme="minorHAnsi" w:cstheme="minorHAnsi"/>
          <w:sz w:val="22"/>
          <w:szCs w:val="22"/>
        </w:rPr>
        <w:t xml:space="preserve"> with financial support </w:t>
      </w:r>
      <w:r w:rsidRPr="00AF3755">
        <w:rPr>
          <w:rFonts w:asciiTheme="minorHAnsi" w:hAnsiTheme="minorHAnsi" w:cstheme="minorHAnsi"/>
          <w:sz w:val="22"/>
          <w:szCs w:val="22"/>
        </w:rPr>
        <w:t>from the European Union’s Facility for Refugees in Turkey (FRiT) through its hu</w:t>
      </w:r>
      <w:r w:rsidR="00FD4907" w:rsidRPr="00AF3755">
        <w:rPr>
          <w:rFonts w:asciiTheme="minorHAnsi" w:hAnsiTheme="minorHAnsi" w:cstheme="minorHAnsi"/>
          <w:sz w:val="22"/>
          <w:szCs w:val="22"/>
        </w:rPr>
        <w:t xml:space="preserve">manitarian arm, the Directorate </w:t>
      </w:r>
      <w:r w:rsidRPr="00AF3755">
        <w:rPr>
          <w:rFonts w:asciiTheme="minorHAnsi" w:hAnsiTheme="minorHAnsi" w:cstheme="minorHAnsi"/>
          <w:sz w:val="22"/>
          <w:szCs w:val="22"/>
        </w:rPr>
        <w:t xml:space="preserve">General for </w:t>
      </w:r>
      <w:r w:rsidRPr="00AF3755">
        <w:rPr>
          <w:rFonts w:asciiTheme="minorHAnsi" w:eastAsia="Calibri" w:hAnsiTheme="minorHAnsi" w:cstheme="minorHAnsi"/>
          <w:sz w:val="22"/>
          <w:szCs w:val="22"/>
        </w:rPr>
        <w:t xml:space="preserve">European Civil Protection and Humanitarian Aid Operations (DG-ECHO). </w:t>
      </w:r>
      <w:r w:rsidRPr="00AF3755">
        <w:rPr>
          <w:rFonts w:asciiTheme="minorHAnsi" w:eastAsia="Calibri" w:hAnsiTheme="minorHAnsi" w:cstheme="minorHAnsi"/>
          <w:color w:val="000000" w:themeColor="text1"/>
          <w:sz w:val="22"/>
          <w:szCs w:val="22"/>
        </w:rPr>
        <w:t xml:space="preserve">While the ESSN program has supported Syrians through a critical transitional stage, a major constraint of this program is its limited sustainability in ensuring that ESSN beneficiaries continue to use the skills and benefits that they have acquired to maintain and improve their economic self-reliance.  The Government of </w:t>
      </w:r>
      <w:r w:rsidRPr="00AF3755">
        <w:rPr>
          <w:rFonts w:asciiTheme="minorHAnsi" w:hAnsiTheme="minorHAnsi" w:cstheme="minorHAnsi"/>
          <w:color w:val="000000" w:themeColor="text1"/>
          <w:sz w:val="22"/>
          <w:szCs w:val="22"/>
        </w:rPr>
        <w:t xml:space="preserve">Turkey has planned to phase </w:t>
      </w:r>
      <w:r w:rsidRPr="00AF3755">
        <w:rPr>
          <w:rFonts w:asciiTheme="minorHAnsi" w:eastAsia="Calibri" w:hAnsiTheme="minorHAnsi" w:cstheme="minorHAnsi"/>
          <w:color w:val="000000" w:themeColor="text1"/>
          <w:sz w:val="22"/>
          <w:szCs w:val="22"/>
        </w:rPr>
        <w:t>out the ESSN in order to move toward more developmental approaches that help refugees pursue an independent socio-economic life in Turkey.</w:t>
      </w:r>
      <w:r w:rsidRPr="00AF3755">
        <w:rPr>
          <w:rStyle w:val="DipnotBavurusu"/>
          <w:rFonts w:asciiTheme="minorHAnsi" w:eastAsia="Calibri" w:hAnsiTheme="minorHAnsi" w:cstheme="minorHAnsi"/>
          <w:color w:val="000000" w:themeColor="text1"/>
          <w:sz w:val="22"/>
          <w:szCs w:val="22"/>
        </w:rPr>
        <w:footnoteReference w:id="4"/>
      </w:r>
      <w:r w:rsidRPr="00AF3755">
        <w:rPr>
          <w:rFonts w:asciiTheme="minorHAnsi" w:eastAsia="Calibri" w:hAnsiTheme="minorHAnsi" w:cstheme="minorHAnsi"/>
          <w:color w:val="000000" w:themeColor="text1"/>
          <w:sz w:val="22"/>
          <w:szCs w:val="22"/>
        </w:rPr>
        <w:t xml:space="preserve"> </w:t>
      </w:r>
    </w:p>
    <w:p w14:paraId="00531002" w14:textId="77777777" w:rsidR="009674B7" w:rsidRPr="00AF3755" w:rsidRDefault="009674B7" w:rsidP="00857A34">
      <w:pPr>
        <w:tabs>
          <w:tab w:val="left" w:pos="360"/>
          <w:tab w:val="left" w:pos="540"/>
        </w:tabs>
        <w:spacing w:after="120"/>
        <w:jc w:val="both"/>
        <w:rPr>
          <w:rFonts w:asciiTheme="minorHAnsi" w:eastAsia="Calibri" w:hAnsiTheme="minorHAnsi" w:cstheme="minorHAnsi"/>
          <w:sz w:val="22"/>
          <w:szCs w:val="22"/>
        </w:rPr>
      </w:pPr>
      <w:r w:rsidRPr="00AF3755">
        <w:rPr>
          <w:rFonts w:asciiTheme="minorHAnsi" w:hAnsiTheme="minorHAnsi" w:cstheme="minorHAnsi"/>
          <w:sz w:val="22"/>
          <w:szCs w:val="22"/>
        </w:rPr>
        <w:t>The vulnerabilities of the refugee population targeted by the ESSN are multiple and complex. 76 percent of ESSN refugees are poor, compounded by other types of vulnerabilities. First, a proportion of refugees suffer from food insecurity and face constraints in children’s access to education, which bear enduring human capital consequences. Second, there is an intensive use of ‘costly’ coping strategies, which cripple ESSN households’ longer-term livelihood capacity.</w:t>
      </w:r>
    </w:p>
    <w:p w14:paraId="0D99C651" w14:textId="77777777" w:rsidR="009674B7" w:rsidRPr="00AF3755" w:rsidRDefault="009674B7" w:rsidP="00857A34">
      <w:pPr>
        <w:pStyle w:val="ListeParagraf"/>
        <w:tabs>
          <w:tab w:val="left" w:pos="360"/>
          <w:tab w:val="left" w:pos="720"/>
        </w:tabs>
        <w:spacing w:after="120"/>
        <w:ind w:left="0"/>
        <w:jc w:val="both"/>
        <w:rPr>
          <w:rFonts w:asciiTheme="minorHAnsi" w:hAnsiTheme="minorHAnsi" w:cstheme="minorHAnsi"/>
          <w:color w:val="000000" w:themeColor="text1"/>
          <w:sz w:val="22"/>
          <w:szCs w:val="22"/>
        </w:rPr>
      </w:pPr>
      <w:r w:rsidRPr="00AF3755">
        <w:rPr>
          <w:rFonts w:asciiTheme="minorHAnsi" w:eastAsia="Calibri" w:hAnsiTheme="minorHAnsi" w:cstheme="minorHAnsi"/>
          <w:sz w:val="22"/>
          <w:szCs w:val="22"/>
        </w:rPr>
        <w:t xml:space="preserve">The Government’s ESSN Exit Strategy  </w:t>
      </w:r>
      <w:r w:rsidRPr="00AF3755">
        <w:rPr>
          <w:rFonts w:asciiTheme="minorHAnsi" w:hAnsiTheme="minorHAnsi" w:cstheme="minorHAnsi"/>
          <w:color w:val="000000" w:themeColor="text1"/>
          <w:sz w:val="22"/>
          <w:szCs w:val="22"/>
        </w:rPr>
        <w:t xml:space="preserve">explicitly </w:t>
      </w:r>
      <w:r w:rsidRPr="00AF3755">
        <w:rPr>
          <w:rFonts w:asciiTheme="minorHAnsi" w:hAnsiTheme="minorHAnsi" w:cstheme="minorHAnsi"/>
          <w:color w:val="000000" w:themeColor="text1" w:themeShade="BF"/>
          <w:sz w:val="22"/>
          <w:szCs w:val="22"/>
        </w:rPr>
        <w:t>notes</w:t>
      </w:r>
      <w:r w:rsidRPr="00AF3755">
        <w:rPr>
          <w:rFonts w:asciiTheme="minorHAnsi" w:hAnsiTheme="minorHAnsi" w:cstheme="minorHAnsi"/>
          <w:color w:val="000000" w:themeColor="text1"/>
          <w:sz w:val="22"/>
          <w:szCs w:val="22"/>
        </w:rPr>
        <w:t xml:space="preserve">: (1) entrepreneurship will be an important avenue to promote inclusion, with social entrepreneurship as a feature of economic mainstreaming of displaced Syrians; (2) the importance of moving from social assistance for refugees to forms of support focused on both refugees and host communities; (3) the negative impacts of the exclusion of women as active participants of the local economy; and  (4) the importance of social cohesion to meet peace/stability goals as well as economic goals. </w:t>
      </w:r>
    </w:p>
    <w:p w14:paraId="5F59BDA2" w14:textId="77777777" w:rsidR="009674B7" w:rsidRPr="00AF3755" w:rsidRDefault="00166708" w:rsidP="00857A34">
      <w:pPr>
        <w:pStyle w:val="ListeParagraf"/>
        <w:tabs>
          <w:tab w:val="left" w:pos="360"/>
          <w:tab w:val="left" w:pos="720"/>
        </w:tabs>
        <w:spacing w:after="120"/>
        <w:ind w:left="0"/>
        <w:jc w:val="both"/>
        <w:rPr>
          <w:rFonts w:asciiTheme="minorHAnsi" w:eastAsia="Times New Roman" w:hAnsiTheme="minorHAnsi" w:cstheme="minorHAnsi"/>
          <w:color w:val="000000" w:themeColor="text1"/>
          <w:sz w:val="22"/>
          <w:szCs w:val="22"/>
          <w:shd w:val="clear" w:color="auto" w:fill="FFFFFF"/>
        </w:rPr>
      </w:pPr>
      <w:r w:rsidRPr="00AF3755">
        <w:rPr>
          <w:rFonts w:asciiTheme="minorHAnsi" w:hAnsiTheme="minorHAnsi" w:cstheme="minorHAnsi"/>
          <w:color w:val="000000" w:themeColor="text1"/>
          <w:sz w:val="22"/>
          <w:szCs w:val="22"/>
        </w:rPr>
        <w:lastRenderedPageBreak/>
        <w:t xml:space="preserve">Despite the highly responsive efforts of the Turkish government, there are </w:t>
      </w:r>
      <w:r w:rsidR="009674B7" w:rsidRPr="00AF3755">
        <w:rPr>
          <w:rFonts w:asciiTheme="minorHAnsi" w:hAnsiTheme="minorHAnsi" w:cstheme="minorHAnsi"/>
          <w:color w:val="000000" w:themeColor="text1"/>
          <w:sz w:val="22"/>
          <w:szCs w:val="22"/>
        </w:rPr>
        <w:t>emerging concerns regarding social cohesion in a number of affected communities. In 2017 and 2018, measures of social cohesion in Turkey within communities hosting Syrians revealed declines in trust, acceptance, and belonging, with some variance for location.</w:t>
      </w:r>
      <w:r w:rsidR="00557DF6" w:rsidRPr="00AF3755">
        <w:rPr>
          <w:rFonts w:asciiTheme="minorHAnsi" w:hAnsiTheme="minorHAnsi" w:cstheme="minorHAnsi"/>
          <w:sz w:val="22"/>
          <w:szCs w:val="22"/>
        </w:rPr>
        <w:t xml:space="preserve"> </w:t>
      </w:r>
      <w:r w:rsidR="009674B7" w:rsidRPr="00AF3755">
        <w:rPr>
          <w:rFonts w:asciiTheme="minorHAnsi" w:hAnsiTheme="minorHAnsi" w:cstheme="minorHAnsi"/>
          <w:sz w:val="22"/>
          <w:szCs w:val="22"/>
        </w:rPr>
        <w:t xml:space="preserve">Women refugees are particularly disadvantaged, often placing their children at greater risk.  A World Bank assessment (2017) sheds light on the change in intra-household dynamics and patriarchal codes within displaced Syrian’s communities in Turkey. The pressure to work often affects women and children, specifically forcing families to exploit child labor. </w:t>
      </w:r>
    </w:p>
    <w:p w14:paraId="10CCDE81" w14:textId="77777777" w:rsidR="009674B7" w:rsidRPr="00AF3755" w:rsidRDefault="009674B7" w:rsidP="00857A34">
      <w:pPr>
        <w:pStyle w:val="ListeParagraf"/>
        <w:tabs>
          <w:tab w:val="left" w:pos="360"/>
          <w:tab w:val="left" w:pos="720"/>
        </w:tabs>
        <w:spacing w:after="120"/>
        <w:ind w:left="0"/>
        <w:jc w:val="both"/>
        <w:rPr>
          <w:rFonts w:asciiTheme="minorHAnsi" w:hAnsiTheme="minorHAnsi" w:cstheme="minorHAnsi"/>
          <w:sz w:val="22"/>
          <w:szCs w:val="22"/>
        </w:rPr>
      </w:pPr>
      <w:r w:rsidRPr="00AF3755">
        <w:rPr>
          <w:rFonts w:asciiTheme="minorHAnsi" w:hAnsiTheme="minorHAnsi" w:cstheme="minorHAnsi"/>
          <w:bCs/>
          <w:sz w:val="22"/>
          <w:szCs w:val="22"/>
        </w:rPr>
        <w:t>Despite the challenges, Syrian refugees are creating jobs and participating in the Turkish economy by establishing their own businesses – five Syrian businesses are established each working day</w:t>
      </w:r>
      <w:r w:rsidRPr="00AF3755">
        <w:rPr>
          <w:rFonts w:asciiTheme="minorHAnsi" w:hAnsiTheme="minorHAnsi" w:cstheme="minorHAnsi"/>
          <w:sz w:val="22"/>
          <w:szCs w:val="22"/>
        </w:rPr>
        <w:t xml:space="preserve">.  There is emerging evidence that, despite the struggle to obtain employment, displaced Syrians in Turkey are contributing positively to the local economy and to the creation of new enterprises. As of June 2019, there were 15,160 companies in Turkey with at least one Syrian refugee partner. </w:t>
      </w:r>
      <w:bookmarkStart w:id="3" w:name="_Hlk15654970"/>
      <w:r w:rsidRPr="00AF3755">
        <w:rPr>
          <w:rFonts w:asciiTheme="minorHAnsi" w:hAnsiTheme="minorHAnsi" w:cstheme="minorHAnsi"/>
          <w:sz w:val="22"/>
          <w:szCs w:val="22"/>
        </w:rPr>
        <w:t xml:space="preserve"> Estimates put total Syrian capital invested in Turkey at US$1.0-1.5 billion.</w:t>
      </w:r>
      <w:r w:rsidRPr="00AF3755">
        <w:rPr>
          <w:rStyle w:val="DipnotBavurusu"/>
          <w:rFonts w:asciiTheme="minorHAnsi" w:hAnsiTheme="minorHAnsi" w:cstheme="minorHAnsi"/>
          <w:sz w:val="22"/>
          <w:szCs w:val="22"/>
        </w:rPr>
        <w:footnoteReference w:id="5"/>
      </w:r>
      <w:r w:rsidRPr="00AF3755">
        <w:rPr>
          <w:rFonts w:asciiTheme="minorHAnsi" w:hAnsiTheme="minorHAnsi" w:cstheme="minorHAnsi"/>
          <w:sz w:val="22"/>
          <w:szCs w:val="22"/>
        </w:rPr>
        <w:t xml:space="preserve">  </w:t>
      </w:r>
      <w:bookmarkEnd w:id="3"/>
    </w:p>
    <w:p w14:paraId="4C7BB0F2" w14:textId="77777777" w:rsidR="009674B7" w:rsidRPr="00AF3755" w:rsidRDefault="009674B7" w:rsidP="00FE7BD4">
      <w:pPr>
        <w:snapToGrid/>
        <w:jc w:val="both"/>
        <w:rPr>
          <w:rFonts w:asciiTheme="minorHAnsi" w:hAnsiTheme="minorHAnsi" w:cstheme="minorHAnsi"/>
          <w:b/>
          <w:bCs/>
          <w:caps/>
          <w:sz w:val="22"/>
          <w:szCs w:val="22"/>
        </w:rPr>
      </w:pPr>
      <w:r w:rsidRPr="00AF3755">
        <w:rPr>
          <w:rFonts w:asciiTheme="minorHAnsi" w:hAnsiTheme="minorHAnsi" w:cstheme="minorHAnsi"/>
          <w:sz w:val="22"/>
          <w:szCs w:val="22"/>
        </w:rPr>
        <w:t>The proposed project of 39.5 Million EUR aims to support women and youth within refugee and host communities’ transition into sustainable economic opportunities and increased social cohesion through the micro</w:t>
      </w:r>
      <w:r w:rsidR="00557DF6" w:rsidRPr="00AF3755">
        <w:rPr>
          <w:rFonts w:asciiTheme="minorHAnsi" w:hAnsiTheme="minorHAnsi" w:cstheme="minorHAnsi"/>
          <w:sz w:val="22"/>
          <w:szCs w:val="22"/>
        </w:rPr>
        <w:t>-</w:t>
      </w:r>
      <w:r w:rsidRPr="00AF3755">
        <w:rPr>
          <w:rFonts w:asciiTheme="minorHAnsi" w:hAnsiTheme="minorHAnsi" w:cstheme="minorHAnsi"/>
          <w:sz w:val="22"/>
          <w:szCs w:val="22"/>
        </w:rPr>
        <w:t>grant support provided by the selected 5 Development Agencies</w:t>
      </w:r>
      <w:r w:rsidR="009E0126" w:rsidRPr="00AF3755">
        <w:rPr>
          <w:rFonts w:asciiTheme="minorHAnsi" w:hAnsiTheme="minorHAnsi" w:cstheme="minorHAnsi"/>
          <w:sz w:val="22"/>
          <w:szCs w:val="22"/>
        </w:rPr>
        <w:t xml:space="preserve"> (DAs)</w:t>
      </w:r>
      <w:r w:rsidR="00050B65" w:rsidRPr="00AF3755">
        <w:rPr>
          <w:rFonts w:asciiTheme="minorHAnsi" w:hAnsiTheme="minorHAnsi" w:cstheme="minorHAnsi"/>
          <w:sz w:val="22"/>
          <w:szCs w:val="22"/>
        </w:rPr>
        <w:t xml:space="preserve"> covering 11 </w:t>
      </w:r>
      <w:r w:rsidRPr="00AF3755">
        <w:rPr>
          <w:rFonts w:asciiTheme="minorHAnsi" w:hAnsiTheme="minorHAnsi" w:cstheme="minorHAnsi"/>
          <w:sz w:val="22"/>
          <w:szCs w:val="22"/>
        </w:rPr>
        <w:t>provinces (Adana, Mersin, Gaziantep, Adiyaman, Kilis, Mardin, Hatay, Os</w:t>
      </w:r>
      <w:r w:rsidR="00FE7BD4" w:rsidRPr="00AF3755">
        <w:rPr>
          <w:rFonts w:asciiTheme="minorHAnsi" w:hAnsiTheme="minorHAnsi" w:cstheme="minorHAnsi"/>
          <w:sz w:val="22"/>
          <w:szCs w:val="22"/>
        </w:rPr>
        <w:t>maniye, Kahramanmaras, Diyarbaki</w:t>
      </w:r>
      <w:r w:rsidRPr="00AF3755">
        <w:rPr>
          <w:rFonts w:asciiTheme="minorHAnsi" w:hAnsiTheme="minorHAnsi" w:cstheme="minorHAnsi"/>
          <w:sz w:val="22"/>
          <w:szCs w:val="22"/>
        </w:rPr>
        <w:t xml:space="preserve">r, and </w:t>
      </w:r>
      <w:r w:rsidR="00FE7BD4" w:rsidRPr="00AF3755">
        <w:rPr>
          <w:rFonts w:asciiTheme="minorHAnsi" w:hAnsiTheme="minorHAnsi" w:cstheme="minorHAnsi"/>
          <w:sz w:val="22"/>
          <w:szCs w:val="22"/>
        </w:rPr>
        <w:t>S</w:t>
      </w:r>
      <w:r w:rsidRPr="00AF3755">
        <w:rPr>
          <w:rFonts w:asciiTheme="minorHAnsi" w:hAnsiTheme="minorHAnsi" w:cstheme="minorHAnsi"/>
          <w:sz w:val="22"/>
          <w:szCs w:val="22"/>
        </w:rPr>
        <w:t>anliurfa)</w:t>
      </w:r>
      <w:r w:rsidR="005E638E" w:rsidRPr="00AF3755">
        <w:rPr>
          <w:rFonts w:asciiTheme="minorHAnsi" w:hAnsiTheme="minorHAnsi" w:cstheme="minorHAnsi"/>
          <w:sz w:val="22"/>
          <w:szCs w:val="22"/>
        </w:rPr>
        <w:t xml:space="preserve"> (see </w:t>
      </w:r>
      <w:r w:rsidR="005E638E" w:rsidRPr="00AF3755">
        <w:rPr>
          <w:rFonts w:asciiTheme="minorHAnsi" w:hAnsiTheme="minorHAnsi" w:cstheme="minorHAnsi"/>
          <w:sz w:val="22"/>
          <w:szCs w:val="22"/>
        </w:rPr>
        <w:fldChar w:fldCharType="begin"/>
      </w:r>
      <w:r w:rsidR="005E638E" w:rsidRPr="00AF3755">
        <w:rPr>
          <w:rFonts w:asciiTheme="minorHAnsi" w:hAnsiTheme="minorHAnsi" w:cstheme="minorHAnsi"/>
          <w:sz w:val="22"/>
          <w:szCs w:val="22"/>
        </w:rPr>
        <w:instrText xml:space="preserve"> REF _Ref19785072 \h </w:instrText>
      </w:r>
      <w:r w:rsidR="00AF3755" w:rsidRPr="00AF3755">
        <w:rPr>
          <w:rFonts w:asciiTheme="minorHAnsi" w:hAnsiTheme="minorHAnsi" w:cstheme="minorHAnsi"/>
          <w:sz w:val="22"/>
          <w:szCs w:val="22"/>
        </w:rPr>
        <w:instrText xml:space="preserve"> \* MERGEFORMAT </w:instrText>
      </w:r>
      <w:r w:rsidR="005E638E" w:rsidRPr="00AF3755">
        <w:rPr>
          <w:rFonts w:asciiTheme="minorHAnsi" w:hAnsiTheme="minorHAnsi" w:cstheme="minorHAnsi"/>
          <w:sz w:val="22"/>
          <w:szCs w:val="22"/>
        </w:rPr>
      </w:r>
      <w:r w:rsidR="005E638E" w:rsidRPr="00AF3755">
        <w:rPr>
          <w:rFonts w:asciiTheme="minorHAnsi" w:hAnsiTheme="minorHAnsi" w:cstheme="minorHAnsi"/>
          <w:sz w:val="22"/>
          <w:szCs w:val="22"/>
        </w:rPr>
        <w:fldChar w:fldCharType="separate"/>
      </w:r>
      <w:r w:rsidR="00820656" w:rsidRPr="00AF3755">
        <w:rPr>
          <w:rFonts w:asciiTheme="minorHAnsi" w:hAnsiTheme="minorHAnsi"/>
          <w:sz w:val="22"/>
          <w:szCs w:val="22"/>
        </w:rPr>
        <w:t xml:space="preserve">Figure </w:t>
      </w:r>
      <w:r w:rsidR="00820656" w:rsidRPr="00AF3755">
        <w:rPr>
          <w:rFonts w:asciiTheme="minorHAnsi" w:hAnsiTheme="minorHAnsi"/>
          <w:noProof/>
          <w:sz w:val="22"/>
          <w:szCs w:val="22"/>
        </w:rPr>
        <w:t>1</w:t>
      </w:r>
      <w:r w:rsidR="005E638E" w:rsidRPr="00AF3755">
        <w:rPr>
          <w:rFonts w:asciiTheme="minorHAnsi" w:hAnsiTheme="minorHAnsi" w:cstheme="minorHAnsi"/>
          <w:sz w:val="22"/>
          <w:szCs w:val="22"/>
        </w:rPr>
        <w:fldChar w:fldCharType="end"/>
      </w:r>
      <w:r w:rsidR="005E638E" w:rsidRPr="00AF3755">
        <w:rPr>
          <w:rFonts w:asciiTheme="minorHAnsi" w:hAnsiTheme="minorHAnsi" w:cstheme="minorHAnsi"/>
          <w:sz w:val="22"/>
          <w:szCs w:val="22"/>
        </w:rPr>
        <w:t>)</w:t>
      </w:r>
      <w:r w:rsidRPr="00AF3755">
        <w:rPr>
          <w:rFonts w:asciiTheme="minorHAnsi" w:hAnsiTheme="minorHAnsi" w:cstheme="minorHAnsi"/>
          <w:sz w:val="22"/>
          <w:szCs w:val="22"/>
        </w:rPr>
        <w:t>, where vulnerable refugee reside the most</w:t>
      </w:r>
      <w:r w:rsidR="006E485F" w:rsidRPr="00AF3755">
        <w:rPr>
          <w:rFonts w:asciiTheme="minorHAnsi" w:hAnsiTheme="minorHAnsi" w:cstheme="minorHAnsi"/>
          <w:sz w:val="22"/>
          <w:szCs w:val="22"/>
        </w:rPr>
        <w:t>. The project (i) </w:t>
      </w:r>
      <w:r w:rsidRPr="00AF3755">
        <w:rPr>
          <w:rFonts w:asciiTheme="minorHAnsi" w:hAnsiTheme="minorHAnsi" w:cstheme="minorHAnsi"/>
          <w:sz w:val="22"/>
          <w:szCs w:val="22"/>
        </w:rPr>
        <w:t>expands economic opportunities for mostly women refugee and host communities through support for social enterprises and vital livelihoods facilities; (ii) improve social cohesion among refugees and host communities through enterprise development and participatory engagement in livelihoods facilities.</w:t>
      </w:r>
    </w:p>
    <w:p w14:paraId="404012D9" w14:textId="77777777" w:rsidR="00A93D14" w:rsidRPr="00AF3755" w:rsidRDefault="00A93D14" w:rsidP="00630108">
      <w:pPr>
        <w:pStyle w:val="ListeParagraf"/>
        <w:tabs>
          <w:tab w:val="left" w:pos="360"/>
          <w:tab w:val="left" w:pos="720"/>
        </w:tabs>
        <w:ind w:left="0"/>
        <w:jc w:val="both"/>
        <w:rPr>
          <w:rFonts w:asciiTheme="minorHAnsi" w:hAnsiTheme="minorHAnsi" w:cstheme="minorHAnsi"/>
        </w:rPr>
      </w:pPr>
    </w:p>
    <w:p w14:paraId="751FEDFD" w14:textId="77777777" w:rsidR="005E638E" w:rsidRPr="00AF3755" w:rsidRDefault="005E638E" w:rsidP="000A2A42">
      <w:pPr>
        <w:pStyle w:val="ListeParagraf"/>
        <w:tabs>
          <w:tab w:val="left" w:pos="360"/>
          <w:tab w:val="left" w:pos="720"/>
        </w:tabs>
        <w:ind w:left="0"/>
        <w:jc w:val="both"/>
        <w:rPr>
          <w:rFonts w:asciiTheme="minorHAnsi" w:hAnsiTheme="minorHAnsi"/>
          <w:sz w:val="22"/>
          <w:szCs w:val="22"/>
        </w:rPr>
      </w:pPr>
      <w:r w:rsidRPr="00AF3755">
        <w:rPr>
          <w:noProof/>
          <w:lang w:val="tr-TR"/>
        </w:rPr>
        <w:drawing>
          <wp:anchor distT="0" distB="0" distL="114300" distR="114300" simplePos="0" relativeHeight="251658240" behindDoc="0" locked="0" layoutInCell="1" allowOverlap="1" wp14:anchorId="215D751B" wp14:editId="6D7EF1B1">
            <wp:simplePos x="0" y="0"/>
            <wp:positionH relativeFrom="column">
              <wp:posOffset>0</wp:posOffset>
            </wp:positionH>
            <wp:positionV relativeFrom="paragraph">
              <wp:posOffset>5080</wp:posOffset>
            </wp:positionV>
            <wp:extent cx="5733288" cy="2670048"/>
            <wp:effectExtent l="0" t="0" r="127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BEBA8EAE-BF5A-486C-A8C5-ECC9F3942E4B}">
                          <a14:imgProps xmlns:a14="http://schemas.microsoft.com/office/drawing/2010/main">
                            <a14:imgLayer r:embed="rId18">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5733288" cy="2670048"/>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4F9F6F9" w14:textId="77777777" w:rsidR="005E638E" w:rsidRPr="00AF3755" w:rsidRDefault="005E638E" w:rsidP="003C7D74">
      <w:pPr>
        <w:pStyle w:val="ResimYazs"/>
        <w:jc w:val="center"/>
        <w:rPr>
          <w:rFonts w:ascii="Calibri" w:eastAsia="Calibri" w:hAnsi="Calibri" w:cs="Calibri"/>
          <w:sz w:val="22"/>
          <w:szCs w:val="22"/>
        </w:rPr>
      </w:pPr>
      <w:bookmarkStart w:id="4" w:name="_Ref19785072"/>
      <w:bookmarkStart w:id="5" w:name="_Toc19826167"/>
      <w:r w:rsidRPr="00AF3755">
        <w:rPr>
          <w:rFonts w:asciiTheme="minorHAnsi" w:hAnsiTheme="minorHAnsi"/>
          <w:sz w:val="22"/>
          <w:szCs w:val="22"/>
        </w:rPr>
        <w:t xml:space="preserve">Figure </w:t>
      </w:r>
      <w:r w:rsidRPr="00AF3755">
        <w:rPr>
          <w:rFonts w:asciiTheme="minorHAnsi" w:hAnsiTheme="minorHAnsi"/>
          <w:sz w:val="22"/>
          <w:szCs w:val="22"/>
        </w:rPr>
        <w:fldChar w:fldCharType="begin"/>
      </w:r>
      <w:r w:rsidRPr="00AF3755">
        <w:rPr>
          <w:rFonts w:asciiTheme="minorHAnsi" w:hAnsiTheme="minorHAnsi"/>
          <w:sz w:val="22"/>
          <w:szCs w:val="22"/>
        </w:rPr>
        <w:instrText xml:space="preserve"> SEQ Figure \* ARABIC </w:instrText>
      </w:r>
      <w:r w:rsidRPr="00AF3755">
        <w:rPr>
          <w:rFonts w:asciiTheme="minorHAnsi" w:hAnsiTheme="minorHAnsi"/>
          <w:sz w:val="22"/>
          <w:szCs w:val="22"/>
        </w:rPr>
        <w:fldChar w:fldCharType="separate"/>
      </w:r>
      <w:r w:rsidR="00820656" w:rsidRPr="00AF3755">
        <w:rPr>
          <w:rFonts w:asciiTheme="minorHAnsi" w:hAnsiTheme="minorHAnsi"/>
          <w:noProof/>
          <w:sz w:val="22"/>
          <w:szCs w:val="22"/>
        </w:rPr>
        <w:t>1</w:t>
      </w:r>
      <w:r w:rsidRPr="00AF3755">
        <w:rPr>
          <w:rFonts w:asciiTheme="minorHAnsi" w:hAnsiTheme="minorHAnsi"/>
          <w:sz w:val="22"/>
          <w:szCs w:val="22"/>
        </w:rPr>
        <w:fldChar w:fldCharType="end"/>
      </w:r>
      <w:bookmarkEnd w:id="4"/>
      <w:r w:rsidRPr="00AF3755">
        <w:rPr>
          <w:rFonts w:asciiTheme="minorHAnsi" w:eastAsia="Calibri" w:hAnsiTheme="minorHAnsi" w:cs="Calibri"/>
          <w:b w:val="0"/>
          <w:sz w:val="22"/>
          <w:szCs w:val="22"/>
        </w:rPr>
        <w:t>:</w:t>
      </w:r>
      <w:r w:rsidRPr="00AF3755">
        <w:rPr>
          <w:rFonts w:ascii="Calibri" w:eastAsia="Calibri" w:hAnsi="Calibri" w:cs="Calibri"/>
          <w:b w:val="0"/>
          <w:sz w:val="22"/>
          <w:szCs w:val="22"/>
        </w:rPr>
        <w:t xml:space="preserve"> Proposed Target Provinces and Development Agencies</w:t>
      </w:r>
      <w:bookmarkEnd w:id="5"/>
    </w:p>
    <w:p w14:paraId="6484963B" w14:textId="77777777" w:rsidR="00A93D14" w:rsidRPr="00AF3755" w:rsidRDefault="007A7DC9" w:rsidP="004F5901">
      <w:pPr>
        <w:pStyle w:val="Balk2"/>
      </w:pPr>
      <w:bookmarkStart w:id="6" w:name="_Toc59735776"/>
      <w:r w:rsidRPr="00AF3755">
        <w:lastRenderedPageBreak/>
        <w:t>1.1</w:t>
      </w:r>
      <w:r w:rsidR="006C07F4" w:rsidRPr="00AF3755">
        <w:t>.</w:t>
      </w:r>
      <w:r w:rsidRPr="00AF3755">
        <w:tab/>
      </w:r>
      <w:r w:rsidR="00A93D14" w:rsidRPr="00AF3755">
        <w:t>Project Development Objective</w:t>
      </w:r>
      <w:bookmarkEnd w:id="6"/>
    </w:p>
    <w:p w14:paraId="4D84453A" w14:textId="77777777" w:rsidR="00630108" w:rsidRPr="00AF3755" w:rsidRDefault="00630108" w:rsidP="00630108">
      <w:pPr>
        <w:pStyle w:val="ListeParagraf"/>
        <w:tabs>
          <w:tab w:val="left" w:pos="360"/>
          <w:tab w:val="left" w:pos="720"/>
        </w:tabs>
        <w:ind w:left="0"/>
        <w:jc w:val="both"/>
        <w:rPr>
          <w:rFonts w:asciiTheme="minorHAnsi" w:hAnsiTheme="minorHAnsi" w:cstheme="minorHAnsi"/>
          <w:sz w:val="22"/>
          <w:szCs w:val="22"/>
        </w:rPr>
      </w:pPr>
      <w:r w:rsidRPr="00AF3755">
        <w:rPr>
          <w:rFonts w:asciiTheme="minorHAnsi" w:hAnsiTheme="minorHAnsi" w:cstheme="minorHAnsi"/>
          <w:sz w:val="22"/>
          <w:szCs w:val="22"/>
        </w:rPr>
        <w:t>The Proposed Development Objective is to improve women’s livelihoods and social cohesion for refugees and host communities in target areas in Turkey.</w:t>
      </w:r>
    </w:p>
    <w:p w14:paraId="66609C35" w14:textId="77777777" w:rsidR="00A93D14" w:rsidRPr="00AF3755" w:rsidRDefault="00A93D14" w:rsidP="00630108">
      <w:pPr>
        <w:pStyle w:val="ListeParagraf"/>
        <w:tabs>
          <w:tab w:val="left" w:pos="360"/>
          <w:tab w:val="left" w:pos="720"/>
        </w:tabs>
        <w:ind w:left="0"/>
        <w:jc w:val="both"/>
        <w:rPr>
          <w:rFonts w:asciiTheme="minorHAnsi" w:hAnsiTheme="minorHAnsi" w:cstheme="minorHAnsi"/>
          <w:sz w:val="22"/>
          <w:szCs w:val="22"/>
        </w:rPr>
      </w:pPr>
    </w:p>
    <w:p w14:paraId="23558ACD" w14:textId="77777777" w:rsidR="00A93D14" w:rsidRPr="00AF3755" w:rsidRDefault="006C07F4" w:rsidP="004F5901">
      <w:pPr>
        <w:pStyle w:val="Balk2"/>
      </w:pPr>
      <w:bookmarkStart w:id="7" w:name="_Toc59735777"/>
      <w:r w:rsidRPr="00AF3755">
        <w:t>1.2.</w:t>
      </w:r>
      <w:r w:rsidRPr="00AF3755">
        <w:tab/>
      </w:r>
      <w:r w:rsidR="00A93D14" w:rsidRPr="00AF3755">
        <w:t>Project Components</w:t>
      </w:r>
      <w:bookmarkEnd w:id="7"/>
    </w:p>
    <w:p w14:paraId="23BAA361" w14:textId="77777777" w:rsidR="00A93D14" w:rsidRPr="00AF3755" w:rsidRDefault="00A93D14" w:rsidP="00A93D14">
      <w:pPr>
        <w:pStyle w:val="ListeParagraf"/>
        <w:tabs>
          <w:tab w:val="left" w:pos="360"/>
          <w:tab w:val="left" w:pos="720"/>
        </w:tabs>
        <w:ind w:left="0"/>
        <w:jc w:val="both"/>
        <w:rPr>
          <w:rFonts w:asciiTheme="minorHAnsi" w:hAnsiTheme="minorHAnsi" w:cstheme="minorHAnsi"/>
          <w:sz w:val="22"/>
          <w:szCs w:val="22"/>
        </w:rPr>
      </w:pPr>
      <w:r w:rsidRPr="00AF3755">
        <w:rPr>
          <w:rFonts w:asciiTheme="minorHAnsi" w:hAnsiTheme="minorHAnsi" w:cstheme="minorHAnsi"/>
          <w:sz w:val="22"/>
          <w:szCs w:val="22"/>
        </w:rPr>
        <w:t xml:space="preserve">The project will be implemented through three components, as described in </w:t>
      </w:r>
      <w:r w:rsidR="00B134F2" w:rsidRPr="00AF3755">
        <w:rPr>
          <w:rFonts w:asciiTheme="minorHAnsi" w:hAnsiTheme="minorHAnsi" w:cstheme="minorHAnsi"/>
          <w:sz w:val="22"/>
          <w:szCs w:val="22"/>
        </w:rPr>
        <w:fldChar w:fldCharType="begin"/>
      </w:r>
      <w:r w:rsidR="00B134F2" w:rsidRPr="00AF3755">
        <w:rPr>
          <w:rFonts w:asciiTheme="minorHAnsi" w:hAnsiTheme="minorHAnsi" w:cstheme="minorHAnsi"/>
          <w:sz w:val="22"/>
          <w:szCs w:val="22"/>
        </w:rPr>
        <w:instrText xml:space="preserve"> REF _Ref19785993 \h </w:instrText>
      </w:r>
      <w:r w:rsidR="00AF3755">
        <w:rPr>
          <w:rFonts w:asciiTheme="minorHAnsi" w:hAnsiTheme="minorHAnsi" w:cstheme="minorHAnsi"/>
          <w:sz w:val="22"/>
          <w:szCs w:val="22"/>
        </w:rPr>
        <w:instrText xml:space="preserve"> \* MERGEFORMAT </w:instrText>
      </w:r>
      <w:r w:rsidR="00B134F2" w:rsidRPr="00AF3755">
        <w:rPr>
          <w:rFonts w:asciiTheme="minorHAnsi" w:hAnsiTheme="minorHAnsi" w:cstheme="minorHAnsi"/>
          <w:sz w:val="22"/>
          <w:szCs w:val="22"/>
        </w:rPr>
      </w:r>
      <w:r w:rsidR="00B134F2" w:rsidRPr="00AF3755">
        <w:rPr>
          <w:rFonts w:asciiTheme="minorHAnsi" w:hAnsiTheme="minorHAnsi" w:cstheme="minorHAnsi"/>
          <w:sz w:val="22"/>
          <w:szCs w:val="22"/>
        </w:rPr>
        <w:fldChar w:fldCharType="separate"/>
      </w:r>
      <w:r w:rsidR="00820656" w:rsidRPr="00AF3755">
        <w:rPr>
          <w:rFonts w:asciiTheme="minorHAnsi" w:hAnsiTheme="minorHAnsi"/>
          <w:b/>
          <w:sz w:val="22"/>
          <w:szCs w:val="22"/>
        </w:rPr>
        <w:t xml:space="preserve">Figure </w:t>
      </w:r>
      <w:r w:rsidR="00820656" w:rsidRPr="00AF3755">
        <w:rPr>
          <w:rFonts w:asciiTheme="minorHAnsi" w:hAnsiTheme="minorHAnsi"/>
          <w:b/>
          <w:noProof/>
          <w:sz w:val="22"/>
          <w:szCs w:val="22"/>
        </w:rPr>
        <w:t>2</w:t>
      </w:r>
      <w:r w:rsidR="00B134F2" w:rsidRPr="00AF3755">
        <w:rPr>
          <w:rFonts w:asciiTheme="minorHAnsi" w:hAnsiTheme="minorHAnsi" w:cstheme="minorHAnsi"/>
          <w:sz w:val="22"/>
          <w:szCs w:val="22"/>
        </w:rPr>
        <w:fldChar w:fldCharType="end"/>
      </w:r>
      <w:r w:rsidRPr="00AF3755">
        <w:rPr>
          <w:rFonts w:asciiTheme="minorHAnsi" w:hAnsiTheme="minorHAnsi" w:cstheme="minorHAnsi"/>
          <w:sz w:val="22"/>
          <w:szCs w:val="22"/>
        </w:rPr>
        <w:t xml:space="preserve">. The social enterprise, livelihood facilities and institutional support components together meet economic, social and institutional goals, namely: </w:t>
      </w:r>
      <w:bookmarkStart w:id="8" w:name="_Hlk14455023"/>
      <w:r w:rsidRPr="00AF3755">
        <w:rPr>
          <w:rFonts w:asciiTheme="minorHAnsi" w:hAnsiTheme="minorHAnsi" w:cstheme="minorHAnsi"/>
          <w:sz w:val="22"/>
          <w:szCs w:val="22"/>
        </w:rPr>
        <w:t>(i) to expand economic opportunities for mostly women refugee and host communities through support for social enterprises and vital livelihoods facilities; (ii) to improve social cohesion between refugees and host communities through social enterprise development and participatory engagement in livelihoods facilities; and (iii) to enhance institutional capacities of the Ministry of Industry and Technology</w:t>
      </w:r>
      <w:r w:rsidR="00B51F40" w:rsidRPr="00AF3755">
        <w:rPr>
          <w:rFonts w:asciiTheme="minorHAnsi" w:hAnsiTheme="minorHAnsi" w:cstheme="minorHAnsi"/>
          <w:sz w:val="22"/>
          <w:szCs w:val="22"/>
        </w:rPr>
        <w:t xml:space="preserve"> (MoIT)</w:t>
      </w:r>
      <w:r w:rsidRPr="00AF3755">
        <w:rPr>
          <w:rFonts w:asciiTheme="minorHAnsi" w:hAnsiTheme="minorHAnsi" w:cstheme="minorHAnsi"/>
          <w:sz w:val="22"/>
          <w:szCs w:val="22"/>
        </w:rPr>
        <w:t>, Development Agencies</w:t>
      </w:r>
      <w:r w:rsidR="00B51F40" w:rsidRPr="00AF3755">
        <w:rPr>
          <w:rFonts w:asciiTheme="minorHAnsi" w:hAnsiTheme="minorHAnsi" w:cstheme="minorHAnsi"/>
          <w:sz w:val="22"/>
          <w:szCs w:val="22"/>
        </w:rPr>
        <w:t xml:space="preserve"> (DAs)</w:t>
      </w:r>
      <w:r w:rsidRPr="00AF3755">
        <w:rPr>
          <w:rFonts w:asciiTheme="minorHAnsi" w:hAnsiTheme="minorHAnsi" w:cstheme="minorHAnsi"/>
          <w:sz w:val="22"/>
          <w:szCs w:val="22"/>
        </w:rPr>
        <w:t>, municipalities, other relevant government agencies, and local development partners to support women’s social enterprises</w:t>
      </w:r>
      <w:bookmarkEnd w:id="8"/>
      <w:r w:rsidRPr="00AF3755">
        <w:rPr>
          <w:rFonts w:asciiTheme="minorHAnsi" w:hAnsiTheme="minorHAnsi" w:cstheme="minorHAnsi"/>
          <w:sz w:val="22"/>
          <w:szCs w:val="22"/>
        </w:rPr>
        <w:t>.</w:t>
      </w:r>
    </w:p>
    <w:p w14:paraId="4A1A8FF6" w14:textId="77777777" w:rsidR="00B51F40" w:rsidRPr="00AF3755" w:rsidRDefault="00B51F40" w:rsidP="00A93D14">
      <w:pPr>
        <w:pStyle w:val="ListeParagraf"/>
        <w:tabs>
          <w:tab w:val="left" w:pos="360"/>
          <w:tab w:val="left" w:pos="720"/>
        </w:tabs>
        <w:ind w:left="0"/>
        <w:jc w:val="both"/>
        <w:rPr>
          <w:rFonts w:asciiTheme="minorHAnsi" w:hAnsiTheme="minorHAnsi" w:cstheme="minorHAnsi"/>
          <w:sz w:val="22"/>
          <w:szCs w:val="22"/>
        </w:rPr>
      </w:pPr>
    </w:p>
    <w:p w14:paraId="7811B465" w14:textId="77777777" w:rsidR="009E49C2" w:rsidRPr="006A6C55" w:rsidRDefault="006A6C55" w:rsidP="00A93D14">
      <w:pPr>
        <w:pStyle w:val="ListeParagraf"/>
        <w:tabs>
          <w:tab w:val="left" w:pos="360"/>
          <w:tab w:val="left" w:pos="720"/>
        </w:tabs>
        <w:ind w:left="0"/>
        <w:jc w:val="both"/>
        <w:rPr>
          <w:rFonts w:asciiTheme="minorHAnsi" w:hAnsiTheme="minorHAnsi" w:cstheme="minorHAnsi"/>
          <w:sz w:val="22"/>
          <w:szCs w:val="22"/>
          <w:lang w:val="tr-TR"/>
        </w:rPr>
      </w:pPr>
      <w:r>
        <w:rPr>
          <w:noProof/>
        </w:rPr>
        <w:drawing>
          <wp:inline distT="0" distB="0" distL="0" distR="0" wp14:anchorId="3D8A1025" wp14:editId="0FB2118E">
            <wp:extent cx="5687060" cy="4439920"/>
            <wp:effectExtent l="0" t="0" r="889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r:link="rId20">
                      <a:extLst>
                        <a:ext uri="{28A0092B-C50C-407E-A947-70E740481C1C}">
                          <a14:useLocalDpi xmlns:a14="http://schemas.microsoft.com/office/drawing/2010/main" val="0"/>
                        </a:ext>
                      </a:extLst>
                    </a:blip>
                    <a:srcRect/>
                    <a:stretch>
                      <a:fillRect/>
                    </a:stretch>
                  </pic:blipFill>
                  <pic:spPr bwMode="auto">
                    <a:xfrm>
                      <a:off x="0" y="0"/>
                      <a:ext cx="5687060" cy="4439920"/>
                    </a:xfrm>
                    <a:prstGeom prst="rect">
                      <a:avLst/>
                    </a:prstGeom>
                    <a:noFill/>
                    <a:ln>
                      <a:noFill/>
                    </a:ln>
                  </pic:spPr>
                </pic:pic>
              </a:graphicData>
            </a:graphic>
          </wp:inline>
        </w:drawing>
      </w:r>
      <w:r w:rsidRPr="00AF3755">
        <w:rPr>
          <w:noProof/>
          <w:lang w:val="tr-TR"/>
        </w:rPr>
        <w:t xml:space="preserve"> </w:t>
      </w:r>
    </w:p>
    <w:p w14:paraId="5A427356" w14:textId="77777777" w:rsidR="00A93D14" w:rsidRPr="00AF3755" w:rsidRDefault="003C7D74" w:rsidP="000A2A42">
      <w:pPr>
        <w:pStyle w:val="ListeParagraf"/>
        <w:tabs>
          <w:tab w:val="left" w:pos="360"/>
          <w:tab w:val="left" w:pos="720"/>
        </w:tabs>
        <w:ind w:left="0"/>
        <w:jc w:val="center"/>
        <w:rPr>
          <w:rFonts w:asciiTheme="minorHAnsi" w:eastAsia="Calibri" w:hAnsiTheme="minorHAnsi" w:cstheme="minorHAnsi"/>
          <w:sz w:val="22"/>
          <w:szCs w:val="22"/>
        </w:rPr>
      </w:pPr>
      <w:bookmarkStart w:id="9" w:name="_Ref19785993"/>
      <w:bookmarkStart w:id="10" w:name="_Toc19826168"/>
      <w:r w:rsidRPr="00AF3755">
        <w:rPr>
          <w:rFonts w:asciiTheme="minorHAnsi" w:hAnsiTheme="minorHAnsi"/>
          <w:b/>
          <w:sz w:val="22"/>
          <w:szCs w:val="22"/>
        </w:rPr>
        <w:t xml:space="preserve">Figure </w:t>
      </w:r>
      <w:r w:rsidRPr="00AF3755">
        <w:rPr>
          <w:rFonts w:asciiTheme="minorHAnsi" w:hAnsiTheme="minorHAnsi"/>
          <w:b/>
          <w:sz w:val="22"/>
          <w:szCs w:val="22"/>
        </w:rPr>
        <w:fldChar w:fldCharType="begin"/>
      </w:r>
      <w:r w:rsidRPr="00AF3755">
        <w:rPr>
          <w:rFonts w:asciiTheme="minorHAnsi" w:hAnsiTheme="minorHAnsi"/>
          <w:b/>
          <w:sz w:val="22"/>
          <w:szCs w:val="22"/>
        </w:rPr>
        <w:instrText xml:space="preserve"> SEQ Figure \* ARABIC </w:instrText>
      </w:r>
      <w:r w:rsidRPr="00AF3755">
        <w:rPr>
          <w:rFonts w:asciiTheme="minorHAnsi" w:hAnsiTheme="minorHAnsi"/>
          <w:b/>
          <w:sz w:val="22"/>
          <w:szCs w:val="22"/>
        </w:rPr>
        <w:fldChar w:fldCharType="separate"/>
      </w:r>
      <w:r w:rsidR="00820656" w:rsidRPr="00AF3755">
        <w:rPr>
          <w:rFonts w:asciiTheme="minorHAnsi" w:hAnsiTheme="minorHAnsi"/>
          <w:b/>
          <w:noProof/>
          <w:sz w:val="22"/>
          <w:szCs w:val="22"/>
        </w:rPr>
        <w:t>2</w:t>
      </w:r>
      <w:r w:rsidRPr="00AF3755">
        <w:rPr>
          <w:rFonts w:asciiTheme="minorHAnsi" w:hAnsiTheme="minorHAnsi"/>
          <w:b/>
          <w:sz w:val="22"/>
          <w:szCs w:val="22"/>
        </w:rPr>
        <w:fldChar w:fldCharType="end"/>
      </w:r>
      <w:bookmarkEnd w:id="9"/>
      <w:r w:rsidR="00A93D14" w:rsidRPr="00AF3755">
        <w:rPr>
          <w:rFonts w:asciiTheme="minorHAnsi" w:eastAsia="Calibri" w:hAnsiTheme="minorHAnsi" w:cstheme="minorHAnsi"/>
          <w:b/>
          <w:sz w:val="22"/>
          <w:szCs w:val="22"/>
        </w:rPr>
        <w:t xml:space="preserve">: </w:t>
      </w:r>
      <w:r w:rsidR="00A93D14" w:rsidRPr="00AF3755">
        <w:rPr>
          <w:rFonts w:asciiTheme="minorHAnsi" w:eastAsia="Calibri" w:hAnsiTheme="minorHAnsi" w:cstheme="minorHAnsi"/>
          <w:sz w:val="22"/>
          <w:szCs w:val="22"/>
        </w:rPr>
        <w:t>Project Diagram</w:t>
      </w:r>
      <w:bookmarkEnd w:id="10"/>
    </w:p>
    <w:p w14:paraId="424F92C4" w14:textId="77777777" w:rsidR="000C3250" w:rsidRPr="00AF3755" w:rsidRDefault="000C3250" w:rsidP="000D05CD">
      <w:pPr>
        <w:tabs>
          <w:tab w:val="left" w:pos="720"/>
        </w:tabs>
        <w:jc w:val="both"/>
        <w:rPr>
          <w:rFonts w:ascii="Calibri" w:eastAsia="Calibri" w:hAnsi="Calibri" w:cs="Calibri"/>
          <w:b/>
          <w:sz w:val="22"/>
          <w:szCs w:val="22"/>
        </w:rPr>
      </w:pPr>
    </w:p>
    <w:p w14:paraId="01BE51F5" w14:textId="77777777" w:rsidR="000D05CD" w:rsidRPr="00AF3755" w:rsidRDefault="000D05CD" w:rsidP="006A6C55">
      <w:pPr>
        <w:tabs>
          <w:tab w:val="left" w:pos="720"/>
        </w:tabs>
        <w:spacing w:after="120"/>
        <w:jc w:val="both"/>
        <w:rPr>
          <w:rFonts w:ascii="Calibri" w:eastAsia="Cambria" w:hAnsi="Calibri" w:cs="Calibri"/>
          <w:i/>
          <w:sz w:val="22"/>
          <w:szCs w:val="22"/>
        </w:rPr>
      </w:pPr>
      <w:r w:rsidRPr="00AF3755">
        <w:rPr>
          <w:rFonts w:ascii="Calibri" w:eastAsia="Calibri" w:hAnsi="Calibri" w:cs="Calibri"/>
          <w:b/>
          <w:sz w:val="22"/>
          <w:szCs w:val="22"/>
        </w:rPr>
        <w:t>Component 1:   Social Entrepreneurship for Women</w:t>
      </w:r>
      <w:r w:rsidR="00FE07E0" w:rsidRPr="00AF3755">
        <w:rPr>
          <w:rFonts w:ascii="Calibri" w:eastAsia="Calibri" w:hAnsi="Calibri" w:cs="Calibri"/>
          <w:b/>
          <w:sz w:val="22"/>
          <w:szCs w:val="22"/>
        </w:rPr>
        <w:t xml:space="preserve"> and Youth</w:t>
      </w:r>
      <w:r w:rsidRPr="00AF3755">
        <w:rPr>
          <w:rFonts w:ascii="Calibri" w:eastAsia="Calibri" w:hAnsi="Calibri" w:cs="Calibri"/>
          <w:b/>
          <w:sz w:val="22"/>
          <w:szCs w:val="22"/>
        </w:rPr>
        <w:t xml:space="preserve"> in Refugee and Host Communities </w:t>
      </w:r>
      <w:r w:rsidRPr="00AF3755">
        <w:rPr>
          <w:rFonts w:ascii="Calibri" w:eastAsia="Calibri" w:hAnsi="Calibri" w:cs="Calibri"/>
          <w:sz w:val="22"/>
          <w:szCs w:val="22"/>
        </w:rPr>
        <w:t>(ECDF, EUR 26.0 million)</w:t>
      </w:r>
      <w:r w:rsidR="000C3250" w:rsidRPr="00AF3755">
        <w:rPr>
          <w:rFonts w:ascii="Calibri" w:eastAsia="Calibri" w:hAnsi="Calibri" w:cs="Calibri"/>
          <w:sz w:val="22"/>
          <w:szCs w:val="22"/>
        </w:rPr>
        <w:t xml:space="preserve"> </w:t>
      </w:r>
      <w:r w:rsidRPr="00AF3755">
        <w:rPr>
          <w:rFonts w:ascii="Calibri" w:eastAsia="Cambria" w:hAnsi="Calibri" w:cs="Calibri"/>
          <w:sz w:val="22"/>
          <w:szCs w:val="22"/>
        </w:rPr>
        <w:t xml:space="preserve">will finance activities to support social entrepreneurship in refugee and host communities. The project defines a social enterprise to include profit-making businesses that </w:t>
      </w:r>
      <w:r w:rsidRPr="00AF3755">
        <w:rPr>
          <w:rFonts w:ascii="Calibri" w:eastAsia="Cambria" w:hAnsi="Calibri" w:cs="Calibri"/>
          <w:i/>
          <w:sz w:val="22"/>
          <w:szCs w:val="22"/>
        </w:rPr>
        <w:t xml:space="preserve">prioritize </w:t>
      </w:r>
      <w:r w:rsidRPr="00AF3755">
        <w:rPr>
          <w:rFonts w:ascii="Calibri" w:eastAsia="Cambria" w:hAnsi="Calibri" w:cs="Calibri"/>
          <w:i/>
          <w:sz w:val="22"/>
          <w:szCs w:val="22"/>
        </w:rPr>
        <w:lastRenderedPageBreak/>
        <w:t>social or environmental impact while reinvesting profit primarily in their mission and/or benefitting target social groups through employment or other activities that may increase their income</w:t>
      </w:r>
      <w:r w:rsidR="000C3250" w:rsidRPr="00AF3755">
        <w:rPr>
          <w:rFonts w:ascii="Calibri" w:eastAsia="Cambria" w:hAnsi="Calibri" w:cs="Calibri"/>
          <w:i/>
          <w:sz w:val="22"/>
          <w:szCs w:val="22"/>
        </w:rPr>
        <w:t>.</w:t>
      </w:r>
    </w:p>
    <w:p w14:paraId="7D5AD4EE" w14:textId="77777777" w:rsidR="000C3250" w:rsidRPr="00AF3755" w:rsidRDefault="000C3250" w:rsidP="006A6C55">
      <w:pPr>
        <w:tabs>
          <w:tab w:val="left" w:pos="720"/>
        </w:tabs>
        <w:spacing w:after="120"/>
        <w:jc w:val="both"/>
        <w:rPr>
          <w:rFonts w:ascii="Calibri" w:eastAsia="Cambria" w:hAnsi="Calibri" w:cs="Calibri"/>
          <w:i/>
          <w:sz w:val="22"/>
          <w:szCs w:val="22"/>
        </w:rPr>
      </w:pPr>
      <w:r w:rsidRPr="00AF3755">
        <w:rPr>
          <w:rFonts w:asciiTheme="minorHAnsi" w:hAnsiTheme="minorHAnsi" w:cstheme="minorHAnsi"/>
          <w:sz w:val="22"/>
          <w:szCs w:val="22"/>
        </w:rPr>
        <w:t xml:space="preserve">Subcomponent 1A will finance support services for social entrepreneurs.  </w:t>
      </w:r>
    </w:p>
    <w:p w14:paraId="20A79FC2" w14:textId="77777777" w:rsidR="000C3250" w:rsidRPr="00AF3755" w:rsidRDefault="000C3250" w:rsidP="006A6C55">
      <w:pPr>
        <w:pStyle w:val="ListeParagraf"/>
        <w:tabs>
          <w:tab w:val="left" w:pos="360"/>
          <w:tab w:val="left" w:pos="720"/>
        </w:tabs>
        <w:spacing w:after="120"/>
        <w:ind w:left="0"/>
        <w:jc w:val="both"/>
        <w:rPr>
          <w:rFonts w:ascii="Calibri" w:eastAsia="Cambria" w:hAnsi="Calibri" w:cs="Calibri"/>
          <w:sz w:val="22"/>
          <w:szCs w:val="22"/>
        </w:rPr>
      </w:pPr>
      <w:r w:rsidRPr="00AF3755">
        <w:rPr>
          <w:rFonts w:ascii="Calibri" w:eastAsia="Calibri" w:hAnsi="Calibri" w:cs="Calibri"/>
          <w:sz w:val="22"/>
          <w:szCs w:val="22"/>
          <w:shd w:val="clear" w:color="auto" w:fill="FFFFFF"/>
        </w:rPr>
        <w:t xml:space="preserve">Subcomponent 1B will support the incubation of an estimated </w:t>
      </w:r>
      <w:r w:rsidR="0085621F">
        <w:rPr>
          <w:rFonts w:ascii="Calibri" w:eastAsia="Calibri" w:hAnsi="Calibri" w:cs="Calibri"/>
          <w:sz w:val="22"/>
          <w:szCs w:val="22"/>
          <w:shd w:val="clear" w:color="auto" w:fill="FFFFFF"/>
        </w:rPr>
        <w:t>3</w:t>
      </w:r>
      <w:r w:rsidR="00FC796D">
        <w:rPr>
          <w:rFonts w:ascii="Calibri" w:eastAsia="Calibri" w:hAnsi="Calibri" w:cs="Calibri"/>
          <w:sz w:val="22"/>
          <w:szCs w:val="22"/>
          <w:shd w:val="clear" w:color="auto" w:fill="FFFFFF"/>
        </w:rPr>
        <w:t>72</w:t>
      </w:r>
      <w:r w:rsidR="007E2587" w:rsidRPr="00AF3755">
        <w:rPr>
          <w:rFonts w:ascii="Calibri" w:eastAsia="Calibri" w:hAnsi="Calibri" w:cs="Calibri"/>
          <w:sz w:val="22"/>
          <w:szCs w:val="22"/>
          <w:shd w:val="clear" w:color="auto" w:fill="FFFFFF"/>
        </w:rPr>
        <w:t xml:space="preserve">0 </w:t>
      </w:r>
      <w:r w:rsidRPr="00AF3755">
        <w:rPr>
          <w:rFonts w:ascii="Calibri" w:eastAsia="Calibri" w:hAnsi="Calibri" w:cs="Calibri"/>
          <w:sz w:val="22"/>
          <w:szCs w:val="22"/>
          <w:shd w:val="clear" w:color="auto" w:fill="FFFFFF"/>
        </w:rPr>
        <w:t xml:space="preserve">new enterprises in the 11 target provinces (in 5 DAs). </w:t>
      </w:r>
      <w:r w:rsidRPr="00AF3755">
        <w:rPr>
          <w:rFonts w:ascii="Calibri" w:eastAsia="Calibri" w:hAnsi="Calibri" w:cs="Calibri"/>
          <w:sz w:val="22"/>
          <w:szCs w:val="20"/>
        </w:rPr>
        <w:t xml:space="preserve">These “incubation sub-grants” will be eligible to those beneficiaries that entered subcomponent 1A, successfully completed the soft skills and business development training/mentoring and produced a viable business plan for a social enterprise.  </w:t>
      </w:r>
      <w:r w:rsidRPr="00AF3755">
        <w:rPr>
          <w:rFonts w:ascii="Calibri" w:eastAsia="Cambria" w:hAnsi="Calibri" w:cs="Calibri"/>
          <w:sz w:val="22"/>
          <w:szCs w:val="22"/>
        </w:rPr>
        <w:t xml:space="preserve">The </w:t>
      </w:r>
      <w:r w:rsidR="007E2587" w:rsidRPr="00AF3755">
        <w:rPr>
          <w:rFonts w:ascii="Calibri" w:eastAsia="Cambria" w:hAnsi="Calibri" w:cs="Calibri"/>
          <w:sz w:val="22"/>
          <w:szCs w:val="22"/>
        </w:rPr>
        <w:t xml:space="preserve">incubation </w:t>
      </w:r>
      <w:r w:rsidRPr="00AF3755">
        <w:rPr>
          <w:rFonts w:ascii="Calibri" w:eastAsia="Cambria" w:hAnsi="Calibri" w:cs="Calibri"/>
          <w:sz w:val="22"/>
          <w:szCs w:val="22"/>
        </w:rPr>
        <w:t xml:space="preserve">sub-grants </w:t>
      </w:r>
      <w:r w:rsidR="007E2587" w:rsidRPr="00AF3755">
        <w:rPr>
          <w:rFonts w:ascii="Calibri" w:eastAsia="Cambria" w:hAnsi="Calibri" w:cs="Calibri"/>
          <w:sz w:val="22"/>
          <w:szCs w:val="22"/>
        </w:rPr>
        <w:t xml:space="preserve">will have a ceiling of EUR </w:t>
      </w:r>
      <w:r w:rsidR="0085621F">
        <w:rPr>
          <w:rFonts w:ascii="Calibri" w:eastAsia="Cambria" w:hAnsi="Calibri" w:cs="Calibri"/>
          <w:sz w:val="22"/>
          <w:szCs w:val="22"/>
        </w:rPr>
        <w:t>1</w:t>
      </w:r>
      <w:r w:rsidR="007E2587" w:rsidRPr="00AF3755">
        <w:rPr>
          <w:rFonts w:ascii="Calibri" w:eastAsia="Cambria" w:hAnsi="Calibri" w:cs="Calibri"/>
          <w:sz w:val="22"/>
          <w:szCs w:val="22"/>
        </w:rPr>
        <w:t>0,000</w:t>
      </w:r>
      <w:r w:rsidRPr="00AF3755">
        <w:rPr>
          <w:rFonts w:ascii="Calibri" w:eastAsia="Cambria" w:hAnsi="Calibri" w:cs="Calibri"/>
          <w:sz w:val="22"/>
          <w:szCs w:val="22"/>
        </w:rPr>
        <w:t>.</w:t>
      </w:r>
      <w:r w:rsidR="007E2587" w:rsidRPr="00AF3755">
        <w:rPr>
          <w:rFonts w:ascii="Calibri" w:eastAsia="Cambria" w:hAnsi="Calibri" w:cs="Calibri"/>
          <w:sz w:val="22"/>
          <w:szCs w:val="22"/>
        </w:rPr>
        <w:t xml:space="preserve"> </w:t>
      </w:r>
    </w:p>
    <w:p w14:paraId="59A8923E" w14:textId="77777777" w:rsidR="00C15EB6" w:rsidRPr="00AF3755" w:rsidRDefault="00C15EB6" w:rsidP="006A6C55">
      <w:pPr>
        <w:pStyle w:val="ListeParagraf"/>
        <w:tabs>
          <w:tab w:val="left" w:pos="360"/>
          <w:tab w:val="left" w:pos="720"/>
        </w:tabs>
        <w:spacing w:after="120"/>
        <w:ind w:left="0"/>
        <w:jc w:val="both"/>
        <w:rPr>
          <w:rFonts w:ascii="Calibri" w:eastAsia="Cambria" w:hAnsi="Calibri" w:cs="Calibri"/>
          <w:sz w:val="22"/>
          <w:szCs w:val="22"/>
        </w:rPr>
      </w:pPr>
      <w:r w:rsidRPr="00AF3755">
        <w:rPr>
          <w:rFonts w:ascii="Calibri" w:eastAsia="Cambria" w:hAnsi="Calibri" w:cs="Calibri"/>
          <w:sz w:val="22"/>
          <w:szCs w:val="22"/>
        </w:rPr>
        <w:t xml:space="preserve">Subcomponent 1B will also support an estimated </w:t>
      </w:r>
      <w:r w:rsidR="0085621F">
        <w:rPr>
          <w:rFonts w:ascii="Calibri" w:eastAsia="Cambria" w:hAnsi="Calibri" w:cs="Calibri"/>
          <w:sz w:val="22"/>
          <w:szCs w:val="22"/>
        </w:rPr>
        <w:t>32</w:t>
      </w:r>
      <w:r w:rsidRPr="00AF3755">
        <w:rPr>
          <w:rFonts w:ascii="Calibri" w:eastAsia="Cambria" w:hAnsi="Calibri" w:cs="Calibri"/>
          <w:sz w:val="22"/>
          <w:szCs w:val="22"/>
        </w:rPr>
        <w:t xml:space="preserve">0 existing social enterprises. These “acceleration sub-grants” will be made available to existing social enterprises that have entered the support services program to support their market expansion and growth. Social enterprise beneficiaries will submit business growth plans outlining their business needs/challenges and present solutions in a viable business plan for financing. These acceleration sub-grants will have the added benefit of creating additional jobs for refugees and host communities, especially for women. The acceleration sub-grants will have a ceiling of EUR </w:t>
      </w:r>
      <w:r w:rsidR="0085621F">
        <w:rPr>
          <w:rFonts w:ascii="Calibri" w:eastAsia="Cambria" w:hAnsi="Calibri" w:cs="Calibri"/>
          <w:sz w:val="22"/>
          <w:szCs w:val="22"/>
        </w:rPr>
        <w:t>25</w:t>
      </w:r>
      <w:r w:rsidRPr="00AF3755">
        <w:rPr>
          <w:rFonts w:ascii="Calibri" w:eastAsia="Cambria" w:hAnsi="Calibri" w:cs="Calibri"/>
          <w:sz w:val="22"/>
          <w:szCs w:val="22"/>
        </w:rPr>
        <w:t>,000, although much lower sub-grants are anticipated.</w:t>
      </w:r>
    </w:p>
    <w:p w14:paraId="32FF3A47" w14:textId="77777777" w:rsidR="000C3250" w:rsidRPr="00AF3755" w:rsidRDefault="000C3250" w:rsidP="000C3250">
      <w:pPr>
        <w:tabs>
          <w:tab w:val="left" w:pos="450"/>
          <w:tab w:val="left" w:pos="720"/>
        </w:tabs>
        <w:jc w:val="both"/>
        <w:rPr>
          <w:rFonts w:ascii="Calibri" w:eastAsia="Calibri" w:hAnsi="Calibri" w:cs="Calibri"/>
          <w:b/>
          <w:sz w:val="22"/>
          <w:szCs w:val="22"/>
        </w:rPr>
      </w:pPr>
      <w:r w:rsidRPr="00AF3755">
        <w:rPr>
          <w:rFonts w:ascii="Calibri" w:eastAsia="Calibri" w:hAnsi="Calibri" w:cs="Calibri"/>
          <w:b/>
          <w:sz w:val="22"/>
          <w:szCs w:val="22"/>
        </w:rPr>
        <w:t>Component 2:  Community livelihoods-related facilities in refugee and host communities</w:t>
      </w:r>
    </w:p>
    <w:p w14:paraId="046B82E6" w14:textId="77777777" w:rsidR="007E3E40" w:rsidRPr="00AF3755" w:rsidRDefault="000C3250" w:rsidP="003F464A">
      <w:pPr>
        <w:tabs>
          <w:tab w:val="left" w:pos="450"/>
          <w:tab w:val="left" w:pos="720"/>
        </w:tabs>
        <w:spacing w:after="120"/>
        <w:jc w:val="both"/>
        <w:rPr>
          <w:rFonts w:ascii="Calibri" w:eastAsia="Calibri" w:hAnsi="Calibri" w:cs="Calibri"/>
          <w:b/>
          <w:sz w:val="22"/>
          <w:szCs w:val="22"/>
        </w:rPr>
      </w:pPr>
      <w:r w:rsidRPr="00AF3755">
        <w:rPr>
          <w:rFonts w:ascii="Calibri" w:eastAsia="Calibri" w:hAnsi="Calibri" w:cs="Calibri"/>
          <w:sz w:val="22"/>
          <w:szCs w:val="22"/>
        </w:rPr>
        <w:t>(ECDF EUR 9.5 million)</w:t>
      </w:r>
    </w:p>
    <w:p w14:paraId="2B896183" w14:textId="77777777" w:rsidR="000C3250" w:rsidRPr="00AF3755" w:rsidRDefault="007E3E40" w:rsidP="003F464A">
      <w:pPr>
        <w:tabs>
          <w:tab w:val="left" w:pos="450"/>
          <w:tab w:val="left" w:pos="720"/>
        </w:tabs>
        <w:spacing w:after="120"/>
        <w:jc w:val="both"/>
        <w:rPr>
          <w:rFonts w:asciiTheme="minorHAnsi" w:hAnsiTheme="minorHAnsi" w:cstheme="minorHAnsi"/>
          <w:sz w:val="22"/>
          <w:szCs w:val="22"/>
        </w:rPr>
      </w:pPr>
      <w:r w:rsidRPr="00AF3755">
        <w:rPr>
          <w:rFonts w:ascii="Calibri" w:eastAsia="Cambria" w:hAnsi="Calibri" w:cs="Calibri"/>
          <w:b/>
          <w:sz w:val="22"/>
          <w:szCs w:val="22"/>
        </w:rPr>
        <w:t>Subcomponent 2A:   Mobilization and capacity building for livelihoods-related facilities for women</w:t>
      </w:r>
      <w:r w:rsidRPr="00AF3755">
        <w:rPr>
          <w:rFonts w:ascii="Calibri" w:eastAsia="Cambria" w:hAnsi="Calibri" w:cs="Calibri"/>
          <w:b/>
          <w:sz w:val="22"/>
          <w:szCs w:val="22"/>
        </w:rPr>
        <w:br/>
        <w:t xml:space="preserve">(supporting social enterprise development): </w:t>
      </w:r>
      <w:r w:rsidRPr="00AF3755">
        <w:rPr>
          <w:rFonts w:asciiTheme="minorHAnsi" w:hAnsiTheme="minorHAnsi" w:cstheme="minorHAnsi"/>
          <w:sz w:val="22"/>
          <w:szCs w:val="22"/>
        </w:rPr>
        <w:t>Investment in facilities and services in urban, peri-urban and rural areas of the target provinces in Turkey are generally planned and implemented by municipalities. Turkish citizens engage in this via the city councils, although this engagement varies by province and district. The aim of Subcomponent 2A is to establish a platform for target beneficiaries (women and youth from refugee and host communities) to participate in the identification of needs and community-led planning and prioritization of livelihood investments. Through this process, the groups targeted under Component 1 will be empowered and mobilized to genuinely engage in decision-making over the financing of local livelihoods facilities needed to support their social enterprises, and the refugee and host community members will be facilitated to merge ideas and work together to this end.</w:t>
      </w:r>
    </w:p>
    <w:p w14:paraId="506E9BA8" w14:textId="77777777" w:rsidR="007E3E40" w:rsidRPr="00AF3755" w:rsidRDefault="007E3E40" w:rsidP="003F464A">
      <w:pPr>
        <w:spacing w:after="120"/>
        <w:jc w:val="both"/>
        <w:rPr>
          <w:rFonts w:ascii="Calibri" w:eastAsia="Cambria" w:hAnsi="Calibri" w:cs="Calibri"/>
          <w:b/>
          <w:sz w:val="22"/>
          <w:szCs w:val="22"/>
        </w:rPr>
      </w:pPr>
      <w:r w:rsidRPr="00AF3755">
        <w:rPr>
          <w:rFonts w:ascii="Calibri" w:eastAsia="Cambria" w:hAnsi="Calibri" w:cs="Calibri"/>
          <w:b/>
          <w:sz w:val="22"/>
          <w:szCs w:val="22"/>
        </w:rPr>
        <w:t xml:space="preserve">Subcomponent 2B:  </w:t>
      </w:r>
      <w:bookmarkStart w:id="11" w:name="_Hlk14875051"/>
      <w:r w:rsidRPr="00AF3755">
        <w:rPr>
          <w:rFonts w:ascii="Calibri" w:eastAsia="Cambria" w:hAnsi="Calibri" w:cs="Calibri"/>
          <w:b/>
          <w:sz w:val="22"/>
          <w:szCs w:val="22"/>
        </w:rPr>
        <w:t>Sub</w:t>
      </w:r>
      <w:r w:rsidR="00B4127D" w:rsidRPr="00AF3755">
        <w:rPr>
          <w:rFonts w:ascii="Calibri" w:eastAsia="Cambria" w:hAnsi="Calibri" w:cs="Calibri"/>
          <w:b/>
          <w:sz w:val="22"/>
          <w:szCs w:val="22"/>
        </w:rPr>
        <w:t>-</w:t>
      </w:r>
      <w:r w:rsidRPr="00AF3755">
        <w:rPr>
          <w:rFonts w:ascii="Calibri" w:eastAsia="Cambria" w:hAnsi="Calibri" w:cs="Calibri"/>
          <w:b/>
          <w:sz w:val="22"/>
          <w:szCs w:val="22"/>
        </w:rPr>
        <w:t>grants for community livelihoods-related facilities (supporting social enterprise development)</w:t>
      </w:r>
      <w:bookmarkEnd w:id="11"/>
      <w:r w:rsidRPr="00AF3755">
        <w:rPr>
          <w:rFonts w:ascii="Calibri" w:eastAsia="Cambria" w:hAnsi="Calibri" w:cs="Calibri"/>
          <w:b/>
          <w:sz w:val="22"/>
          <w:szCs w:val="22"/>
        </w:rPr>
        <w:t xml:space="preserve">: </w:t>
      </w:r>
      <w:r w:rsidRPr="00AF3755">
        <w:rPr>
          <w:rFonts w:asciiTheme="minorHAnsi" w:eastAsia="Calibri" w:hAnsiTheme="minorHAnsi" w:cstheme="minorHAnsi"/>
          <w:sz w:val="22"/>
          <w:szCs w:val="22"/>
          <w:shd w:val="clear" w:color="auto" w:fill="FFFFFF"/>
        </w:rPr>
        <w:t xml:space="preserve">This subcomponent will through grants finance community subprojects </w:t>
      </w:r>
      <w:r w:rsidRPr="00AF3755">
        <w:rPr>
          <w:rFonts w:asciiTheme="minorHAnsi" w:hAnsiTheme="minorHAnsi" w:cstheme="minorHAnsi"/>
          <w:sz w:val="22"/>
          <w:szCs w:val="22"/>
        </w:rPr>
        <w:t>for women’s livelihoods.  The primary goal of this subcomponent is to establish livelihood facilities and services to enhance the success of livelihoods-related activity in Component 1. The facilities (such as marketplaces, kindergartens and kitchens) not only help increase economic activity, but will also help enhance social cohesion by providing a place where refugees and host communities interact, and provide a broader reach of the project in refugee and host communities.</w:t>
      </w:r>
    </w:p>
    <w:p w14:paraId="3E56574B" w14:textId="77777777" w:rsidR="007E3E40" w:rsidRPr="00AF3755" w:rsidRDefault="007E3E40" w:rsidP="003F464A">
      <w:pPr>
        <w:tabs>
          <w:tab w:val="left" w:pos="450"/>
          <w:tab w:val="left" w:pos="720"/>
          <w:tab w:val="left" w:pos="1080"/>
        </w:tabs>
        <w:spacing w:after="120"/>
        <w:jc w:val="both"/>
        <w:rPr>
          <w:rFonts w:asciiTheme="minorHAnsi" w:hAnsiTheme="minorHAnsi" w:cstheme="minorHAnsi"/>
          <w:sz w:val="22"/>
          <w:szCs w:val="22"/>
        </w:rPr>
      </w:pPr>
      <w:bookmarkStart w:id="12" w:name="_Hlk15811127"/>
      <w:r w:rsidRPr="00AF3755">
        <w:rPr>
          <w:rFonts w:asciiTheme="minorHAnsi" w:hAnsiTheme="minorHAnsi" w:cstheme="minorHAnsi"/>
          <w:sz w:val="22"/>
          <w:szCs w:val="22"/>
        </w:rPr>
        <w:t>The sub-grant distribution formula to each province will ensure that sufficient resources are allocated in order for the investments to have impact in the urban neighborhoods/subdistricts/mahalle and beneficiary communities</w:t>
      </w:r>
      <w:bookmarkEnd w:id="12"/>
      <w:r w:rsidRPr="00AF3755">
        <w:rPr>
          <w:rFonts w:asciiTheme="minorHAnsi" w:hAnsiTheme="minorHAnsi" w:cstheme="minorHAnsi"/>
          <w:sz w:val="22"/>
          <w:szCs w:val="22"/>
        </w:rPr>
        <w:t xml:space="preserve">. Accordingly, a minimum allocation for facilities will be </w:t>
      </w:r>
      <w:r w:rsidRPr="00AF3755">
        <w:rPr>
          <w:rFonts w:ascii="Calibri" w:eastAsia="Cambria" w:hAnsi="Calibri" w:cs="Calibri"/>
          <w:sz w:val="22"/>
          <w:szCs w:val="22"/>
        </w:rPr>
        <w:t>EUR</w:t>
      </w:r>
      <w:r w:rsidRPr="00AF3755">
        <w:rPr>
          <w:rFonts w:asciiTheme="minorHAnsi" w:hAnsiTheme="minorHAnsi" w:cstheme="minorHAnsi"/>
          <w:sz w:val="22"/>
          <w:szCs w:val="22"/>
        </w:rPr>
        <w:t xml:space="preserve"> 100,000 and the maximum will be set at </w:t>
      </w:r>
      <w:r w:rsidRPr="00AF3755">
        <w:rPr>
          <w:rFonts w:ascii="Calibri" w:eastAsia="Cambria" w:hAnsi="Calibri" w:cs="Calibri"/>
          <w:sz w:val="22"/>
          <w:szCs w:val="22"/>
        </w:rPr>
        <w:t>EUR</w:t>
      </w:r>
      <w:r w:rsidRPr="00AF3755">
        <w:rPr>
          <w:rFonts w:asciiTheme="minorHAnsi" w:hAnsiTheme="minorHAnsi" w:cstheme="minorHAnsi"/>
          <w:sz w:val="22"/>
          <w:szCs w:val="22"/>
        </w:rPr>
        <w:t xml:space="preserve"> 300,000.  Depending on subproject types and costs, approximately </w:t>
      </w:r>
      <w:r w:rsidR="00E6235F">
        <w:rPr>
          <w:rFonts w:asciiTheme="minorHAnsi" w:hAnsiTheme="minorHAnsi" w:cstheme="minorHAnsi"/>
          <w:sz w:val="22"/>
          <w:szCs w:val="22"/>
        </w:rPr>
        <w:t>7</w:t>
      </w:r>
      <w:r w:rsidRPr="00AF3755">
        <w:rPr>
          <w:rFonts w:asciiTheme="minorHAnsi" w:hAnsiTheme="minorHAnsi" w:cstheme="minorHAnsi"/>
          <w:sz w:val="22"/>
          <w:szCs w:val="22"/>
        </w:rPr>
        <w:t xml:space="preserve">0 facilities would be created if the average. </w:t>
      </w:r>
    </w:p>
    <w:p w14:paraId="115FBB3B" w14:textId="77777777" w:rsidR="00126707" w:rsidRPr="00AF3755" w:rsidRDefault="00126707" w:rsidP="00FE07E0">
      <w:pPr>
        <w:tabs>
          <w:tab w:val="left" w:pos="720"/>
          <w:tab w:val="left" w:pos="990"/>
        </w:tabs>
        <w:jc w:val="both"/>
        <w:rPr>
          <w:rFonts w:ascii="Calibri" w:eastAsia="Calibri" w:hAnsi="Calibri" w:cs="Calibri"/>
          <w:sz w:val="22"/>
          <w:szCs w:val="22"/>
        </w:rPr>
      </w:pPr>
      <w:r w:rsidRPr="00AF3755">
        <w:rPr>
          <w:rFonts w:ascii="Calibri" w:eastAsia="Calibri" w:hAnsi="Calibri" w:cs="Calibri"/>
          <w:b/>
          <w:sz w:val="22"/>
          <w:szCs w:val="22"/>
        </w:rPr>
        <w:t xml:space="preserve">Component 3: Institutional Capacity Strengthening and Project Management </w:t>
      </w:r>
      <w:r w:rsidRPr="00AF3755">
        <w:rPr>
          <w:rFonts w:ascii="Calibri" w:eastAsia="Calibri" w:hAnsi="Calibri" w:cs="Calibri"/>
          <w:sz w:val="22"/>
          <w:szCs w:val="22"/>
        </w:rPr>
        <w:t>(ECDF, EUR 4.0 million)</w:t>
      </w:r>
    </w:p>
    <w:p w14:paraId="209E77E3" w14:textId="77777777" w:rsidR="00126707" w:rsidRPr="00AF3755" w:rsidRDefault="00126707" w:rsidP="003F464A">
      <w:pPr>
        <w:tabs>
          <w:tab w:val="left" w:pos="450"/>
          <w:tab w:val="left" w:pos="720"/>
          <w:tab w:val="left" w:pos="1080"/>
        </w:tabs>
        <w:snapToGrid/>
        <w:spacing w:after="120"/>
        <w:jc w:val="both"/>
        <w:rPr>
          <w:rFonts w:ascii="Calibri" w:eastAsia="Calibri" w:hAnsi="Calibri" w:cs="Calibri"/>
          <w:sz w:val="22"/>
          <w:szCs w:val="20"/>
        </w:rPr>
      </w:pPr>
      <w:r w:rsidRPr="00AF3755">
        <w:rPr>
          <w:rFonts w:ascii="Calibri" w:eastAsia="Cambria" w:hAnsi="Calibri" w:cs="Calibri"/>
          <w:sz w:val="22"/>
          <w:szCs w:val="22"/>
        </w:rPr>
        <w:t xml:space="preserve">While the capacity of the implementing agencies in the project is high and there is much experience in the DAs of the development of SME programs, there is less experience of establishing and expanding social enterprises for women, supporting entrepreneurship among refugees and host communities or </w:t>
      </w:r>
      <w:r w:rsidRPr="00AF3755">
        <w:rPr>
          <w:rFonts w:ascii="Calibri" w:eastAsia="Cambria" w:hAnsi="Calibri" w:cs="Calibri"/>
          <w:sz w:val="22"/>
          <w:szCs w:val="22"/>
        </w:rPr>
        <w:lastRenderedPageBreak/>
        <w:t xml:space="preserve">developing the support system for women to succeed. The project will therefore aim to support the development of knowledge and skills of these concepts and the planned project processes. </w:t>
      </w:r>
    </w:p>
    <w:p w14:paraId="7A6A14CE" w14:textId="77777777" w:rsidR="007E3E40" w:rsidRPr="00AF3755" w:rsidRDefault="00126707" w:rsidP="003F464A">
      <w:pPr>
        <w:spacing w:after="120"/>
        <w:jc w:val="both"/>
        <w:rPr>
          <w:rFonts w:ascii="Calibri" w:eastAsia="Cambria" w:hAnsi="Calibri" w:cs="Calibri"/>
          <w:sz w:val="22"/>
          <w:szCs w:val="22"/>
        </w:rPr>
      </w:pPr>
      <w:r w:rsidRPr="00AF3755">
        <w:rPr>
          <w:rFonts w:ascii="Calibri" w:eastAsia="Calibri" w:hAnsi="Calibri" w:cs="Calibri"/>
          <w:b/>
          <w:sz w:val="22"/>
          <w:szCs w:val="22"/>
        </w:rPr>
        <w:t xml:space="preserve">Sub-component 3A:  Support for Strengthening Institutional Capacity </w:t>
      </w:r>
      <w:r w:rsidRPr="00AF3755">
        <w:rPr>
          <w:rFonts w:ascii="Calibri" w:eastAsia="Cambria" w:hAnsi="Calibri" w:cs="Calibri"/>
          <w:sz w:val="22"/>
          <w:szCs w:val="22"/>
        </w:rPr>
        <w:t xml:space="preserve">will finance a set of activities aimed at building the capacity of key stakeholders including MoIT, Development Agencies, municipalities, local authorities and other national and local state and non-state stakeholders. At the outset, a capacity needs assessment will be carried out and an </w:t>
      </w:r>
      <w:r w:rsidRPr="00AF3755">
        <w:rPr>
          <w:rFonts w:ascii="Calibri" w:eastAsia="Calibri" w:hAnsi="Calibri" w:cs="Calibri"/>
          <w:bCs/>
          <w:sz w:val="22"/>
          <w:szCs w:val="22"/>
        </w:rPr>
        <w:t>institutional capacity development action plan</w:t>
      </w:r>
      <w:r w:rsidRPr="00AF3755">
        <w:rPr>
          <w:rFonts w:ascii="Calibri" w:eastAsia="Cambria" w:hAnsi="Calibri" w:cs="Calibri"/>
          <w:sz w:val="22"/>
          <w:szCs w:val="22"/>
        </w:rPr>
        <w:t xml:space="preserve"> will be prepared, and the subcomponent will subsequently finance trainings, workshops and conferences to build skills and understanding of the principles, design, implementation and monitoring of social enterprise support programs.</w:t>
      </w:r>
    </w:p>
    <w:p w14:paraId="52AD1EC4" w14:textId="77777777" w:rsidR="00E679FA" w:rsidRPr="00AF3755" w:rsidRDefault="00E679FA" w:rsidP="00FE07E0">
      <w:pPr>
        <w:tabs>
          <w:tab w:val="left" w:pos="450"/>
        </w:tabs>
        <w:ind w:right="-360"/>
        <w:jc w:val="both"/>
        <w:rPr>
          <w:rFonts w:asciiTheme="minorHAnsi" w:eastAsia="Cambria" w:hAnsiTheme="minorHAnsi" w:cstheme="minorHAnsi"/>
          <w:b/>
          <w:sz w:val="22"/>
          <w:szCs w:val="22"/>
        </w:rPr>
      </w:pPr>
      <w:r w:rsidRPr="00AF3755">
        <w:rPr>
          <w:rFonts w:asciiTheme="minorHAnsi" w:eastAsia="Cambria" w:hAnsiTheme="minorHAnsi" w:cstheme="minorHAnsi"/>
          <w:b/>
          <w:sz w:val="22"/>
          <w:szCs w:val="22"/>
        </w:rPr>
        <w:t xml:space="preserve">Sub-component 3B: Project Management, </w:t>
      </w:r>
      <w:r w:rsidR="00FC796D">
        <w:rPr>
          <w:rFonts w:asciiTheme="minorHAnsi" w:eastAsia="Cambria" w:hAnsiTheme="minorHAnsi" w:cstheme="minorHAnsi"/>
          <w:b/>
          <w:sz w:val="22"/>
          <w:szCs w:val="22"/>
        </w:rPr>
        <w:t>Coordination</w:t>
      </w:r>
      <w:r w:rsidRPr="00AF3755">
        <w:rPr>
          <w:rFonts w:asciiTheme="minorHAnsi" w:eastAsia="Cambria" w:hAnsiTheme="minorHAnsi" w:cstheme="minorHAnsi"/>
          <w:b/>
          <w:sz w:val="22"/>
          <w:szCs w:val="22"/>
        </w:rPr>
        <w:t xml:space="preserve"> and Communications.</w:t>
      </w:r>
    </w:p>
    <w:p w14:paraId="3BD66179" w14:textId="634A0D77" w:rsidR="004B2335" w:rsidRPr="004B2335" w:rsidRDefault="00E679FA" w:rsidP="00FE07E0">
      <w:pPr>
        <w:snapToGrid/>
        <w:spacing w:after="160"/>
        <w:contextualSpacing/>
        <w:jc w:val="both"/>
        <w:rPr>
          <w:rFonts w:asciiTheme="minorHAnsi" w:hAnsiTheme="minorHAnsi" w:cstheme="minorHAnsi"/>
          <w:sz w:val="22"/>
          <w:szCs w:val="22"/>
        </w:rPr>
      </w:pPr>
      <w:r w:rsidRPr="00AF3755">
        <w:rPr>
          <w:rFonts w:asciiTheme="minorHAnsi" w:hAnsiTheme="minorHAnsi" w:cstheme="minorHAnsi"/>
          <w:sz w:val="22"/>
          <w:szCs w:val="22"/>
        </w:rPr>
        <w:t xml:space="preserve">This component will finance </w:t>
      </w:r>
      <w:r w:rsidR="00977E2D" w:rsidRPr="00AF3755">
        <w:rPr>
          <w:rFonts w:asciiTheme="minorHAnsi" w:hAnsiTheme="minorHAnsi" w:cstheme="minorHAnsi"/>
          <w:sz w:val="22"/>
          <w:szCs w:val="22"/>
        </w:rPr>
        <w:t xml:space="preserve">project </w:t>
      </w:r>
      <w:r w:rsidRPr="00AF3755">
        <w:rPr>
          <w:rFonts w:asciiTheme="minorHAnsi" w:hAnsiTheme="minorHAnsi" w:cstheme="minorHAnsi"/>
          <w:sz w:val="22"/>
          <w:szCs w:val="22"/>
        </w:rPr>
        <w:t>management</w:t>
      </w:r>
      <w:r w:rsidR="00557DF6" w:rsidRPr="00AF3755">
        <w:rPr>
          <w:rFonts w:asciiTheme="minorHAnsi" w:hAnsiTheme="minorHAnsi" w:cstheme="minorHAnsi"/>
          <w:sz w:val="22"/>
          <w:szCs w:val="22"/>
        </w:rPr>
        <w:t xml:space="preserve">, </w:t>
      </w:r>
      <w:r w:rsidR="00977E2D" w:rsidRPr="00AF3755">
        <w:rPr>
          <w:rFonts w:asciiTheme="minorHAnsi" w:hAnsiTheme="minorHAnsi" w:cstheme="minorHAnsi"/>
          <w:sz w:val="22"/>
          <w:szCs w:val="22"/>
        </w:rPr>
        <w:t xml:space="preserve">capacity </w:t>
      </w:r>
      <w:r w:rsidR="00557DF6" w:rsidRPr="00AF3755">
        <w:rPr>
          <w:rFonts w:asciiTheme="minorHAnsi" w:hAnsiTheme="minorHAnsi" w:cstheme="minorHAnsi"/>
          <w:sz w:val="22"/>
          <w:szCs w:val="22"/>
        </w:rPr>
        <w:t xml:space="preserve">needs </w:t>
      </w:r>
      <w:r w:rsidR="00977E2D" w:rsidRPr="00AF3755">
        <w:rPr>
          <w:rFonts w:asciiTheme="minorHAnsi" w:hAnsiTheme="minorHAnsi" w:cstheme="minorHAnsi"/>
          <w:sz w:val="22"/>
          <w:szCs w:val="22"/>
        </w:rPr>
        <w:t xml:space="preserve">assessment </w:t>
      </w:r>
      <w:r w:rsidR="00557DF6" w:rsidRPr="00AF3755">
        <w:rPr>
          <w:rFonts w:asciiTheme="minorHAnsi" w:hAnsiTheme="minorHAnsi" w:cstheme="minorHAnsi"/>
          <w:sz w:val="22"/>
          <w:szCs w:val="22"/>
        </w:rPr>
        <w:t>of implementing agencies and subsequent training</w:t>
      </w:r>
      <w:r w:rsidRPr="00AF3755">
        <w:rPr>
          <w:rFonts w:ascii="Calibri" w:eastAsia="Cambria" w:hAnsi="Calibri" w:cs="Calibri"/>
          <w:sz w:val="22"/>
          <w:szCs w:val="22"/>
        </w:rPr>
        <w:t xml:space="preserve">, </w:t>
      </w:r>
      <w:r w:rsidR="00557DF6" w:rsidRPr="00AF3755">
        <w:rPr>
          <w:rFonts w:ascii="Calibri" w:eastAsia="Cambria" w:hAnsi="Calibri" w:cs="Calibri"/>
          <w:sz w:val="22"/>
          <w:szCs w:val="22"/>
        </w:rPr>
        <w:t xml:space="preserve">stakeholder engagement activities, project </w:t>
      </w:r>
      <w:r w:rsidR="00977E2D" w:rsidRPr="00AF3755">
        <w:rPr>
          <w:rFonts w:ascii="Calibri" w:eastAsia="Cambria" w:hAnsi="Calibri" w:cs="Calibri"/>
          <w:sz w:val="22"/>
          <w:szCs w:val="22"/>
        </w:rPr>
        <w:t xml:space="preserve">monitoring </w:t>
      </w:r>
      <w:r w:rsidR="00557DF6" w:rsidRPr="00AF3755">
        <w:rPr>
          <w:rFonts w:ascii="Calibri" w:eastAsia="Cambria" w:hAnsi="Calibri" w:cs="Calibri"/>
          <w:sz w:val="22"/>
          <w:szCs w:val="22"/>
        </w:rPr>
        <w:t xml:space="preserve">and </w:t>
      </w:r>
      <w:r w:rsidR="00977E2D" w:rsidRPr="00AF3755">
        <w:rPr>
          <w:rFonts w:ascii="Calibri" w:eastAsia="Cambria" w:hAnsi="Calibri" w:cs="Calibri"/>
          <w:sz w:val="22"/>
          <w:szCs w:val="22"/>
        </w:rPr>
        <w:t>evaluation</w:t>
      </w:r>
      <w:r w:rsidR="00557DF6" w:rsidRPr="00AF3755">
        <w:rPr>
          <w:rFonts w:ascii="Calibri" w:eastAsia="Cambria" w:hAnsi="Calibri" w:cs="Calibri"/>
          <w:sz w:val="22"/>
          <w:szCs w:val="22"/>
        </w:rPr>
        <w:t xml:space="preserve">, plus studies and midterm and completion reviews. </w:t>
      </w:r>
      <w:r w:rsidRPr="00AF3755">
        <w:rPr>
          <w:rFonts w:asciiTheme="minorHAnsi" w:hAnsiTheme="minorHAnsi" w:cstheme="minorHAnsi"/>
          <w:sz w:val="22"/>
          <w:szCs w:val="22"/>
        </w:rPr>
        <w:t>Beneficiary Feedback Mechanism (BFM)</w:t>
      </w:r>
      <w:r w:rsidR="00557DF6" w:rsidRPr="00AF3755">
        <w:rPr>
          <w:rFonts w:asciiTheme="minorHAnsi" w:hAnsiTheme="minorHAnsi" w:cstheme="minorHAnsi"/>
          <w:sz w:val="22"/>
          <w:szCs w:val="22"/>
        </w:rPr>
        <w:t xml:space="preserve"> will also be designed and funded under this component</w:t>
      </w:r>
      <w:r w:rsidRPr="00AF3755">
        <w:rPr>
          <w:rFonts w:asciiTheme="minorHAnsi" w:hAnsiTheme="minorHAnsi" w:cstheme="minorHAnsi"/>
          <w:sz w:val="22"/>
          <w:szCs w:val="22"/>
        </w:rPr>
        <w:t xml:space="preserve">, which will provide a formal channel for feedback from communities on any matter concerning the Project, and specifically collect, process and address safeguards complaints through a structure reaching from the local to national level. </w:t>
      </w:r>
    </w:p>
    <w:p w14:paraId="5B719DB3" w14:textId="77777777" w:rsidR="00FC796D" w:rsidRDefault="00E679FA" w:rsidP="009E4371">
      <w:pPr>
        <w:tabs>
          <w:tab w:val="left" w:pos="450"/>
        </w:tabs>
        <w:ind w:right="-360"/>
        <w:rPr>
          <w:rFonts w:asciiTheme="minorHAnsi" w:eastAsia="Cambria" w:hAnsiTheme="minorHAnsi" w:cstheme="minorHAnsi"/>
          <w:b/>
          <w:sz w:val="22"/>
          <w:szCs w:val="22"/>
        </w:rPr>
      </w:pPr>
      <w:r w:rsidRPr="00AF3755">
        <w:rPr>
          <w:rFonts w:asciiTheme="minorHAnsi" w:eastAsia="Cambria" w:hAnsiTheme="minorHAnsi" w:cstheme="minorHAnsi"/>
          <w:b/>
          <w:sz w:val="22"/>
          <w:szCs w:val="22"/>
        </w:rPr>
        <w:t xml:space="preserve"> </w:t>
      </w:r>
    </w:p>
    <w:p w14:paraId="30BBB305" w14:textId="77777777" w:rsidR="00FC796D" w:rsidRDefault="00FC796D" w:rsidP="00FC796D">
      <w:pPr>
        <w:tabs>
          <w:tab w:val="left" w:pos="450"/>
          <w:tab w:val="left" w:pos="720"/>
        </w:tabs>
        <w:jc w:val="both"/>
        <w:rPr>
          <w:rFonts w:asciiTheme="minorHAnsi" w:hAnsiTheme="minorHAnsi" w:cstheme="minorHAnsi"/>
          <w:sz w:val="22"/>
          <w:szCs w:val="22"/>
        </w:rPr>
      </w:pPr>
      <w:r w:rsidRPr="006D253E">
        <w:rPr>
          <w:rFonts w:asciiTheme="minorHAnsi" w:hAnsiTheme="minorHAnsi" w:cstheme="minorHAnsi"/>
          <w:b/>
          <w:bCs/>
          <w:sz w:val="22"/>
          <w:szCs w:val="22"/>
        </w:rPr>
        <w:t>Subcomponent 3C. Monitoring and Evaluation</w:t>
      </w:r>
    </w:p>
    <w:p w14:paraId="2BCF9C3C" w14:textId="77777777" w:rsidR="00FC796D" w:rsidRPr="009D2FB3" w:rsidRDefault="00FC796D" w:rsidP="00FC796D">
      <w:pPr>
        <w:tabs>
          <w:tab w:val="left" w:pos="450"/>
          <w:tab w:val="left" w:pos="720"/>
        </w:tabs>
        <w:jc w:val="both"/>
        <w:rPr>
          <w:rFonts w:asciiTheme="minorHAnsi" w:hAnsiTheme="minorHAnsi" w:cstheme="minorHAnsi"/>
          <w:sz w:val="14"/>
          <w:szCs w:val="14"/>
        </w:rPr>
      </w:pPr>
    </w:p>
    <w:p w14:paraId="56A98655" w14:textId="77777777" w:rsidR="00FC796D" w:rsidRPr="00AF3755" w:rsidRDefault="00FC796D" w:rsidP="00FC796D">
      <w:pPr>
        <w:snapToGrid/>
        <w:spacing w:after="160"/>
        <w:contextualSpacing/>
        <w:jc w:val="both"/>
        <w:rPr>
          <w:rFonts w:ascii="Calibri" w:eastAsia="Cambria" w:hAnsi="Calibri" w:cs="Calibri"/>
          <w:sz w:val="22"/>
          <w:szCs w:val="22"/>
        </w:rPr>
      </w:pPr>
      <w:r w:rsidRPr="00A81E47">
        <w:rPr>
          <w:rFonts w:asciiTheme="minorHAnsi" w:eastAsia="Cambria" w:hAnsiTheme="minorHAnsi" w:cstheme="minorHAnsi"/>
          <w:sz w:val="22"/>
          <w:szCs w:val="22"/>
        </w:rPr>
        <w:t xml:space="preserve">This subcomponent will </w:t>
      </w:r>
      <w:r w:rsidRPr="00A81E47">
        <w:rPr>
          <w:rFonts w:asciiTheme="minorHAnsi" w:hAnsiTheme="minorHAnsi" w:cstheme="minorHAnsi"/>
          <w:bCs/>
          <w:sz w:val="22"/>
          <w:szCs w:val="22"/>
        </w:rPr>
        <w:t xml:space="preserve">provide assistance to carry out monitoring and evaluation of activities implemented under the Project, including data collection and preparation of reports, in support of the project results framework under the </w:t>
      </w:r>
      <w:r w:rsidRPr="00A81E47">
        <w:rPr>
          <w:rFonts w:asciiTheme="minorHAnsi" w:hAnsiTheme="minorHAnsi" w:cstheme="minorHAnsi"/>
          <w:sz w:val="22"/>
          <w:szCs w:val="22"/>
        </w:rPr>
        <w:t xml:space="preserve">Facility for Refugees in Turkey. It will </w:t>
      </w:r>
      <w:r w:rsidRPr="00A81E47">
        <w:rPr>
          <w:rFonts w:asciiTheme="minorHAnsi" w:eastAsia="Cambria" w:hAnsiTheme="minorHAnsi" w:cstheme="minorHAnsi"/>
          <w:sz w:val="22"/>
          <w:szCs w:val="22"/>
        </w:rPr>
        <w:t xml:space="preserve">support the development of a relevant and robust project M&amp;E system involving MoIT, the TDAs and CIPs. </w:t>
      </w:r>
    </w:p>
    <w:p w14:paraId="4093513B" w14:textId="77777777" w:rsidR="000C3250" w:rsidRPr="00AF3755" w:rsidRDefault="000C3250" w:rsidP="009E4371">
      <w:pPr>
        <w:tabs>
          <w:tab w:val="left" w:pos="450"/>
        </w:tabs>
        <w:ind w:right="-360"/>
        <w:rPr>
          <w:rFonts w:asciiTheme="minorHAnsi" w:eastAsia="Cambria" w:hAnsiTheme="minorHAnsi" w:cstheme="minorHAnsi"/>
          <w:b/>
          <w:sz w:val="22"/>
          <w:szCs w:val="22"/>
        </w:rPr>
      </w:pPr>
    </w:p>
    <w:p w14:paraId="6EA022EA" w14:textId="77777777" w:rsidR="00A93D14" w:rsidRPr="00AF3755" w:rsidRDefault="006C07F4" w:rsidP="004F5901">
      <w:pPr>
        <w:pStyle w:val="Balk2"/>
      </w:pPr>
      <w:bookmarkStart w:id="13" w:name="_Toc59735778"/>
      <w:r w:rsidRPr="00AF3755">
        <w:t>1.3.</w:t>
      </w:r>
      <w:r w:rsidRPr="00AF3755">
        <w:tab/>
      </w:r>
      <w:r w:rsidR="00B51F40" w:rsidRPr="00AF3755">
        <w:t>I</w:t>
      </w:r>
      <w:r w:rsidR="00A93D14" w:rsidRPr="00AF3755">
        <w:t>mplementing Agency</w:t>
      </w:r>
      <w:bookmarkEnd w:id="13"/>
    </w:p>
    <w:p w14:paraId="10686D16" w14:textId="77777777" w:rsidR="00BC6D26" w:rsidRPr="00AF3755" w:rsidRDefault="00A93D14" w:rsidP="006C07F4">
      <w:pPr>
        <w:jc w:val="both"/>
        <w:rPr>
          <w:rFonts w:asciiTheme="minorHAnsi" w:hAnsiTheme="minorHAnsi" w:cstheme="minorHAnsi"/>
          <w:sz w:val="22"/>
          <w:szCs w:val="22"/>
        </w:rPr>
      </w:pPr>
      <w:r w:rsidRPr="00AF3755">
        <w:rPr>
          <w:rFonts w:asciiTheme="minorHAnsi" w:hAnsiTheme="minorHAnsi" w:cstheme="minorHAnsi"/>
          <w:sz w:val="22"/>
          <w:szCs w:val="22"/>
        </w:rPr>
        <w:t xml:space="preserve">The borrower and implementing agency of the project is the MoIT and it will delegate its responsibilities for the implementation of Components 1 and 2 to five regional DAs (i.e. Cukurova Development Agency, Dicle Development Agency, Dogu Akdeniz Development Agency, Ipekyolu Development Agency, and Karacadag Development Agency). MoIT </w:t>
      </w:r>
      <w:r w:rsidR="0085621F">
        <w:rPr>
          <w:rFonts w:asciiTheme="minorHAnsi" w:hAnsiTheme="minorHAnsi" w:cstheme="minorHAnsi"/>
          <w:sz w:val="22"/>
          <w:szCs w:val="22"/>
        </w:rPr>
        <w:t>has</w:t>
      </w:r>
      <w:r w:rsidRPr="00AF3755">
        <w:rPr>
          <w:rFonts w:asciiTheme="minorHAnsi" w:hAnsiTheme="minorHAnsi" w:cstheme="minorHAnsi"/>
          <w:sz w:val="22"/>
          <w:szCs w:val="22"/>
        </w:rPr>
        <w:t xml:space="preserve"> the mandate to determine policies toward science, technology and innovation in line with industrial, economic, social development and national security policies and strategies. Through DAs and other financing mechanisms, MoIT provides financial and technical support to entrepreneurs and SMEs. </w:t>
      </w:r>
      <w:bookmarkStart w:id="14" w:name="_Toc21790410"/>
      <w:bookmarkStart w:id="15" w:name="_Toc21790468"/>
      <w:bookmarkStart w:id="16" w:name="_Toc21790411"/>
      <w:bookmarkStart w:id="17" w:name="_Toc21790469"/>
      <w:bookmarkEnd w:id="14"/>
      <w:bookmarkEnd w:id="15"/>
      <w:bookmarkEnd w:id="16"/>
      <w:bookmarkEnd w:id="17"/>
    </w:p>
    <w:p w14:paraId="112DA50F" w14:textId="77777777" w:rsidR="00A93D14" w:rsidRPr="00AF3755" w:rsidRDefault="006C07F4" w:rsidP="004F5901">
      <w:pPr>
        <w:pStyle w:val="Balk2"/>
      </w:pPr>
      <w:bookmarkStart w:id="18" w:name="_Toc59735779"/>
      <w:r w:rsidRPr="00AF3755">
        <w:t>1.4.</w:t>
      </w:r>
      <w:r w:rsidRPr="00AF3755">
        <w:tab/>
      </w:r>
      <w:r w:rsidR="00CE14BE" w:rsidRPr="00AF3755">
        <w:t>Purpose of Environmental and Social Management Framework</w:t>
      </w:r>
      <w:bookmarkEnd w:id="18"/>
      <w:r w:rsidR="00231D27" w:rsidRPr="00AF3755">
        <w:t xml:space="preserve"> </w:t>
      </w:r>
    </w:p>
    <w:p w14:paraId="1F21EF8B" w14:textId="13484232" w:rsidR="00CE14BE" w:rsidRPr="00AF3755" w:rsidRDefault="00CE14BE" w:rsidP="00CE14BE">
      <w:pPr>
        <w:jc w:val="both"/>
        <w:rPr>
          <w:rFonts w:asciiTheme="minorHAnsi" w:hAnsiTheme="minorHAnsi" w:cstheme="minorHAnsi"/>
          <w:sz w:val="22"/>
          <w:szCs w:val="22"/>
        </w:rPr>
      </w:pPr>
      <w:r w:rsidRPr="00AF3755">
        <w:rPr>
          <w:rFonts w:asciiTheme="minorHAnsi" w:hAnsiTheme="minorHAnsi" w:cstheme="minorHAnsi"/>
          <w:sz w:val="22"/>
          <w:szCs w:val="22"/>
        </w:rPr>
        <w:t>The subprojects to be financed under Component 1 and Component 2 of the project are not identified at this stage but will be during the course of the project</w:t>
      </w:r>
      <w:r w:rsidR="00973693" w:rsidRPr="00AF3755">
        <w:rPr>
          <w:rFonts w:asciiTheme="minorHAnsi" w:hAnsiTheme="minorHAnsi" w:cstheme="minorHAnsi"/>
          <w:sz w:val="22"/>
          <w:szCs w:val="22"/>
        </w:rPr>
        <w:t>, and the risks and impacts can therefore not be determined until the sub-project details have been identified</w:t>
      </w:r>
      <w:r w:rsidRPr="00AF3755">
        <w:rPr>
          <w:rFonts w:asciiTheme="minorHAnsi" w:hAnsiTheme="minorHAnsi" w:cstheme="minorHAnsi"/>
          <w:sz w:val="22"/>
          <w:szCs w:val="22"/>
        </w:rPr>
        <w:t xml:space="preserve">. Therefore, an environmental and social management framework (ESMF) </w:t>
      </w:r>
      <w:r w:rsidR="00973693" w:rsidRPr="00AF3755">
        <w:rPr>
          <w:rFonts w:asciiTheme="minorHAnsi" w:hAnsiTheme="minorHAnsi" w:cstheme="minorHAnsi"/>
          <w:sz w:val="22"/>
          <w:szCs w:val="22"/>
        </w:rPr>
        <w:t xml:space="preserve">has been prepared, </w:t>
      </w:r>
      <w:r w:rsidRPr="00AF3755">
        <w:rPr>
          <w:rFonts w:asciiTheme="minorHAnsi" w:hAnsiTheme="minorHAnsi" w:cstheme="minorHAnsi"/>
          <w:sz w:val="22"/>
          <w:szCs w:val="22"/>
        </w:rPr>
        <w:t xml:space="preserve">which </w:t>
      </w:r>
      <w:r w:rsidR="00973693" w:rsidRPr="00AF3755">
        <w:rPr>
          <w:rFonts w:asciiTheme="minorHAnsi" w:hAnsiTheme="minorHAnsi" w:cstheme="minorHAnsi"/>
          <w:sz w:val="22"/>
          <w:szCs w:val="22"/>
        </w:rPr>
        <w:t>sets out the principles, rules, guidelines and procedures to assess the environmental and social risks and impacts. It contains measures and plans to reduce, mitigate and/or offset adverse risks and impacts, along with estimated budget, assessment of the MoIT and implementing agencies (DAs) capacity to manage environmental and social risks</w:t>
      </w:r>
      <w:r w:rsidRPr="00AF3755">
        <w:rPr>
          <w:rFonts w:asciiTheme="minorHAnsi" w:hAnsiTheme="minorHAnsi" w:cstheme="minorHAnsi"/>
          <w:sz w:val="22"/>
          <w:szCs w:val="22"/>
        </w:rPr>
        <w:t xml:space="preserve">. </w:t>
      </w:r>
      <w:r w:rsidR="009E337A" w:rsidRPr="00AF3755">
        <w:rPr>
          <w:rFonts w:asciiTheme="minorHAnsi" w:hAnsiTheme="minorHAnsi" w:cstheme="minorHAnsi"/>
          <w:sz w:val="22"/>
          <w:szCs w:val="22"/>
        </w:rPr>
        <w:t xml:space="preserve">The ESMF also comprises a Negative List of characteristics which will render a sub-project </w:t>
      </w:r>
      <w:r w:rsidR="00977E2D" w:rsidRPr="00AF3755">
        <w:rPr>
          <w:rFonts w:asciiTheme="minorHAnsi" w:hAnsiTheme="minorHAnsi" w:cstheme="minorHAnsi"/>
          <w:sz w:val="22"/>
          <w:szCs w:val="22"/>
        </w:rPr>
        <w:t xml:space="preserve">ineligible </w:t>
      </w:r>
      <w:r w:rsidR="009E337A" w:rsidRPr="00AF3755">
        <w:rPr>
          <w:rFonts w:asciiTheme="minorHAnsi" w:hAnsiTheme="minorHAnsi" w:cstheme="minorHAnsi"/>
          <w:sz w:val="22"/>
          <w:szCs w:val="22"/>
        </w:rPr>
        <w:t>(see Annex</w:t>
      </w:r>
      <w:r w:rsidR="00977E2D" w:rsidRPr="00AF3755">
        <w:rPr>
          <w:rFonts w:asciiTheme="minorHAnsi" w:hAnsiTheme="minorHAnsi" w:cstheme="minorHAnsi"/>
          <w:sz w:val="22"/>
          <w:szCs w:val="22"/>
        </w:rPr>
        <w:t> A</w:t>
      </w:r>
      <w:r w:rsidR="009E337A" w:rsidRPr="00AF3755">
        <w:rPr>
          <w:rFonts w:asciiTheme="minorHAnsi" w:hAnsiTheme="minorHAnsi" w:cstheme="minorHAnsi"/>
          <w:sz w:val="22"/>
          <w:szCs w:val="22"/>
        </w:rPr>
        <w:t>).  Finally, t</w:t>
      </w:r>
      <w:r w:rsidRPr="00AF3755">
        <w:rPr>
          <w:rFonts w:asciiTheme="minorHAnsi" w:hAnsiTheme="minorHAnsi" w:cstheme="minorHAnsi"/>
          <w:sz w:val="22"/>
          <w:szCs w:val="22"/>
        </w:rPr>
        <w:t xml:space="preserve">his ESMF will be </w:t>
      </w:r>
      <w:r w:rsidR="009E337A" w:rsidRPr="00AF3755">
        <w:rPr>
          <w:rFonts w:asciiTheme="minorHAnsi" w:hAnsiTheme="minorHAnsi" w:cstheme="minorHAnsi"/>
          <w:sz w:val="22"/>
          <w:szCs w:val="22"/>
        </w:rPr>
        <w:t>part of the commitment agreement between the MoIT and DAs, and between DAs and sub</w:t>
      </w:r>
      <w:r w:rsidR="00701372">
        <w:rPr>
          <w:rFonts w:asciiTheme="minorHAnsi" w:hAnsiTheme="minorHAnsi" w:cstheme="minorHAnsi"/>
          <w:sz w:val="22"/>
          <w:szCs w:val="22"/>
        </w:rPr>
        <w:t>grant</w:t>
      </w:r>
      <w:r w:rsidR="009E337A" w:rsidRPr="00AF3755">
        <w:rPr>
          <w:rFonts w:asciiTheme="minorHAnsi" w:hAnsiTheme="minorHAnsi" w:cstheme="minorHAnsi"/>
          <w:sz w:val="22"/>
          <w:szCs w:val="22"/>
        </w:rPr>
        <w:t xml:space="preserve"> </w:t>
      </w:r>
      <w:r w:rsidR="00701372">
        <w:rPr>
          <w:rFonts w:asciiTheme="minorHAnsi" w:hAnsiTheme="minorHAnsi" w:cstheme="minorHAnsi"/>
          <w:sz w:val="22"/>
          <w:szCs w:val="22"/>
        </w:rPr>
        <w:t>applicants</w:t>
      </w:r>
      <w:r w:rsidR="009E337A" w:rsidRPr="00AF3755">
        <w:rPr>
          <w:rFonts w:asciiTheme="minorHAnsi" w:hAnsiTheme="minorHAnsi" w:cstheme="minorHAnsi"/>
          <w:sz w:val="22"/>
          <w:szCs w:val="22"/>
        </w:rPr>
        <w:t xml:space="preserve">. The ESMF will also be part of </w:t>
      </w:r>
      <w:r w:rsidRPr="00AF3755">
        <w:rPr>
          <w:rFonts w:asciiTheme="minorHAnsi" w:hAnsiTheme="minorHAnsi" w:cstheme="minorHAnsi"/>
          <w:sz w:val="22"/>
          <w:szCs w:val="22"/>
        </w:rPr>
        <w:t>the subgrants manual of DAs</w:t>
      </w:r>
      <w:r w:rsidR="009E337A" w:rsidRPr="00AF3755">
        <w:rPr>
          <w:rFonts w:asciiTheme="minorHAnsi" w:hAnsiTheme="minorHAnsi" w:cstheme="minorHAnsi"/>
          <w:sz w:val="22"/>
          <w:szCs w:val="22"/>
        </w:rPr>
        <w:t xml:space="preserve">. </w:t>
      </w:r>
      <w:r w:rsidRPr="00AF3755">
        <w:rPr>
          <w:rFonts w:asciiTheme="minorHAnsi" w:hAnsiTheme="minorHAnsi" w:cstheme="minorHAnsi"/>
          <w:sz w:val="22"/>
          <w:szCs w:val="22"/>
        </w:rPr>
        <w:t xml:space="preserve"> </w:t>
      </w:r>
    </w:p>
    <w:p w14:paraId="73EF58B9" w14:textId="77777777" w:rsidR="00A93D14" w:rsidRPr="00AF3755" w:rsidRDefault="00A93D14" w:rsidP="00A93D14">
      <w:pPr>
        <w:pStyle w:val="ListeParagraf"/>
        <w:tabs>
          <w:tab w:val="left" w:pos="360"/>
          <w:tab w:val="left" w:pos="720"/>
        </w:tabs>
        <w:ind w:left="0"/>
        <w:jc w:val="both"/>
        <w:rPr>
          <w:rFonts w:asciiTheme="minorHAnsi" w:hAnsiTheme="minorHAnsi" w:cstheme="minorHAnsi"/>
          <w:sz w:val="22"/>
          <w:szCs w:val="22"/>
        </w:rPr>
      </w:pPr>
    </w:p>
    <w:p w14:paraId="402B9802" w14:textId="77777777" w:rsidR="00814F74" w:rsidRPr="00AF3755" w:rsidRDefault="00E56356" w:rsidP="00580F34">
      <w:pPr>
        <w:pStyle w:val="Balk1"/>
      </w:pPr>
      <w:bookmarkStart w:id="19" w:name="_Toc59735780"/>
      <w:r w:rsidRPr="00AF3755">
        <w:lastRenderedPageBreak/>
        <w:t>REGULATORY FRAMEWORK FOR ENVIRONMENTAL AND SOCIAL ASSESMENT</w:t>
      </w:r>
      <w:bookmarkEnd w:id="19"/>
    </w:p>
    <w:p w14:paraId="637366A8" w14:textId="77777777" w:rsidR="00BB0C08" w:rsidRPr="00AF3755" w:rsidRDefault="00CA2C57" w:rsidP="003F464A">
      <w:pPr>
        <w:spacing w:after="120"/>
        <w:jc w:val="both"/>
        <w:rPr>
          <w:rFonts w:asciiTheme="minorHAnsi" w:hAnsiTheme="minorHAnsi" w:cstheme="minorHAnsi"/>
          <w:b/>
          <w:sz w:val="22"/>
          <w:szCs w:val="22"/>
        </w:rPr>
      </w:pPr>
      <w:r w:rsidRPr="00AF3755">
        <w:rPr>
          <w:rFonts w:asciiTheme="minorHAnsi" w:hAnsiTheme="minorHAnsi" w:cstheme="minorHAnsi"/>
          <w:b/>
          <w:sz w:val="22"/>
          <w:szCs w:val="22"/>
        </w:rPr>
        <w:t>National Environmental Legislation</w:t>
      </w:r>
      <w:r w:rsidR="00CC0EFE" w:rsidRPr="00AF3755">
        <w:rPr>
          <w:rFonts w:asciiTheme="minorHAnsi" w:hAnsiTheme="minorHAnsi" w:cstheme="minorHAnsi"/>
          <w:b/>
          <w:sz w:val="22"/>
          <w:szCs w:val="22"/>
        </w:rPr>
        <w:t xml:space="preserve">: </w:t>
      </w:r>
      <w:r w:rsidRPr="00AF3755">
        <w:rPr>
          <w:rFonts w:asciiTheme="minorHAnsi" w:hAnsiTheme="minorHAnsi" w:cstheme="minorHAnsi"/>
          <w:sz w:val="22"/>
          <w:szCs w:val="22"/>
        </w:rPr>
        <w:t>Turkish environmental regulations were developed in line with national and international initiatives and standards, and some of them have been revised recently to be harmonized with the EU Directives in the scope of pre-accession efforts of Turkey. The Ministry of Environment and Urbanization (MoEU) is the responsible organization for the implementation of policies adopted for protection and conservation of the environment, and for sustainable development and management of natural resources.</w:t>
      </w:r>
    </w:p>
    <w:p w14:paraId="5D362461" w14:textId="77777777" w:rsidR="00FB0716" w:rsidRPr="00AF3755" w:rsidRDefault="001D23E7" w:rsidP="007D12F4">
      <w:pPr>
        <w:pStyle w:val="ListeParagraf"/>
        <w:tabs>
          <w:tab w:val="left" w:pos="360"/>
          <w:tab w:val="left" w:pos="720"/>
        </w:tabs>
        <w:spacing w:after="120"/>
        <w:ind w:left="0"/>
        <w:jc w:val="both"/>
        <w:rPr>
          <w:rFonts w:asciiTheme="minorHAnsi" w:hAnsiTheme="minorHAnsi" w:cs="Arial"/>
          <w:sz w:val="22"/>
          <w:szCs w:val="22"/>
        </w:rPr>
      </w:pPr>
      <w:r w:rsidRPr="00AF3755">
        <w:rPr>
          <w:rFonts w:asciiTheme="minorHAnsi" w:hAnsiTheme="minorHAnsi" w:cstheme="minorHAnsi"/>
          <w:sz w:val="22"/>
          <w:szCs w:val="22"/>
        </w:rPr>
        <w:t>The Turkish Environmental Law (Law No: 2872; Date of Ratification: 1983), which came into force in 1983, addresses environmental issues on a very broad scope. According to the basic principles that govern the application of the Environmental Law, and as stated in the Constitution, citizens as well as the state bear responsibility for the protection of environment. Complementary to the Environmental Law and its regulations, other laws also govern the protection and conservation of the environment, resources and cultural and natural assets, the prevention and control of pollution, the implementation of measures for the prevention of pollution, health, and safety and labor issues</w:t>
      </w:r>
      <w:r w:rsidR="00610F74" w:rsidRPr="00AF3755">
        <w:rPr>
          <w:rFonts w:asciiTheme="minorHAnsi" w:hAnsiTheme="minorHAnsi" w:cstheme="minorHAnsi"/>
          <w:sz w:val="22"/>
          <w:szCs w:val="22"/>
        </w:rPr>
        <w:t xml:space="preserve"> (see Annex B)</w:t>
      </w:r>
      <w:r w:rsidRPr="00AF3755">
        <w:rPr>
          <w:rFonts w:asciiTheme="minorHAnsi" w:hAnsiTheme="minorHAnsi" w:cstheme="minorHAnsi"/>
          <w:sz w:val="22"/>
          <w:szCs w:val="22"/>
        </w:rPr>
        <w:t>.</w:t>
      </w:r>
      <w:r w:rsidR="00FB0716" w:rsidRPr="00AF3755">
        <w:rPr>
          <w:rFonts w:asciiTheme="minorHAnsi" w:hAnsiTheme="minorHAnsi" w:cstheme="minorHAnsi"/>
          <w:sz w:val="22"/>
          <w:szCs w:val="22"/>
        </w:rPr>
        <w:t xml:space="preserve"> </w:t>
      </w:r>
    </w:p>
    <w:p w14:paraId="011E85EB" w14:textId="77777777" w:rsidR="001D23E7" w:rsidRPr="00AF3755" w:rsidRDefault="001D23E7" w:rsidP="007D12F4">
      <w:pPr>
        <w:spacing w:after="120"/>
        <w:jc w:val="both"/>
      </w:pPr>
      <w:r w:rsidRPr="00AF3755">
        <w:rPr>
          <w:rFonts w:asciiTheme="minorHAnsi" w:hAnsiTheme="minorHAnsi"/>
          <w:b/>
          <w:sz w:val="22"/>
          <w:szCs w:val="22"/>
        </w:rPr>
        <w:t>The Turkish Regulation on EIA</w:t>
      </w:r>
      <w:r w:rsidR="00D66899" w:rsidRPr="00AF3755">
        <w:rPr>
          <w:rFonts w:asciiTheme="minorHAnsi" w:hAnsiTheme="minorHAnsi"/>
          <w:b/>
          <w:sz w:val="22"/>
          <w:szCs w:val="22"/>
        </w:rPr>
        <w:t xml:space="preserve">: </w:t>
      </w:r>
      <w:r w:rsidRPr="00AF3755">
        <w:rPr>
          <w:rFonts w:asciiTheme="minorHAnsi" w:hAnsiTheme="minorHAnsi"/>
          <w:sz w:val="22"/>
          <w:szCs w:val="22"/>
        </w:rPr>
        <w:t xml:space="preserve">The Regulation on Environmental Impact Assessment </w:t>
      </w:r>
      <w:r w:rsidR="003624F8" w:rsidRPr="00AF3755">
        <w:rPr>
          <w:rFonts w:asciiTheme="minorHAnsi" w:hAnsiTheme="minorHAnsi"/>
          <w:sz w:val="22"/>
          <w:szCs w:val="22"/>
        </w:rPr>
        <w:t>(EIA)</w:t>
      </w:r>
      <w:r w:rsidRPr="00AF3755">
        <w:rPr>
          <w:rFonts w:asciiTheme="minorHAnsi" w:hAnsiTheme="minorHAnsi"/>
          <w:sz w:val="22"/>
          <w:szCs w:val="22"/>
        </w:rPr>
        <w:t xml:space="preserve"> was put into force for the first time after being published in the Official Gazette numbered 21489 and dated on February 7, 1993. Since then there had been several amendments in the first regulation and new EIA regulations were published in 2008 and 2013 repealing the former regulations in force. The latest EIA Regulation has been published in the Official Gazette dated November 25, 2014 and numbered 29186, which repealed the 2013 EIA Regulation</w:t>
      </w:r>
      <w:r w:rsidRPr="00AF3755">
        <w:t>.</w:t>
      </w:r>
    </w:p>
    <w:p w14:paraId="0B043256" w14:textId="77777777" w:rsidR="001D23E7" w:rsidRPr="00AF3755" w:rsidRDefault="009E089D" w:rsidP="007D12F4">
      <w:pPr>
        <w:pStyle w:val="ListeParagraf"/>
        <w:tabs>
          <w:tab w:val="left" w:pos="360"/>
          <w:tab w:val="left" w:pos="720"/>
        </w:tabs>
        <w:spacing w:after="120"/>
        <w:ind w:left="0"/>
        <w:jc w:val="both"/>
        <w:rPr>
          <w:rFonts w:asciiTheme="minorHAnsi" w:hAnsiTheme="minorHAnsi" w:cstheme="minorHAnsi"/>
          <w:sz w:val="22"/>
          <w:szCs w:val="22"/>
        </w:rPr>
      </w:pPr>
      <w:r w:rsidRPr="00AF3755">
        <w:rPr>
          <w:rFonts w:asciiTheme="minorHAnsi" w:hAnsiTheme="minorHAnsi" w:cstheme="minorHAnsi"/>
          <w:sz w:val="22"/>
          <w:szCs w:val="22"/>
        </w:rPr>
        <w:t>The EIA Regulation is largely in line with the EU Directive on EIA. The key relevant steps of the Turkish EIA procedure are screening, public consultation, scoping, disclosure and supervision.</w:t>
      </w:r>
    </w:p>
    <w:p w14:paraId="3B0BB5EE" w14:textId="77777777" w:rsidR="009E089D" w:rsidRPr="00AF3755" w:rsidRDefault="009E089D" w:rsidP="007D12F4">
      <w:pPr>
        <w:pStyle w:val="GvdeMetni"/>
        <w:spacing w:after="120"/>
        <w:rPr>
          <w:rFonts w:asciiTheme="minorHAnsi" w:hAnsiTheme="minorHAnsi" w:cstheme="minorHAnsi"/>
          <w:sz w:val="22"/>
          <w:szCs w:val="22"/>
        </w:rPr>
      </w:pPr>
      <w:r w:rsidRPr="00AF3755">
        <w:rPr>
          <w:rFonts w:asciiTheme="minorHAnsi" w:hAnsiTheme="minorHAnsi" w:cstheme="minorHAnsi"/>
          <w:sz w:val="22"/>
          <w:szCs w:val="22"/>
        </w:rPr>
        <w:t xml:space="preserve">The EIA Regulation classifies projects into two categories:  </w:t>
      </w:r>
    </w:p>
    <w:p w14:paraId="4B4F42A4" w14:textId="77777777" w:rsidR="009E089D" w:rsidRPr="00AF3755" w:rsidRDefault="009E089D" w:rsidP="007D12F4">
      <w:pPr>
        <w:pStyle w:val="ListeParagraf"/>
        <w:numPr>
          <w:ilvl w:val="0"/>
          <w:numId w:val="17"/>
        </w:numPr>
        <w:snapToGrid/>
        <w:spacing w:after="120"/>
        <w:ind w:left="714" w:hanging="357"/>
        <w:jc w:val="both"/>
        <w:rPr>
          <w:rFonts w:asciiTheme="minorHAnsi" w:hAnsiTheme="minorHAnsi" w:cstheme="minorHAnsi"/>
          <w:sz w:val="22"/>
          <w:szCs w:val="22"/>
        </w:rPr>
      </w:pPr>
      <w:r w:rsidRPr="00AF3755">
        <w:rPr>
          <w:rFonts w:asciiTheme="minorHAnsi" w:hAnsiTheme="minorHAnsi" w:cstheme="minorHAnsi"/>
          <w:i/>
          <w:sz w:val="22"/>
          <w:szCs w:val="22"/>
        </w:rPr>
        <w:t>Annex I projects.</w:t>
      </w:r>
      <w:r w:rsidRPr="00AF3755">
        <w:rPr>
          <w:rFonts w:asciiTheme="minorHAnsi" w:hAnsiTheme="minorHAnsi" w:cstheme="minorHAnsi"/>
          <w:sz w:val="22"/>
          <w:szCs w:val="22"/>
        </w:rPr>
        <w:t xml:space="preserve"> These are projects that have significant potential impacts and require an EIA. Annex I of the EIA Regulation lists these projects types, so project proponents are expected to start the EIA procedure without any other screening process</w:t>
      </w:r>
      <w:r w:rsidR="009A7DA2" w:rsidRPr="00AF3755">
        <w:rPr>
          <w:rFonts w:asciiTheme="minorHAnsi" w:hAnsiTheme="minorHAnsi" w:cstheme="minorHAnsi"/>
          <w:sz w:val="22"/>
          <w:szCs w:val="22"/>
        </w:rPr>
        <w:t xml:space="preserve">. </w:t>
      </w:r>
      <w:r w:rsidR="000A48F8" w:rsidRPr="00AF3755">
        <w:rPr>
          <w:rFonts w:asciiTheme="minorHAnsi" w:hAnsiTheme="minorHAnsi" w:cstheme="minorHAnsi"/>
          <w:sz w:val="22"/>
          <w:szCs w:val="22"/>
        </w:rPr>
        <w:t>The project proponent presents a project dossier to a commission, which comprises representatives of MoEU and relevant organizations as identified by MoEU. Based on the information submitted, the commission determines the scope of the EIA and the “project specific format”. The project proponent prepares the EIA Report in accordance with the project specific format provided and submits to the MoEU for review and evaluation by the commission. The final EIA report, which incorporates the commission’s assessments, is then submitted to the MoEU for final review. MoEU determines whether the “EIA is positive” in which case the project proponent may implement the project or “EIA is negative” in which case the project may not go any forward. The draft EIA report is made available to the public for comments at Central MoEU or provincial directorate. After MoEU’s final evaluation of the EIA report, the Governorate announces to the public MoEU’s decision together with its justifications. Disclosure of the final EIA document is not foreseen in the EIA Regulation</w:t>
      </w:r>
      <w:r w:rsidRPr="00AF3755">
        <w:rPr>
          <w:rFonts w:asciiTheme="minorHAnsi" w:hAnsiTheme="minorHAnsi" w:cstheme="minorHAnsi"/>
          <w:sz w:val="22"/>
          <w:szCs w:val="22"/>
        </w:rPr>
        <w:t xml:space="preserve">; and  </w:t>
      </w:r>
    </w:p>
    <w:p w14:paraId="3ABC6133" w14:textId="77777777" w:rsidR="009E089D" w:rsidRPr="00AF3755" w:rsidRDefault="009E089D" w:rsidP="007A7DC9">
      <w:pPr>
        <w:pStyle w:val="GvdeMetni"/>
        <w:numPr>
          <w:ilvl w:val="0"/>
          <w:numId w:val="17"/>
        </w:numPr>
        <w:snapToGrid/>
        <w:jc w:val="both"/>
        <w:rPr>
          <w:rFonts w:asciiTheme="minorHAnsi" w:hAnsiTheme="minorHAnsi" w:cstheme="minorHAnsi"/>
          <w:sz w:val="22"/>
          <w:szCs w:val="22"/>
        </w:rPr>
      </w:pPr>
      <w:r w:rsidRPr="00AF3755">
        <w:rPr>
          <w:rFonts w:asciiTheme="minorHAnsi" w:hAnsiTheme="minorHAnsi" w:cstheme="minorHAnsi"/>
          <w:i/>
          <w:sz w:val="22"/>
          <w:szCs w:val="22"/>
        </w:rPr>
        <w:t>Annex II projects.</w:t>
      </w:r>
      <w:r w:rsidRPr="00AF3755">
        <w:rPr>
          <w:rFonts w:asciiTheme="minorHAnsi" w:hAnsiTheme="minorHAnsi" w:cstheme="minorHAnsi"/>
          <w:sz w:val="22"/>
          <w:szCs w:val="22"/>
        </w:rPr>
        <w:t xml:space="preserve"> Annex II of the EIA regulation covers the projects that may or may not have significant effects on the environment. Proponents of Annex II projects are required to submit a Project Information File (PIF) to the Ministry of Environment and Urbanization (MoEU). The PIF is prepared following the General Format for PIF provided in Annex IV of the EIA Regulation and contains information on: (i) project characteristics; (ii) environmental characteristics of </w:t>
      </w:r>
      <w:r w:rsidRPr="00AF3755">
        <w:rPr>
          <w:rFonts w:asciiTheme="minorHAnsi" w:hAnsiTheme="minorHAnsi" w:cstheme="minorHAnsi"/>
          <w:sz w:val="22"/>
          <w:szCs w:val="22"/>
        </w:rPr>
        <w:lastRenderedPageBreak/>
        <w:t>the project site and impact area; and (iii) significant impacts of the project and measures to be taken during construction and operation phases of the project. A non-technical summary of the above items is also to be added to the PIF. The PIF is submitted to the MoEU for review and evaluation. Provincial Directorate gives its “EIA is Necessary” or “EIA is not necessary” decision regarding the project. The decision of the Provincial Directorate is communicated to public using appropriate means (i.e. announcement boards, internet).</w:t>
      </w:r>
    </w:p>
    <w:p w14:paraId="67E9B046" w14:textId="77777777" w:rsidR="001D23E7" w:rsidRPr="00AF3755" w:rsidRDefault="001D23E7" w:rsidP="009E089D">
      <w:pPr>
        <w:pStyle w:val="ListeParagraf"/>
        <w:tabs>
          <w:tab w:val="left" w:pos="360"/>
          <w:tab w:val="left" w:pos="720"/>
        </w:tabs>
        <w:ind w:left="0"/>
        <w:jc w:val="both"/>
        <w:rPr>
          <w:rFonts w:asciiTheme="minorHAnsi" w:hAnsiTheme="minorHAnsi" w:cstheme="minorHAnsi"/>
          <w:sz w:val="22"/>
          <w:szCs w:val="22"/>
        </w:rPr>
      </w:pPr>
    </w:p>
    <w:p w14:paraId="0B1C69F7" w14:textId="77777777" w:rsidR="00D66899" w:rsidRPr="00AF3755" w:rsidRDefault="009E089D" w:rsidP="009E089D">
      <w:pPr>
        <w:pStyle w:val="ListeParagraf"/>
        <w:tabs>
          <w:tab w:val="left" w:pos="360"/>
          <w:tab w:val="left" w:pos="720"/>
        </w:tabs>
        <w:ind w:left="0"/>
        <w:jc w:val="both"/>
        <w:rPr>
          <w:rFonts w:asciiTheme="minorHAnsi" w:hAnsiTheme="minorHAnsi" w:cstheme="minorHAnsi"/>
          <w:sz w:val="22"/>
          <w:szCs w:val="22"/>
        </w:rPr>
      </w:pPr>
      <w:r w:rsidRPr="00AF3755">
        <w:rPr>
          <w:rFonts w:asciiTheme="minorHAnsi" w:hAnsiTheme="minorHAnsi" w:cstheme="minorHAnsi"/>
          <w:sz w:val="22"/>
          <w:szCs w:val="22"/>
        </w:rPr>
        <w:t>For projects that require the preparation of an EIA, the Governorate is required to inform the public that a project application has been submitted in a specified locality, that the EIA process has begun and that the public may submit its comments and suggestions to the Governorate or MoEU. A formal public consultation meeting occurs for projects that are subject to an EIA after the screening process and prior to scoping. The project proponent organizes a “public participation meeting” chaired by MoEU provincial director in a location that affected local groups can access easily. The EIA Regulation does not require public consultation meeting for Annex-II projects.</w:t>
      </w:r>
    </w:p>
    <w:p w14:paraId="5C19D7DC" w14:textId="77777777" w:rsidR="00CC0EFE" w:rsidRPr="00AF3755" w:rsidRDefault="00CC0EFE" w:rsidP="009E089D">
      <w:pPr>
        <w:pStyle w:val="ListeParagraf"/>
        <w:tabs>
          <w:tab w:val="left" w:pos="360"/>
          <w:tab w:val="left" w:pos="720"/>
        </w:tabs>
        <w:ind w:left="0"/>
        <w:jc w:val="both"/>
        <w:rPr>
          <w:rFonts w:asciiTheme="minorHAnsi" w:hAnsiTheme="minorHAnsi" w:cstheme="minorHAnsi"/>
          <w:sz w:val="22"/>
          <w:szCs w:val="22"/>
        </w:rPr>
      </w:pPr>
    </w:p>
    <w:p w14:paraId="667AF66D" w14:textId="77777777" w:rsidR="00A314EF" w:rsidRPr="00AF3755" w:rsidRDefault="00A314EF" w:rsidP="00CC0EFE">
      <w:pPr>
        <w:pStyle w:val="ListeParagraf"/>
        <w:tabs>
          <w:tab w:val="left" w:pos="360"/>
          <w:tab w:val="left" w:pos="720"/>
        </w:tabs>
        <w:ind w:left="0"/>
        <w:jc w:val="both"/>
        <w:rPr>
          <w:rFonts w:asciiTheme="minorHAnsi" w:hAnsiTheme="minorHAnsi" w:cstheme="minorHAnsi"/>
          <w:sz w:val="22"/>
          <w:szCs w:val="22"/>
        </w:rPr>
      </w:pPr>
      <w:r w:rsidRPr="00AF3755">
        <w:rPr>
          <w:rFonts w:asciiTheme="minorHAnsi" w:hAnsiTheme="minorHAnsi" w:cstheme="minorHAnsi"/>
          <w:b/>
          <w:sz w:val="22"/>
          <w:szCs w:val="22"/>
        </w:rPr>
        <w:t>National Laws on Social Impacts</w:t>
      </w:r>
      <w:r w:rsidR="00117C9D" w:rsidRPr="00AF3755">
        <w:rPr>
          <w:rFonts w:asciiTheme="minorHAnsi" w:hAnsiTheme="minorHAnsi" w:cstheme="minorHAnsi"/>
          <w:b/>
          <w:sz w:val="22"/>
          <w:szCs w:val="22"/>
        </w:rPr>
        <w:t>:</w:t>
      </w:r>
      <w:r w:rsidR="009E089D" w:rsidRPr="00AF3755">
        <w:rPr>
          <w:rFonts w:asciiTheme="minorHAnsi" w:hAnsiTheme="minorHAnsi" w:cstheme="minorHAnsi"/>
          <w:sz w:val="22"/>
          <w:szCs w:val="22"/>
        </w:rPr>
        <w:t xml:space="preserve"> </w:t>
      </w:r>
      <w:r w:rsidRPr="00AF3755">
        <w:rPr>
          <w:rFonts w:asciiTheme="minorHAnsi" w:hAnsiTheme="minorHAnsi" w:cstheme="minorHAnsi"/>
          <w:sz w:val="22"/>
          <w:szCs w:val="22"/>
        </w:rPr>
        <w:t xml:space="preserve">Although the Turkish EIA Regulation does not entirely meet the requirements of international standards in terms of social impacts, there are </w:t>
      </w:r>
      <w:r w:rsidR="00431D11" w:rsidRPr="00AF3755">
        <w:rPr>
          <w:rFonts w:asciiTheme="minorHAnsi" w:hAnsiTheme="minorHAnsi" w:cstheme="minorHAnsi"/>
          <w:sz w:val="22"/>
          <w:szCs w:val="22"/>
        </w:rPr>
        <w:t xml:space="preserve">various </w:t>
      </w:r>
      <w:r w:rsidRPr="00AF3755">
        <w:rPr>
          <w:rFonts w:asciiTheme="minorHAnsi" w:hAnsiTheme="minorHAnsi" w:cstheme="minorHAnsi"/>
          <w:sz w:val="22"/>
          <w:szCs w:val="22"/>
        </w:rPr>
        <w:t>legal arrangements for managing several social impacts.</w:t>
      </w:r>
      <w:r w:rsidR="00431D11" w:rsidRPr="00AF3755">
        <w:rPr>
          <w:rFonts w:asciiTheme="minorHAnsi" w:hAnsiTheme="minorHAnsi" w:cstheme="minorHAnsi"/>
          <w:sz w:val="22"/>
          <w:szCs w:val="22"/>
        </w:rPr>
        <w:t xml:space="preserve"> T</w:t>
      </w:r>
      <w:r w:rsidRPr="00AF3755">
        <w:rPr>
          <w:rFonts w:asciiTheme="minorHAnsi" w:hAnsiTheme="minorHAnsi" w:cstheme="minorHAnsi"/>
          <w:sz w:val="22"/>
          <w:szCs w:val="22"/>
        </w:rPr>
        <w:t xml:space="preserve">he following are </w:t>
      </w:r>
      <w:r w:rsidR="009E337A" w:rsidRPr="00AF3755">
        <w:rPr>
          <w:rFonts w:asciiTheme="minorHAnsi" w:hAnsiTheme="minorHAnsi" w:cstheme="minorHAnsi"/>
          <w:sz w:val="22"/>
          <w:szCs w:val="22"/>
        </w:rPr>
        <w:t xml:space="preserve">laws and regulations </w:t>
      </w:r>
      <w:r w:rsidRPr="00AF3755">
        <w:rPr>
          <w:rFonts w:asciiTheme="minorHAnsi" w:hAnsiTheme="minorHAnsi" w:cstheme="minorHAnsi"/>
          <w:sz w:val="22"/>
          <w:szCs w:val="22"/>
        </w:rPr>
        <w:t xml:space="preserve">applicable </w:t>
      </w:r>
      <w:r w:rsidR="006C07F4" w:rsidRPr="00AF3755">
        <w:rPr>
          <w:rFonts w:asciiTheme="minorHAnsi" w:hAnsiTheme="minorHAnsi" w:cstheme="minorHAnsi"/>
          <w:sz w:val="22"/>
          <w:szCs w:val="22"/>
        </w:rPr>
        <w:t>to</w:t>
      </w:r>
      <w:r w:rsidRPr="00AF3755">
        <w:rPr>
          <w:rFonts w:asciiTheme="minorHAnsi" w:hAnsiTheme="minorHAnsi" w:cstheme="minorHAnsi"/>
          <w:sz w:val="22"/>
          <w:szCs w:val="22"/>
        </w:rPr>
        <w:t xml:space="preserve"> this project:</w:t>
      </w:r>
    </w:p>
    <w:p w14:paraId="164C95D5" w14:textId="77777777" w:rsidR="00A314EF" w:rsidRPr="00AF3755" w:rsidRDefault="00A314EF" w:rsidP="00A314EF">
      <w:pPr>
        <w:pStyle w:val="GvdeMetni"/>
        <w:jc w:val="both"/>
        <w:rPr>
          <w:rFonts w:asciiTheme="minorHAnsi" w:hAnsiTheme="minorHAnsi" w:cstheme="minorHAnsi"/>
          <w:sz w:val="22"/>
          <w:szCs w:val="22"/>
        </w:rPr>
      </w:pPr>
    </w:p>
    <w:p w14:paraId="131CC4E1" w14:textId="77777777" w:rsidR="00A314EF" w:rsidRPr="00AF3755" w:rsidRDefault="00A314EF" w:rsidP="007A7DC9">
      <w:pPr>
        <w:pStyle w:val="GvdeMetni"/>
        <w:numPr>
          <w:ilvl w:val="0"/>
          <w:numId w:val="18"/>
        </w:numPr>
        <w:snapToGrid/>
        <w:jc w:val="both"/>
        <w:rPr>
          <w:rFonts w:asciiTheme="minorHAnsi" w:hAnsiTheme="minorHAnsi" w:cstheme="minorHAnsi"/>
          <w:sz w:val="22"/>
          <w:szCs w:val="22"/>
        </w:rPr>
      </w:pPr>
      <w:r w:rsidRPr="00AF3755">
        <w:rPr>
          <w:rFonts w:asciiTheme="minorHAnsi" w:hAnsiTheme="minorHAnsi" w:cstheme="minorHAnsi"/>
          <w:sz w:val="22"/>
          <w:szCs w:val="22"/>
        </w:rPr>
        <w:t>Labor Law (No. 4857), published in the Official Gazette no. 25134 dated 10 June 2003</w:t>
      </w:r>
    </w:p>
    <w:p w14:paraId="51B99D91" w14:textId="77777777" w:rsidR="00A314EF" w:rsidRPr="00AF3755" w:rsidRDefault="00A314EF" w:rsidP="007A7DC9">
      <w:pPr>
        <w:pStyle w:val="GvdeMetni"/>
        <w:numPr>
          <w:ilvl w:val="0"/>
          <w:numId w:val="18"/>
        </w:numPr>
        <w:snapToGrid/>
        <w:jc w:val="both"/>
        <w:rPr>
          <w:rFonts w:asciiTheme="minorHAnsi" w:hAnsiTheme="minorHAnsi" w:cstheme="minorHAnsi"/>
          <w:sz w:val="22"/>
          <w:szCs w:val="22"/>
        </w:rPr>
      </w:pPr>
      <w:r w:rsidRPr="00AF3755">
        <w:rPr>
          <w:rFonts w:asciiTheme="minorHAnsi" w:hAnsiTheme="minorHAnsi" w:cstheme="minorHAnsi"/>
          <w:sz w:val="22"/>
          <w:szCs w:val="22"/>
        </w:rPr>
        <w:t>Law on Occupational Health and Safety (No. 6331), published in the Official Gazette no. 28339 dated 30 June 2012</w:t>
      </w:r>
    </w:p>
    <w:p w14:paraId="58DE957F" w14:textId="77777777" w:rsidR="00A314EF" w:rsidRPr="00AF3755" w:rsidRDefault="00A314EF" w:rsidP="007A7DC9">
      <w:pPr>
        <w:pStyle w:val="GvdeMetni"/>
        <w:numPr>
          <w:ilvl w:val="0"/>
          <w:numId w:val="18"/>
        </w:numPr>
        <w:snapToGrid/>
        <w:jc w:val="both"/>
        <w:rPr>
          <w:rFonts w:asciiTheme="minorHAnsi" w:hAnsiTheme="minorHAnsi" w:cstheme="minorHAnsi"/>
          <w:sz w:val="22"/>
          <w:szCs w:val="22"/>
        </w:rPr>
      </w:pPr>
      <w:r w:rsidRPr="00AF3755">
        <w:rPr>
          <w:rFonts w:asciiTheme="minorHAnsi" w:hAnsiTheme="minorHAnsi" w:cstheme="minorHAnsi"/>
          <w:sz w:val="22"/>
          <w:szCs w:val="22"/>
        </w:rPr>
        <w:t>Regulation on Contractors and Sub-contractors, published in the Official Gazette no. 27010 dated 27 September 2008</w:t>
      </w:r>
    </w:p>
    <w:p w14:paraId="6E1A1076" w14:textId="77777777" w:rsidR="00973693" w:rsidRPr="00AF3755" w:rsidRDefault="00973693" w:rsidP="009E089D">
      <w:pPr>
        <w:pStyle w:val="ListeParagraf"/>
        <w:tabs>
          <w:tab w:val="left" w:pos="360"/>
          <w:tab w:val="left" w:pos="720"/>
        </w:tabs>
        <w:ind w:left="0"/>
        <w:jc w:val="both"/>
        <w:rPr>
          <w:rFonts w:asciiTheme="minorHAnsi" w:hAnsiTheme="minorHAnsi" w:cstheme="minorHAnsi"/>
          <w:sz w:val="22"/>
          <w:szCs w:val="22"/>
        </w:rPr>
      </w:pPr>
    </w:p>
    <w:p w14:paraId="78F66B36" w14:textId="77777777" w:rsidR="00A314EF" w:rsidRPr="00AF3755" w:rsidRDefault="00A314EF" w:rsidP="007D12F4">
      <w:pPr>
        <w:pStyle w:val="GvdeMetni"/>
        <w:spacing w:after="120"/>
        <w:jc w:val="both"/>
        <w:rPr>
          <w:rFonts w:asciiTheme="minorHAnsi" w:hAnsiTheme="minorHAnsi" w:cstheme="minorHAnsi"/>
          <w:b/>
          <w:i/>
          <w:sz w:val="22"/>
          <w:szCs w:val="22"/>
        </w:rPr>
      </w:pPr>
      <w:r w:rsidRPr="00AF3755">
        <w:rPr>
          <w:rFonts w:asciiTheme="minorHAnsi" w:hAnsiTheme="minorHAnsi" w:cstheme="minorHAnsi"/>
          <w:b/>
          <w:i/>
          <w:sz w:val="22"/>
          <w:szCs w:val="22"/>
        </w:rPr>
        <w:t>Occupational Health and Safety</w:t>
      </w:r>
    </w:p>
    <w:p w14:paraId="207BE9A2" w14:textId="77777777" w:rsidR="00E26C70" w:rsidRPr="00AF3755" w:rsidRDefault="00A314EF" w:rsidP="007D12F4">
      <w:pPr>
        <w:pStyle w:val="GvdeMetni"/>
        <w:spacing w:after="120"/>
        <w:jc w:val="both"/>
        <w:rPr>
          <w:rFonts w:asciiTheme="minorHAnsi" w:hAnsiTheme="minorHAnsi" w:cstheme="minorHAnsi"/>
          <w:sz w:val="22"/>
          <w:szCs w:val="22"/>
        </w:rPr>
      </w:pPr>
      <w:r w:rsidRPr="00AF3755">
        <w:rPr>
          <w:rFonts w:asciiTheme="minorHAnsi" w:hAnsiTheme="minorHAnsi" w:cstheme="minorHAnsi"/>
          <w:sz w:val="22"/>
          <w:szCs w:val="22"/>
        </w:rPr>
        <w:t xml:space="preserve">In recent years, Turkey has undergone a reform to improve its national Occupational Health and Safety (OHS) system through adapting a set of international and regional standards into its national level requirements for the prevention occupational risks defined in the ILO Occupational Safety and Health Convention, 1981 (No. 155). The convention, along with the Occupational Health Services Convention, 1985 (No. 161) were both ratified by Turkey in 2005 who is also party to the Labor Inspection Convention, 1945 (No. 81) since 1951. In 2014, Turkey ratified the Promotional Framework for Occupational Safety and Health Convention, 2006 (No. 187). </w:t>
      </w:r>
    </w:p>
    <w:p w14:paraId="4CBEBECC" w14:textId="77777777" w:rsidR="00807F4F" w:rsidRPr="00AF3755" w:rsidRDefault="00A314EF" w:rsidP="00A314EF">
      <w:pPr>
        <w:pStyle w:val="GvdeMetni"/>
        <w:jc w:val="both"/>
        <w:rPr>
          <w:rFonts w:asciiTheme="minorHAnsi" w:hAnsiTheme="minorHAnsi" w:cstheme="minorHAnsi"/>
          <w:sz w:val="22"/>
          <w:szCs w:val="22"/>
        </w:rPr>
      </w:pPr>
      <w:r w:rsidRPr="00AF3755">
        <w:rPr>
          <w:rFonts w:asciiTheme="minorHAnsi" w:hAnsiTheme="minorHAnsi" w:cstheme="minorHAnsi"/>
          <w:sz w:val="22"/>
          <w:szCs w:val="22"/>
        </w:rPr>
        <w:t>During 2012, a stand-alone Law on OHS (No. 6331) was put into force (20 June 2012). The OHS Law governs workplace environments and industries (both public and private) as well as virtually all classes of employees including part-time workers, interns, and apprentices. The legislation is comprehensive and is generally applicable across all sectors and many industries.</w:t>
      </w:r>
      <w:r w:rsidR="00807F4F" w:rsidRPr="00AF3755">
        <w:rPr>
          <w:rFonts w:asciiTheme="minorHAnsi" w:hAnsiTheme="minorHAnsi"/>
          <w:noProof/>
          <w:sz w:val="22"/>
          <w:szCs w:val="22"/>
        </w:rPr>
        <w:t xml:space="preserve"> Labor Inspectorate, which is a part of the Ministry of Labor, Family and Social Services, enforces labor and OHS  laws,  and conducts regular OHS and labor audits.</w:t>
      </w:r>
    </w:p>
    <w:p w14:paraId="4CAA74DF" w14:textId="77777777" w:rsidR="0024397C" w:rsidRPr="0059298E" w:rsidRDefault="0024397C" w:rsidP="00A314EF">
      <w:pPr>
        <w:pStyle w:val="GvdeMetni"/>
        <w:jc w:val="both"/>
        <w:rPr>
          <w:rFonts w:asciiTheme="minorHAnsi" w:hAnsiTheme="minorHAnsi" w:cstheme="minorHAnsi"/>
          <w:sz w:val="22"/>
          <w:szCs w:val="22"/>
        </w:rPr>
      </w:pPr>
    </w:p>
    <w:p w14:paraId="425263E8" w14:textId="77777777" w:rsidR="0024397C" w:rsidRPr="000E4D24" w:rsidRDefault="0024397C" w:rsidP="0024397C">
      <w:pPr>
        <w:pStyle w:val="GvdeMetni"/>
        <w:spacing w:after="120"/>
        <w:jc w:val="both"/>
        <w:rPr>
          <w:rFonts w:asciiTheme="minorHAnsi" w:eastAsiaTheme="minorEastAsia" w:hAnsiTheme="minorHAnsi" w:cstheme="minorHAnsi"/>
          <w:sz w:val="22"/>
          <w:szCs w:val="22"/>
          <w:lang w:eastAsia="en-US"/>
        </w:rPr>
      </w:pPr>
      <w:r w:rsidRPr="000E4D24">
        <w:rPr>
          <w:rFonts w:asciiTheme="minorHAnsi" w:eastAsiaTheme="minorEastAsia" w:hAnsiTheme="minorHAnsi" w:cstheme="minorHAnsi"/>
          <w:b/>
          <w:sz w:val="22"/>
          <w:szCs w:val="22"/>
          <w:lang w:eastAsia="en-US"/>
        </w:rPr>
        <w:t xml:space="preserve">Circular 2020/12 of MoEU on COVID-19 Measures in the Management of Personal Hygiene Equipment (such as Single use Masks, Gloves) Wastes: </w:t>
      </w:r>
      <w:r w:rsidRPr="000E4D24">
        <w:rPr>
          <w:rFonts w:asciiTheme="minorHAnsi" w:eastAsiaTheme="minorEastAsia" w:hAnsiTheme="minorHAnsi" w:cstheme="minorHAnsi"/>
          <w:sz w:val="22"/>
          <w:szCs w:val="22"/>
          <w:lang w:eastAsia="en-US"/>
        </w:rPr>
        <w:t xml:space="preserve">This circular was published on April 07, 2020 and defines the minimum requirements to be considered in the accumulation, collection, transportation, temporary storage and delivery to waste processing facilities of personal hygiene equipment wastes. Also, the </w:t>
      </w:r>
      <w:r w:rsidRPr="000E4D24">
        <w:rPr>
          <w:rFonts w:asciiTheme="minorHAnsi" w:eastAsiaTheme="minorEastAsia" w:hAnsiTheme="minorHAnsi" w:cstheme="minorHAnsi"/>
          <w:b/>
          <w:sz w:val="22"/>
          <w:szCs w:val="22"/>
          <w:lang w:eastAsia="en-US"/>
        </w:rPr>
        <w:t>waste management guidance of the MoH</w:t>
      </w:r>
      <w:r w:rsidRPr="000E4D24">
        <w:rPr>
          <w:rFonts w:asciiTheme="minorHAnsi" w:eastAsiaTheme="minorEastAsia" w:hAnsiTheme="minorHAnsi" w:cstheme="minorHAnsi"/>
          <w:sz w:val="22"/>
          <w:szCs w:val="22"/>
          <w:lang w:eastAsia="en-US"/>
        </w:rPr>
        <w:t xml:space="preserve"> mentions that; (i) Wastes of a </w:t>
      </w:r>
      <w:r w:rsidRPr="000E4D24">
        <w:rPr>
          <w:rFonts w:asciiTheme="minorHAnsi" w:eastAsiaTheme="minorEastAsia" w:hAnsiTheme="minorHAnsi" w:cstheme="minorHAnsi"/>
          <w:sz w:val="22"/>
          <w:szCs w:val="22"/>
          <w:lang w:eastAsia="en-US"/>
        </w:rPr>
        <w:lastRenderedPageBreak/>
        <w:t>patient possibly or definitely diagnosed COVID-19 are recognized as infectious waste in hospital environment and disposed to medical waste box”, (ii) Wastes of a patient possibly or definitely diagnosed COVID-19 who is monitored at home should be collected separately through the protective preventions required, kept in double bags and disposed to domestic waste box, (iii) The wastes of the contacted individuals (contacted with the patients who have possibly or definitely COVID-19, individuals coming from a country or province where the disease is common) who are observed in collective accommodation places (i.e. dormitory) for 14 days should be disposed to domestic waste bag, (iv)</w:t>
      </w:r>
      <w:r w:rsidRPr="000E4D24">
        <w:rPr>
          <w:rFonts w:asciiTheme="minorHAnsi" w:hAnsiTheme="minorHAnsi" w:cstheme="minorHAnsi"/>
          <w:sz w:val="22"/>
          <w:szCs w:val="22"/>
        </w:rPr>
        <w:t xml:space="preserve"> </w:t>
      </w:r>
      <w:r w:rsidRPr="000E4D24">
        <w:rPr>
          <w:rFonts w:asciiTheme="minorHAnsi" w:eastAsiaTheme="minorEastAsia" w:hAnsiTheme="minorHAnsi" w:cstheme="minorHAnsi"/>
          <w:sz w:val="22"/>
          <w:szCs w:val="22"/>
          <w:lang w:eastAsia="en-US"/>
        </w:rPr>
        <w:t>Disposable masks and gloves used for protection in the society should be disposed to domestic waste bag, (v) There is not any information about disposal of the wastes of COVID-19 patients following a certain waiting period in the guidelines of important healthcare organizations including WHO, CDC and ECDC.</w:t>
      </w:r>
    </w:p>
    <w:p w14:paraId="6DCF8D66" w14:textId="77777777" w:rsidR="0024397C" w:rsidRPr="000E4D24" w:rsidRDefault="0024397C" w:rsidP="0024397C">
      <w:pPr>
        <w:spacing w:after="120"/>
        <w:jc w:val="both"/>
        <w:rPr>
          <w:rFonts w:asciiTheme="minorHAnsi" w:hAnsiTheme="minorHAnsi" w:cstheme="minorHAnsi"/>
          <w:sz w:val="22"/>
          <w:szCs w:val="22"/>
        </w:rPr>
      </w:pPr>
      <w:r w:rsidRPr="000E4D24">
        <w:rPr>
          <w:rFonts w:asciiTheme="minorHAnsi" w:hAnsiTheme="minorHAnsi" w:cstheme="minorHAnsi"/>
          <w:b/>
          <w:i/>
          <w:sz w:val="22"/>
          <w:szCs w:val="22"/>
        </w:rPr>
        <w:t>National Pandemic Plan:</w:t>
      </w:r>
      <w:r w:rsidRPr="000E4D24">
        <w:rPr>
          <w:rFonts w:asciiTheme="minorHAnsi" w:hAnsiTheme="minorHAnsi" w:cstheme="minorHAnsi"/>
          <w:b/>
          <w:sz w:val="22"/>
          <w:szCs w:val="22"/>
        </w:rPr>
        <w:t xml:space="preserve"> </w:t>
      </w:r>
      <w:r w:rsidRPr="000E4D24">
        <w:rPr>
          <w:rFonts w:asciiTheme="minorHAnsi" w:hAnsiTheme="minorHAnsi" w:cstheme="minorHAnsi"/>
          <w:sz w:val="22"/>
          <w:szCs w:val="22"/>
        </w:rPr>
        <w:t xml:space="preserve">The National Pandemic Plan was published in 2006 as a part of the preparation for influenza pandemic in Turkey. The plan was molded into its final form as “The Pandemic Influenza National Preparedness Plan” after being updated in the light of experiences gained during the 2009 Influenza A pandemic along with the regulations and recommendations made by WHO during the process. The Pandemic Influenza National Preparedness Plan was prepared under the coordination of the Ministry of Health, General Directorate of Public Health in collaboration with other institutions and organizations. The Plan was published in the Official Gazette as the Presidency Circular 2019/5. The Pandemic Influenza National Preparedness Plan has been prepared to provide an outline of the minimum elements needed to be prepared, as well as to ensure optimal readiness. The plan aims to secure the continuity of public services and to reduce the transmission of the pandemic strain, number of patients related to the pandemic, hospitalization and deaths due to the disease, and the socioeconomic burden formed by the pandemic. Provinces were requested to generate “Provincial Pandemic Influenza Preparedness and Action Plans” in line with the Pandemic Influenza National Preparedness Plan. In compliance with this request, 81 Provincial Health Directorates prepared drafts of “Provincial Pandemic Influenza Preparedness and Action Plans”. The committee evaluated these plans, and provinces were asked to complete their preparations in accordance with the feedbacks given on a provincial basis. Even though the Pandemic Influenza National Preparedness Plan has been prepared for Pandemic Influenza, this plan is adaptable to the New Corona Virus Disease (COVID-19) caused by a virus that transmits via respiratory droplets, similar to Influenza. </w:t>
      </w:r>
      <w:r w:rsidRPr="000E4D24">
        <w:rPr>
          <w:rStyle w:val="DipnotBavurusu"/>
          <w:rFonts w:asciiTheme="minorHAnsi" w:hAnsiTheme="minorHAnsi" w:cstheme="minorHAnsi"/>
          <w:sz w:val="22"/>
          <w:szCs w:val="22"/>
        </w:rPr>
        <w:footnoteReference w:id="6"/>
      </w:r>
    </w:p>
    <w:p w14:paraId="4DB4EA8D" w14:textId="77777777" w:rsidR="0024397C" w:rsidRPr="000E4D24" w:rsidRDefault="0024397C" w:rsidP="0024397C">
      <w:pPr>
        <w:spacing w:after="120"/>
        <w:jc w:val="both"/>
        <w:rPr>
          <w:rFonts w:asciiTheme="minorHAnsi" w:hAnsiTheme="minorHAnsi" w:cstheme="minorHAnsi"/>
          <w:sz w:val="22"/>
          <w:szCs w:val="22"/>
        </w:rPr>
      </w:pPr>
      <w:r w:rsidRPr="000E4D24">
        <w:rPr>
          <w:rFonts w:asciiTheme="minorHAnsi" w:hAnsiTheme="minorHAnsi" w:cstheme="minorHAnsi"/>
          <w:b/>
          <w:i/>
          <w:sz w:val="22"/>
          <w:szCs w:val="22"/>
        </w:rPr>
        <w:t xml:space="preserve">COVID-19 Risk Assessment and COVID-19 Guideline: </w:t>
      </w:r>
      <w:r w:rsidRPr="000E4D24">
        <w:rPr>
          <w:rFonts w:asciiTheme="minorHAnsi" w:hAnsiTheme="minorHAnsi" w:cstheme="minorHAnsi"/>
          <w:b/>
          <w:sz w:val="22"/>
          <w:szCs w:val="22"/>
        </w:rPr>
        <w:t xml:space="preserve"> </w:t>
      </w:r>
      <w:r w:rsidRPr="000E4D24">
        <w:rPr>
          <w:rFonts w:asciiTheme="minorHAnsi" w:hAnsiTheme="minorHAnsi" w:cstheme="minorHAnsi"/>
          <w:sz w:val="22"/>
          <w:szCs w:val="22"/>
        </w:rPr>
        <w:t>Scientific Board for COVID-19 conducted the “COVID-19 Risk Assessment” on January 22, 2020. In addition, “COVID-19 Guideline and Case Report Form” was prepared in the same meeting. The “COVID-19 Disease Guideline” includes general information about the infection, case definitions and information on case management, infection control and isolation, patient care and treatment. The guideline also included information for the people who will be travelling to the countries with COVID-19 cases. This guidance has provided a standardized approach all over the country towards suspected cases. The first version of the guideline was published on January 24, 2020. Following the scientific developments and WHO guidance/recommendations, it is constantly updated and published on the website of the Ministry of Health together with COVID-19 posters, leaflets, frequently asked questions and algorithms.</w:t>
      </w:r>
      <w:r w:rsidRPr="000E4D24">
        <w:rPr>
          <w:rStyle w:val="DipnotBavurusu"/>
          <w:rFonts w:asciiTheme="minorHAnsi" w:hAnsiTheme="minorHAnsi" w:cstheme="minorHAnsi"/>
          <w:sz w:val="22"/>
          <w:szCs w:val="22"/>
        </w:rPr>
        <w:footnoteReference w:id="7"/>
      </w:r>
      <w:r w:rsidRPr="000E4D24">
        <w:rPr>
          <w:rFonts w:asciiTheme="minorHAnsi" w:hAnsiTheme="minorHAnsi" w:cstheme="minorHAnsi"/>
          <w:sz w:val="22"/>
          <w:szCs w:val="22"/>
        </w:rPr>
        <w:t xml:space="preserve"> Last update of the guideline has been made on June 01, 2020 as of June 18, 2020. Turkey’s COVID-19 Responsiveness Plans are in line with the WHO strategic action plan for pandemic influenza (WHO, </w:t>
      </w:r>
      <w:r w:rsidRPr="000E4D24">
        <w:rPr>
          <w:rFonts w:asciiTheme="minorHAnsi" w:hAnsiTheme="minorHAnsi" w:cstheme="minorHAnsi"/>
          <w:sz w:val="22"/>
          <w:szCs w:val="22"/>
        </w:rPr>
        <w:lastRenderedPageBreak/>
        <w:t xml:space="preserve">2007). </w:t>
      </w:r>
      <w:r w:rsidRPr="000E4D24">
        <w:rPr>
          <w:rFonts w:asciiTheme="minorHAnsi" w:hAnsiTheme="minorHAnsi" w:cstheme="minorHAnsi"/>
          <w:b/>
          <w:sz w:val="22"/>
          <w:szCs w:val="22"/>
        </w:rPr>
        <w:t>Guidance to COVID-19 Outbreak Management and Working</w:t>
      </w:r>
      <w:r w:rsidRPr="000E4D24">
        <w:rPr>
          <w:rFonts w:asciiTheme="minorHAnsi" w:hAnsiTheme="minorHAnsi" w:cstheme="minorHAnsi"/>
          <w:sz w:val="22"/>
          <w:szCs w:val="22"/>
        </w:rPr>
        <w:t xml:space="preserve"> has also been prepared by Scientific Advisory Board and it provides measures to be taken at workplaces such as shopping malls, worksites, etc. Last update of the guideline has been made on June 17, 2020 as of June 18, 2020.</w:t>
      </w:r>
    </w:p>
    <w:p w14:paraId="2ABC48E4" w14:textId="77777777" w:rsidR="0024397C" w:rsidRDefault="0024397C" w:rsidP="00A314EF">
      <w:pPr>
        <w:pStyle w:val="GvdeMetni"/>
        <w:jc w:val="both"/>
        <w:rPr>
          <w:rFonts w:asciiTheme="minorHAnsi" w:hAnsiTheme="minorHAnsi" w:cstheme="minorHAnsi"/>
          <w:sz w:val="22"/>
          <w:szCs w:val="22"/>
        </w:rPr>
      </w:pPr>
    </w:p>
    <w:p w14:paraId="14452B8C" w14:textId="77777777" w:rsidR="0024397C" w:rsidRPr="00AF3755" w:rsidRDefault="0024397C" w:rsidP="00A314EF">
      <w:pPr>
        <w:pStyle w:val="GvdeMetni"/>
        <w:jc w:val="both"/>
        <w:rPr>
          <w:rFonts w:asciiTheme="minorHAnsi" w:hAnsiTheme="minorHAnsi" w:cstheme="minorHAnsi"/>
          <w:sz w:val="22"/>
          <w:szCs w:val="22"/>
        </w:rPr>
      </w:pPr>
    </w:p>
    <w:p w14:paraId="3CA44FBC" w14:textId="77777777" w:rsidR="00A314EF" w:rsidRPr="00AF3755" w:rsidRDefault="00A314EF" w:rsidP="007D12F4">
      <w:pPr>
        <w:pStyle w:val="GvdeMetni"/>
        <w:spacing w:after="120"/>
        <w:jc w:val="both"/>
        <w:rPr>
          <w:rFonts w:asciiTheme="minorHAnsi" w:hAnsiTheme="minorHAnsi" w:cstheme="minorHAnsi"/>
          <w:b/>
          <w:i/>
          <w:sz w:val="22"/>
          <w:szCs w:val="22"/>
        </w:rPr>
      </w:pPr>
      <w:r w:rsidRPr="00AF3755">
        <w:rPr>
          <w:rFonts w:asciiTheme="minorHAnsi" w:hAnsiTheme="minorHAnsi" w:cstheme="minorHAnsi"/>
          <w:b/>
          <w:i/>
          <w:sz w:val="22"/>
          <w:szCs w:val="22"/>
        </w:rPr>
        <w:t>Labor and Working Conditions</w:t>
      </w:r>
    </w:p>
    <w:p w14:paraId="0693A9C8" w14:textId="77777777" w:rsidR="00431D11" w:rsidRPr="00AF3755" w:rsidRDefault="00A314EF" w:rsidP="00A314EF">
      <w:pPr>
        <w:pStyle w:val="GvdeMetni"/>
        <w:jc w:val="both"/>
        <w:rPr>
          <w:rFonts w:asciiTheme="minorHAnsi" w:hAnsiTheme="minorHAnsi" w:cstheme="minorHAnsi"/>
          <w:sz w:val="22"/>
          <w:szCs w:val="22"/>
        </w:rPr>
      </w:pPr>
      <w:r w:rsidRPr="00AF3755">
        <w:rPr>
          <w:rFonts w:asciiTheme="minorHAnsi" w:hAnsiTheme="minorHAnsi" w:cstheme="minorHAnsi"/>
          <w:sz w:val="22"/>
          <w:szCs w:val="22"/>
        </w:rPr>
        <w:t xml:space="preserve">Turkey is party to a multitude of ILO conventions, including but not limited to conventions on: equal treatment of employees, gender equality, child labor, forced labor, OHS, right of association and minimum wage. Accordingly, the current Turkish Labor Law (No.4857) is </w:t>
      </w:r>
      <w:r w:rsidR="005330CC" w:rsidRPr="00AF3755">
        <w:rPr>
          <w:rFonts w:asciiTheme="minorHAnsi" w:hAnsiTheme="minorHAnsi" w:cstheme="minorHAnsi"/>
          <w:sz w:val="22"/>
          <w:szCs w:val="22"/>
        </w:rPr>
        <w:t xml:space="preserve">to a great extent </w:t>
      </w:r>
      <w:r w:rsidR="003E5F96" w:rsidRPr="00AF3755">
        <w:rPr>
          <w:rFonts w:asciiTheme="minorHAnsi" w:hAnsiTheme="minorHAnsi" w:cstheme="minorHAnsi"/>
          <w:sz w:val="22"/>
          <w:szCs w:val="22"/>
        </w:rPr>
        <w:t>consistent</w:t>
      </w:r>
      <w:r w:rsidR="005330CC" w:rsidRPr="00AF3755">
        <w:rPr>
          <w:rFonts w:asciiTheme="minorHAnsi" w:hAnsiTheme="minorHAnsi" w:cstheme="minorHAnsi"/>
          <w:sz w:val="22"/>
          <w:szCs w:val="22"/>
        </w:rPr>
        <w:t xml:space="preserve"> </w:t>
      </w:r>
      <w:r w:rsidRPr="00AF3755">
        <w:rPr>
          <w:rFonts w:asciiTheme="minorHAnsi" w:hAnsiTheme="minorHAnsi" w:cstheme="minorHAnsi"/>
          <w:sz w:val="22"/>
          <w:szCs w:val="22"/>
        </w:rPr>
        <w:t xml:space="preserve">with international labor standards and the Bank’s ESS2 requirements. </w:t>
      </w:r>
    </w:p>
    <w:p w14:paraId="69E4FFE5" w14:textId="77777777" w:rsidR="00431D11" w:rsidRPr="00AF3755" w:rsidRDefault="00431D11" w:rsidP="00610F74">
      <w:pPr>
        <w:pStyle w:val="GvdeMetni"/>
        <w:jc w:val="both"/>
        <w:rPr>
          <w:rFonts w:asciiTheme="minorHAnsi" w:hAnsiTheme="minorHAnsi" w:cstheme="minorHAnsi"/>
          <w:sz w:val="22"/>
          <w:szCs w:val="22"/>
        </w:rPr>
      </w:pPr>
    </w:p>
    <w:p w14:paraId="1139F4C6" w14:textId="77777777" w:rsidR="00C0019E" w:rsidRPr="00AF3755" w:rsidRDefault="00C0019E" w:rsidP="00610F74">
      <w:pPr>
        <w:widowControl w:val="0"/>
        <w:autoSpaceDE w:val="0"/>
        <w:autoSpaceDN w:val="0"/>
        <w:adjustRightInd w:val="0"/>
        <w:snapToGrid/>
        <w:spacing w:after="240"/>
        <w:jc w:val="both"/>
        <w:rPr>
          <w:rFonts w:asciiTheme="minorHAnsi" w:eastAsia="Calibri" w:hAnsiTheme="minorHAnsi" w:cs="Times"/>
          <w:sz w:val="22"/>
          <w:szCs w:val="22"/>
          <w:lang w:eastAsia="en-US"/>
        </w:rPr>
      </w:pPr>
      <w:r w:rsidRPr="00AF3755">
        <w:rPr>
          <w:rFonts w:asciiTheme="minorHAnsi" w:hAnsiTheme="minorHAnsi"/>
          <w:b/>
          <w:sz w:val="22"/>
          <w:szCs w:val="22"/>
        </w:rPr>
        <w:t>The Labor Act of 2003</w:t>
      </w:r>
      <w:r w:rsidRPr="00AF3755">
        <w:rPr>
          <w:rFonts w:asciiTheme="minorHAnsi" w:eastAsia="Calibri" w:hAnsiTheme="minorHAnsi" w:cs="Times"/>
          <w:b/>
          <w:sz w:val="22"/>
          <w:szCs w:val="22"/>
          <w:lang w:eastAsia="en-US"/>
        </w:rPr>
        <w:t xml:space="preserve"> </w:t>
      </w:r>
      <w:r w:rsidRPr="00AF3755">
        <w:rPr>
          <w:rFonts w:asciiTheme="minorHAnsi" w:eastAsia="Calibri" w:hAnsiTheme="minorHAnsi" w:cs="Times"/>
          <w:sz w:val="22"/>
          <w:szCs w:val="22"/>
          <w:lang w:eastAsia="en-US"/>
        </w:rPr>
        <w:t xml:space="preserve">covers all work relations in Turkey, with the exception of sea and air transport activities, enterprises carrying out agricultural and forestry work </w:t>
      </w:r>
      <w:r w:rsidR="009A792A" w:rsidRPr="00AF3755">
        <w:rPr>
          <w:rFonts w:asciiTheme="minorHAnsi" w:eastAsia="Calibri" w:hAnsiTheme="minorHAnsi" w:cs="Times"/>
          <w:sz w:val="22"/>
          <w:szCs w:val="22"/>
          <w:lang w:eastAsia="en-US"/>
        </w:rPr>
        <w:t xml:space="preserve">who </w:t>
      </w:r>
      <w:r w:rsidRPr="00AF3755">
        <w:rPr>
          <w:rFonts w:asciiTheme="minorHAnsi" w:eastAsia="Calibri" w:hAnsiTheme="minorHAnsi" w:cs="Times"/>
          <w:sz w:val="22"/>
          <w:szCs w:val="22"/>
          <w:lang w:eastAsia="en-US"/>
        </w:rPr>
        <w:t>employ less than 50</w:t>
      </w:r>
      <w:r w:rsidR="009A792A" w:rsidRPr="00AF3755">
        <w:rPr>
          <w:rFonts w:asciiTheme="minorHAnsi" w:eastAsia="Calibri" w:hAnsiTheme="minorHAnsi" w:cs="Times"/>
          <w:sz w:val="22"/>
          <w:szCs w:val="22"/>
          <w:lang w:eastAsia="en-US"/>
        </w:rPr>
        <w:t xml:space="preserve"> employees</w:t>
      </w:r>
      <w:r w:rsidRPr="00AF3755">
        <w:rPr>
          <w:rFonts w:asciiTheme="minorHAnsi" w:eastAsia="Calibri" w:hAnsiTheme="minorHAnsi" w:cs="Times"/>
          <w:sz w:val="22"/>
          <w:szCs w:val="22"/>
          <w:lang w:eastAsia="en-US"/>
        </w:rPr>
        <w:t xml:space="preserve">, family-run construction work related to agriculture, works and handicrafts performed in the home, domestic work, sportsmen, people in rehabilitation, enterprises with three or less employees working as tradesmen or producing small handicraft. </w:t>
      </w:r>
    </w:p>
    <w:p w14:paraId="776FF7B7" w14:textId="77777777" w:rsidR="00C0019E" w:rsidRPr="00AF3755" w:rsidRDefault="00C0019E" w:rsidP="00610F74">
      <w:pPr>
        <w:widowControl w:val="0"/>
        <w:autoSpaceDE w:val="0"/>
        <w:autoSpaceDN w:val="0"/>
        <w:adjustRightInd w:val="0"/>
        <w:snapToGrid/>
        <w:spacing w:after="240"/>
        <w:jc w:val="both"/>
        <w:rPr>
          <w:rFonts w:asciiTheme="minorHAnsi" w:eastAsia="Calibri" w:hAnsiTheme="minorHAnsi" w:cs="Times"/>
          <w:sz w:val="22"/>
          <w:szCs w:val="22"/>
          <w:lang w:eastAsia="en-US"/>
        </w:rPr>
      </w:pPr>
      <w:r w:rsidRPr="00AF3755">
        <w:rPr>
          <w:rFonts w:asciiTheme="minorHAnsi" w:eastAsia="Calibri" w:hAnsiTheme="minorHAnsi" w:cs="Times"/>
          <w:b/>
          <w:bCs/>
          <w:sz w:val="22"/>
          <w:szCs w:val="22"/>
          <w:lang w:eastAsia="en-US"/>
        </w:rPr>
        <w:t>Regulation on the Principles and Procedures for the Employment of Children and Young Persons</w:t>
      </w:r>
      <w:r w:rsidRPr="00AF3755">
        <w:rPr>
          <w:rFonts w:asciiTheme="minorHAnsi" w:eastAsia="Calibri" w:hAnsiTheme="minorHAnsi" w:cs="Times"/>
          <w:bCs/>
          <w:sz w:val="22"/>
          <w:szCs w:val="22"/>
          <w:lang w:eastAsia="en-US"/>
        </w:rPr>
        <w:t xml:space="preserve"> 2004 (RPEC) </w:t>
      </w:r>
      <w:r w:rsidR="00B707CA" w:rsidRPr="00AF3755">
        <w:rPr>
          <w:rFonts w:asciiTheme="minorHAnsi" w:eastAsia="Calibri" w:hAnsiTheme="minorHAnsi" w:cs="Times"/>
          <w:sz w:val="22"/>
          <w:szCs w:val="22"/>
          <w:lang w:eastAsia="en-US"/>
        </w:rPr>
        <w:t>c</w:t>
      </w:r>
      <w:r w:rsidRPr="00AF3755">
        <w:rPr>
          <w:rFonts w:asciiTheme="minorHAnsi" w:eastAsia="Calibri" w:hAnsiTheme="minorHAnsi" w:cs="Times"/>
          <w:sz w:val="22"/>
          <w:szCs w:val="22"/>
          <w:lang w:eastAsia="en-US"/>
        </w:rPr>
        <w:t>ontains the requirements for employing children under 18 and the types of works prohibited for children to perform. Covers all children under 18 that are also covered by the Labor Act (Art. 2). This excludes children working in activities ou</w:t>
      </w:r>
      <w:r w:rsidR="00472A73" w:rsidRPr="00AF3755">
        <w:rPr>
          <w:rFonts w:asciiTheme="minorHAnsi" w:eastAsia="Calibri" w:hAnsiTheme="minorHAnsi" w:cs="Times"/>
          <w:sz w:val="22"/>
          <w:szCs w:val="22"/>
          <w:lang w:eastAsia="en-US"/>
        </w:rPr>
        <w:t>tside of the Labo</w:t>
      </w:r>
      <w:r w:rsidRPr="00AF3755">
        <w:rPr>
          <w:rFonts w:asciiTheme="minorHAnsi" w:eastAsia="Calibri" w:hAnsiTheme="minorHAnsi" w:cs="Times"/>
          <w:sz w:val="22"/>
          <w:szCs w:val="22"/>
          <w:lang w:eastAsia="en-US"/>
        </w:rPr>
        <w:t xml:space="preserve">r Act’s scope. </w:t>
      </w:r>
    </w:p>
    <w:p w14:paraId="1D7F12A1" w14:textId="77777777" w:rsidR="00C0019E" w:rsidRPr="00AF3755" w:rsidRDefault="00C0019E" w:rsidP="00610F74">
      <w:pPr>
        <w:widowControl w:val="0"/>
        <w:autoSpaceDE w:val="0"/>
        <w:autoSpaceDN w:val="0"/>
        <w:adjustRightInd w:val="0"/>
        <w:snapToGrid/>
        <w:spacing w:after="240"/>
        <w:jc w:val="both"/>
        <w:rPr>
          <w:rFonts w:asciiTheme="minorHAnsi" w:eastAsia="Calibri" w:hAnsiTheme="minorHAnsi" w:cs="Times"/>
          <w:sz w:val="22"/>
          <w:szCs w:val="22"/>
          <w:lang w:eastAsia="en-US"/>
        </w:rPr>
      </w:pPr>
      <w:r w:rsidRPr="00AF3755">
        <w:rPr>
          <w:rFonts w:asciiTheme="minorHAnsi" w:eastAsia="Calibri" w:hAnsiTheme="minorHAnsi" w:cs="Times"/>
          <w:b/>
          <w:bCs/>
          <w:sz w:val="22"/>
          <w:szCs w:val="22"/>
          <w:lang w:eastAsia="en-US"/>
        </w:rPr>
        <w:t>Regulations on Overtime and Extra Hours</w:t>
      </w:r>
      <w:r w:rsidRPr="00AF3755">
        <w:rPr>
          <w:rFonts w:asciiTheme="minorHAnsi" w:eastAsia="Calibri" w:hAnsiTheme="minorHAnsi" w:cs="Times"/>
          <w:bCs/>
          <w:sz w:val="22"/>
          <w:szCs w:val="22"/>
          <w:lang w:eastAsia="en-US"/>
        </w:rPr>
        <w:t xml:space="preserve"> 2004 (REOH)</w:t>
      </w:r>
      <w:r w:rsidR="00B707CA" w:rsidRPr="00AF3755">
        <w:rPr>
          <w:rFonts w:asciiTheme="minorHAnsi" w:eastAsia="Calibri" w:hAnsiTheme="minorHAnsi" w:cs="Times"/>
          <w:sz w:val="22"/>
          <w:szCs w:val="22"/>
          <w:lang w:eastAsia="en-US"/>
        </w:rPr>
        <w:t xml:space="preserve"> - a</w:t>
      </w:r>
      <w:r w:rsidRPr="00AF3755">
        <w:rPr>
          <w:rFonts w:asciiTheme="minorHAnsi" w:eastAsia="Calibri" w:hAnsiTheme="minorHAnsi" w:cs="Times"/>
          <w:sz w:val="22"/>
          <w:szCs w:val="22"/>
          <w:lang w:eastAsia="en-US"/>
        </w:rPr>
        <w:t>pplies to all worker</w:t>
      </w:r>
      <w:r w:rsidR="00472A73" w:rsidRPr="00AF3755">
        <w:rPr>
          <w:rFonts w:asciiTheme="minorHAnsi" w:eastAsia="Calibri" w:hAnsiTheme="minorHAnsi" w:cs="Times"/>
          <w:sz w:val="22"/>
          <w:szCs w:val="22"/>
          <w:lang w:eastAsia="en-US"/>
        </w:rPr>
        <w:t>s and works covered by the Labo</w:t>
      </w:r>
      <w:r w:rsidRPr="00AF3755">
        <w:rPr>
          <w:rFonts w:asciiTheme="minorHAnsi" w:eastAsia="Calibri" w:hAnsiTheme="minorHAnsi" w:cs="Times"/>
          <w:sz w:val="22"/>
          <w:szCs w:val="22"/>
          <w:lang w:eastAsia="en-US"/>
        </w:rPr>
        <w:t xml:space="preserve">r Act (Art. 1). </w:t>
      </w:r>
    </w:p>
    <w:p w14:paraId="2EFA7ABD" w14:textId="77777777" w:rsidR="00C0019E" w:rsidRPr="00AF3755" w:rsidRDefault="00C0019E" w:rsidP="00610F74">
      <w:pPr>
        <w:widowControl w:val="0"/>
        <w:autoSpaceDE w:val="0"/>
        <w:autoSpaceDN w:val="0"/>
        <w:adjustRightInd w:val="0"/>
        <w:snapToGrid/>
        <w:spacing w:after="240"/>
        <w:jc w:val="both"/>
        <w:rPr>
          <w:rFonts w:asciiTheme="minorHAnsi" w:eastAsia="Calibri" w:hAnsiTheme="minorHAnsi" w:cs="Times"/>
          <w:sz w:val="22"/>
          <w:szCs w:val="22"/>
          <w:lang w:eastAsia="en-US"/>
        </w:rPr>
      </w:pPr>
      <w:r w:rsidRPr="00AF3755">
        <w:rPr>
          <w:rFonts w:asciiTheme="minorHAnsi" w:eastAsia="Calibri" w:hAnsiTheme="minorHAnsi" w:cs="Times"/>
          <w:b/>
          <w:bCs/>
          <w:sz w:val="22"/>
          <w:szCs w:val="22"/>
          <w:lang w:eastAsia="en-US"/>
        </w:rPr>
        <w:t>Regulations on Working Conditions at Night for Women Workers</w:t>
      </w:r>
      <w:r w:rsidRPr="00AF3755">
        <w:rPr>
          <w:rFonts w:asciiTheme="minorHAnsi" w:eastAsia="Calibri" w:hAnsiTheme="minorHAnsi" w:cs="Times"/>
          <w:bCs/>
          <w:sz w:val="22"/>
          <w:szCs w:val="22"/>
          <w:lang w:eastAsia="en-US"/>
        </w:rPr>
        <w:t xml:space="preserve"> 2013 (RWCNW) </w:t>
      </w:r>
      <w:r w:rsidR="00B707CA" w:rsidRPr="00AF3755">
        <w:rPr>
          <w:rFonts w:asciiTheme="minorHAnsi" w:eastAsia="Calibri" w:hAnsiTheme="minorHAnsi" w:cs="Times"/>
          <w:bCs/>
          <w:sz w:val="22"/>
          <w:szCs w:val="22"/>
          <w:lang w:eastAsia="en-US"/>
        </w:rPr>
        <w:t>-</w:t>
      </w:r>
      <w:r w:rsidR="00B707CA" w:rsidRPr="00AF3755">
        <w:rPr>
          <w:rFonts w:asciiTheme="minorHAnsi" w:eastAsia="Calibri" w:hAnsiTheme="minorHAnsi" w:cs="Times"/>
          <w:sz w:val="22"/>
          <w:szCs w:val="22"/>
          <w:lang w:eastAsia="en-US"/>
        </w:rPr>
        <w:t xml:space="preserve"> a</w:t>
      </w:r>
      <w:r w:rsidRPr="00AF3755">
        <w:rPr>
          <w:rFonts w:asciiTheme="minorHAnsi" w:eastAsia="Calibri" w:hAnsiTheme="minorHAnsi" w:cs="Times"/>
          <w:sz w:val="22"/>
          <w:szCs w:val="22"/>
          <w:lang w:eastAsia="en-US"/>
        </w:rPr>
        <w:t xml:space="preserve">pplies to all women older than 18 and working in nightshifts and spells out specific requirements and restrictions regarding night work by female workers (Art. 1, 2). </w:t>
      </w:r>
    </w:p>
    <w:p w14:paraId="5A436CBD" w14:textId="77777777" w:rsidR="00A314EF" w:rsidRPr="00AF3755" w:rsidRDefault="00B707CA" w:rsidP="00623415">
      <w:pPr>
        <w:widowControl w:val="0"/>
        <w:autoSpaceDE w:val="0"/>
        <w:autoSpaceDN w:val="0"/>
        <w:adjustRightInd w:val="0"/>
        <w:snapToGrid/>
        <w:spacing w:after="240"/>
        <w:jc w:val="both"/>
        <w:rPr>
          <w:rFonts w:asciiTheme="minorHAnsi" w:eastAsia="Calibri" w:hAnsiTheme="minorHAnsi" w:cs="Times"/>
          <w:sz w:val="22"/>
          <w:szCs w:val="22"/>
          <w:lang w:eastAsia="en-US"/>
        </w:rPr>
      </w:pPr>
      <w:r w:rsidRPr="00AF3755">
        <w:rPr>
          <w:rFonts w:asciiTheme="minorHAnsi" w:eastAsia="Calibri" w:hAnsiTheme="minorHAnsi" w:cs="Times"/>
          <w:b/>
          <w:bCs/>
          <w:sz w:val="22"/>
          <w:szCs w:val="22"/>
          <w:lang w:eastAsia="en-US"/>
        </w:rPr>
        <w:t xml:space="preserve">Law on the Work Permit for Foreigners 2003 (LWPF) </w:t>
      </w:r>
      <w:r w:rsidR="00ED1AFD" w:rsidRPr="00AF3755">
        <w:rPr>
          <w:rFonts w:asciiTheme="minorHAnsi" w:eastAsia="Calibri" w:hAnsiTheme="minorHAnsi" w:cs="Times"/>
          <w:b/>
          <w:bCs/>
          <w:sz w:val="22"/>
          <w:szCs w:val="22"/>
          <w:lang w:eastAsia="en-US"/>
        </w:rPr>
        <w:t xml:space="preserve">- </w:t>
      </w:r>
      <w:r w:rsidR="00ED1AFD" w:rsidRPr="00AF3755">
        <w:rPr>
          <w:rFonts w:asciiTheme="minorHAnsi" w:eastAsia="Calibri" w:hAnsiTheme="minorHAnsi" w:cs="Times"/>
          <w:sz w:val="22"/>
          <w:szCs w:val="22"/>
          <w:lang w:eastAsia="en-US"/>
        </w:rPr>
        <w:t xml:space="preserve">Applies to foreigners working in Turkey and regulates the attribution of work permits (Art. 1, 2). </w:t>
      </w:r>
      <w:r w:rsidR="003F764B" w:rsidRPr="00AF3755">
        <w:rPr>
          <w:rFonts w:asciiTheme="minorHAnsi" w:eastAsia="Calibri" w:hAnsiTheme="minorHAnsi" w:cs="Times"/>
          <w:sz w:val="22"/>
          <w:szCs w:val="22"/>
          <w:lang w:eastAsia="en-US"/>
        </w:rPr>
        <w:t xml:space="preserve"> </w:t>
      </w:r>
      <w:r w:rsidR="00ED1AFD" w:rsidRPr="00AF3755">
        <w:rPr>
          <w:rFonts w:asciiTheme="minorHAnsi" w:eastAsia="Calibri" w:hAnsiTheme="minorHAnsi" w:cs="Times"/>
          <w:sz w:val="22"/>
          <w:szCs w:val="22"/>
          <w:lang w:eastAsia="en-US"/>
        </w:rPr>
        <w:t>Foreign workers must obtain a work permit to be legal</w:t>
      </w:r>
      <w:r w:rsidR="00472A73" w:rsidRPr="00AF3755">
        <w:rPr>
          <w:rFonts w:asciiTheme="minorHAnsi" w:eastAsia="Calibri" w:hAnsiTheme="minorHAnsi" w:cs="Times"/>
          <w:sz w:val="22"/>
          <w:szCs w:val="22"/>
          <w:lang w:eastAsia="en-US"/>
        </w:rPr>
        <w:t>ly employed (L WPF 4). The Labo</w:t>
      </w:r>
      <w:r w:rsidR="00ED1AFD" w:rsidRPr="00AF3755">
        <w:rPr>
          <w:rFonts w:asciiTheme="minorHAnsi" w:eastAsia="Calibri" w:hAnsiTheme="minorHAnsi" w:cs="Times"/>
          <w:sz w:val="22"/>
          <w:szCs w:val="22"/>
          <w:lang w:eastAsia="en-US"/>
        </w:rPr>
        <w:t>r Act only applies to legally employed foreigners.</w:t>
      </w:r>
      <w:r w:rsidR="003F764B" w:rsidRPr="00AF3755">
        <w:rPr>
          <w:rFonts w:asciiTheme="minorHAnsi" w:eastAsia="Calibri" w:hAnsiTheme="minorHAnsi" w:cs="Times"/>
          <w:sz w:val="22"/>
          <w:szCs w:val="22"/>
          <w:lang w:eastAsia="en-US"/>
        </w:rPr>
        <w:t xml:space="preserve"> </w:t>
      </w:r>
      <w:r w:rsidR="00ED1AFD" w:rsidRPr="00AF3755">
        <w:rPr>
          <w:rFonts w:asciiTheme="minorHAnsi" w:eastAsia="Calibri" w:hAnsiTheme="minorHAnsi" w:cs="Times"/>
          <w:sz w:val="22"/>
          <w:szCs w:val="22"/>
          <w:lang w:eastAsia="en-US"/>
        </w:rPr>
        <w:t>Employers have</w:t>
      </w:r>
      <w:r w:rsidR="00472A73" w:rsidRPr="00AF3755">
        <w:rPr>
          <w:rFonts w:asciiTheme="minorHAnsi" w:eastAsia="Calibri" w:hAnsiTheme="minorHAnsi" w:cs="Times"/>
          <w:sz w:val="22"/>
          <w:szCs w:val="22"/>
          <w:lang w:eastAsia="en-US"/>
        </w:rPr>
        <w:t xml:space="preserve"> to notify the Ministry of Labo</w:t>
      </w:r>
      <w:r w:rsidR="00ED1AFD" w:rsidRPr="00AF3755">
        <w:rPr>
          <w:rFonts w:asciiTheme="minorHAnsi" w:eastAsia="Calibri" w:hAnsiTheme="minorHAnsi" w:cs="Times"/>
          <w:sz w:val="22"/>
          <w:szCs w:val="22"/>
          <w:lang w:eastAsia="en-US"/>
        </w:rPr>
        <w:t xml:space="preserve">r and Social Security of any foreigners they employ within 15 days of the beginning of employment (LWPF 18). Employers failing to declare foreign workers have to pay a fine. Where foreigners work without a valid work permit, both worker and employer may be fined (LWPF 21). </w:t>
      </w:r>
    </w:p>
    <w:p w14:paraId="67AF84D2" w14:textId="77777777" w:rsidR="00A314EF" w:rsidRPr="00AF3755" w:rsidRDefault="00CC0EFE" w:rsidP="00580F34">
      <w:pPr>
        <w:pStyle w:val="Balk1"/>
      </w:pPr>
      <w:bookmarkStart w:id="20" w:name="_Toc59735781"/>
      <w:r w:rsidRPr="00AF3755">
        <w:t>THE WORLD BANK’S ENVIRONMENTAL AND SOCIAL STANDARDS</w:t>
      </w:r>
      <w:bookmarkEnd w:id="20"/>
    </w:p>
    <w:p w14:paraId="53875749" w14:textId="77777777" w:rsidR="00C505FB" w:rsidRPr="00AF3755" w:rsidRDefault="005F4034" w:rsidP="007D12F4">
      <w:pPr>
        <w:pStyle w:val="GvdeMetni"/>
        <w:spacing w:after="120"/>
        <w:jc w:val="both"/>
        <w:rPr>
          <w:rFonts w:asciiTheme="minorHAnsi" w:hAnsiTheme="minorHAnsi" w:cs="Arial"/>
          <w:sz w:val="22"/>
          <w:szCs w:val="22"/>
        </w:rPr>
      </w:pPr>
      <w:r w:rsidRPr="00AF3755">
        <w:rPr>
          <w:rFonts w:asciiTheme="minorHAnsi" w:hAnsiTheme="minorHAnsi" w:cstheme="minorHAnsi"/>
          <w:sz w:val="22"/>
          <w:szCs w:val="22"/>
        </w:rPr>
        <w:t xml:space="preserve">The </w:t>
      </w:r>
      <w:r w:rsidR="00B4127D" w:rsidRPr="00AF3755">
        <w:rPr>
          <w:rFonts w:asciiTheme="minorHAnsi" w:hAnsiTheme="minorHAnsi" w:cstheme="minorHAnsi"/>
          <w:sz w:val="22"/>
          <w:szCs w:val="22"/>
        </w:rPr>
        <w:t>World Bank</w:t>
      </w:r>
      <w:r w:rsidR="00403B59" w:rsidRPr="00AF3755">
        <w:rPr>
          <w:rFonts w:asciiTheme="minorHAnsi" w:hAnsiTheme="minorHAnsi" w:cstheme="minorHAnsi"/>
          <w:sz w:val="22"/>
          <w:szCs w:val="22"/>
        </w:rPr>
        <w:t>’s</w:t>
      </w:r>
      <w:r w:rsidR="00B4127D" w:rsidRPr="00AF3755">
        <w:rPr>
          <w:rFonts w:asciiTheme="minorHAnsi" w:hAnsiTheme="minorHAnsi" w:cstheme="minorHAnsi"/>
          <w:sz w:val="22"/>
          <w:szCs w:val="22"/>
        </w:rPr>
        <w:t xml:space="preserve"> </w:t>
      </w:r>
      <w:r w:rsidRPr="00AF3755">
        <w:rPr>
          <w:rFonts w:asciiTheme="minorHAnsi" w:hAnsiTheme="minorHAnsi" w:cstheme="minorHAnsi"/>
          <w:sz w:val="22"/>
          <w:szCs w:val="22"/>
        </w:rPr>
        <w:t xml:space="preserve">Environmental and Social Standards (ESSs) set the requirements to be met by Borrowers with respect to the identification and evaluation of social and environmental risks and impacts associated with projects supported by the </w:t>
      </w:r>
      <w:r w:rsidR="0052217C" w:rsidRPr="00AF3755">
        <w:rPr>
          <w:rFonts w:asciiTheme="minorHAnsi" w:hAnsiTheme="minorHAnsi" w:cstheme="minorHAnsi"/>
          <w:sz w:val="22"/>
          <w:szCs w:val="22"/>
        </w:rPr>
        <w:t>WB</w:t>
      </w:r>
      <w:r w:rsidRPr="00AF3755">
        <w:rPr>
          <w:rFonts w:asciiTheme="minorHAnsi" w:hAnsiTheme="minorHAnsi" w:cstheme="minorHAnsi"/>
          <w:sz w:val="22"/>
          <w:szCs w:val="22"/>
        </w:rPr>
        <w:t xml:space="preserve"> through Investment Project Financing. </w:t>
      </w:r>
      <w:r w:rsidR="0052217C" w:rsidRPr="00AF3755">
        <w:rPr>
          <w:rFonts w:asciiTheme="minorHAnsi" w:hAnsiTheme="minorHAnsi" w:cstheme="minorHAnsi"/>
          <w:sz w:val="22"/>
          <w:szCs w:val="22"/>
        </w:rPr>
        <w:t xml:space="preserve">The ten </w:t>
      </w:r>
      <w:r w:rsidR="0052217C" w:rsidRPr="00AF3755">
        <w:rPr>
          <w:rFonts w:asciiTheme="minorHAnsi" w:hAnsiTheme="minorHAnsi" w:cs="Arial"/>
          <w:sz w:val="22"/>
          <w:szCs w:val="22"/>
        </w:rPr>
        <w:t>ESSs establish the standards that the Borrower and the project will meet through the project life cycle</w:t>
      </w:r>
      <w:r w:rsidR="00472A73" w:rsidRPr="00AF3755">
        <w:rPr>
          <w:rFonts w:asciiTheme="minorHAnsi" w:hAnsiTheme="minorHAnsi" w:cs="Arial"/>
          <w:sz w:val="22"/>
          <w:szCs w:val="22"/>
        </w:rPr>
        <w:t>.</w:t>
      </w:r>
    </w:p>
    <w:p w14:paraId="0A2C740C" w14:textId="77777777" w:rsidR="00891EA7" w:rsidRPr="00AF3755" w:rsidRDefault="00C505FB" w:rsidP="00403B59">
      <w:pPr>
        <w:pStyle w:val="BankNormal"/>
        <w:jc w:val="both"/>
        <w:rPr>
          <w:rFonts w:asciiTheme="minorHAnsi" w:hAnsiTheme="minorHAnsi"/>
          <w:sz w:val="22"/>
          <w:szCs w:val="22"/>
        </w:rPr>
      </w:pPr>
      <w:r w:rsidRPr="00AF3755">
        <w:rPr>
          <w:rFonts w:asciiTheme="minorHAnsi" w:hAnsiTheme="minorHAnsi"/>
          <w:sz w:val="22"/>
          <w:szCs w:val="22"/>
        </w:rPr>
        <w:t xml:space="preserve">The </w:t>
      </w:r>
      <w:r w:rsidR="00B4127D" w:rsidRPr="00AF3755">
        <w:rPr>
          <w:rFonts w:asciiTheme="minorHAnsi" w:hAnsiTheme="minorHAnsi"/>
          <w:sz w:val="22"/>
          <w:szCs w:val="22"/>
        </w:rPr>
        <w:t xml:space="preserve">present project will finance support services, capacity building and under component </w:t>
      </w:r>
      <w:r w:rsidR="00403B59" w:rsidRPr="00AF3755">
        <w:rPr>
          <w:rFonts w:asciiTheme="minorHAnsi" w:hAnsiTheme="minorHAnsi"/>
          <w:sz w:val="22"/>
          <w:szCs w:val="22"/>
        </w:rPr>
        <w:t>1b</w:t>
      </w:r>
      <w:r w:rsidR="00B4127D" w:rsidRPr="00AF3755">
        <w:rPr>
          <w:rFonts w:asciiTheme="minorHAnsi" w:hAnsiTheme="minorHAnsi"/>
          <w:sz w:val="22"/>
          <w:szCs w:val="22"/>
        </w:rPr>
        <w:t xml:space="preserve">) provide small grants for social enterprise incubation and acceleration </w:t>
      </w:r>
      <w:r w:rsidR="00A252D7" w:rsidRPr="00AF3755">
        <w:rPr>
          <w:rFonts w:asciiTheme="minorHAnsi" w:hAnsiTheme="minorHAnsi"/>
          <w:sz w:val="22"/>
          <w:szCs w:val="22"/>
        </w:rPr>
        <w:t xml:space="preserve">(EUR </w:t>
      </w:r>
      <w:r w:rsidR="0085621F">
        <w:rPr>
          <w:rFonts w:asciiTheme="minorHAnsi" w:hAnsiTheme="minorHAnsi"/>
          <w:sz w:val="22"/>
          <w:szCs w:val="22"/>
        </w:rPr>
        <w:t>1</w:t>
      </w:r>
      <w:r w:rsidR="00A252D7" w:rsidRPr="00AF3755">
        <w:rPr>
          <w:rFonts w:asciiTheme="minorHAnsi" w:hAnsiTheme="minorHAnsi"/>
          <w:sz w:val="22"/>
          <w:szCs w:val="22"/>
        </w:rPr>
        <w:t>0,</w:t>
      </w:r>
      <w:r w:rsidR="00B4127D" w:rsidRPr="00AF3755">
        <w:rPr>
          <w:rFonts w:asciiTheme="minorHAnsi" w:hAnsiTheme="minorHAnsi"/>
          <w:sz w:val="22"/>
          <w:szCs w:val="22"/>
        </w:rPr>
        <w:t xml:space="preserve">000- </w:t>
      </w:r>
      <w:r w:rsidR="00A252D7" w:rsidRPr="00AF3755">
        <w:rPr>
          <w:rFonts w:asciiTheme="minorHAnsi" w:hAnsiTheme="minorHAnsi"/>
          <w:sz w:val="22"/>
          <w:szCs w:val="22"/>
        </w:rPr>
        <w:t xml:space="preserve">EUR </w:t>
      </w:r>
      <w:r w:rsidR="0085621F">
        <w:rPr>
          <w:rFonts w:asciiTheme="minorHAnsi" w:hAnsiTheme="minorHAnsi"/>
          <w:sz w:val="22"/>
          <w:szCs w:val="22"/>
        </w:rPr>
        <w:t>25</w:t>
      </w:r>
      <w:r w:rsidR="00A252D7" w:rsidRPr="00AF3755">
        <w:rPr>
          <w:rFonts w:asciiTheme="minorHAnsi" w:hAnsiTheme="minorHAnsi"/>
          <w:sz w:val="22"/>
          <w:szCs w:val="22"/>
        </w:rPr>
        <w:t>,</w:t>
      </w:r>
      <w:r w:rsidR="00B4127D" w:rsidRPr="00AF3755">
        <w:rPr>
          <w:rFonts w:asciiTheme="minorHAnsi" w:hAnsiTheme="minorHAnsi"/>
          <w:sz w:val="22"/>
          <w:szCs w:val="22"/>
        </w:rPr>
        <w:t>000), and under component 2b) grants for community livelihood related facilities (</w:t>
      </w:r>
      <w:r w:rsidR="0085621F">
        <w:rPr>
          <w:rFonts w:asciiTheme="minorHAnsi" w:hAnsiTheme="minorHAnsi"/>
          <w:sz w:val="22"/>
          <w:szCs w:val="22"/>
        </w:rPr>
        <w:t>EUR</w:t>
      </w:r>
      <w:r w:rsidR="00F35994" w:rsidRPr="00AF3755">
        <w:rPr>
          <w:rFonts w:asciiTheme="minorHAnsi" w:hAnsiTheme="minorHAnsi"/>
          <w:sz w:val="22"/>
          <w:szCs w:val="22"/>
        </w:rPr>
        <w:t xml:space="preserve"> </w:t>
      </w:r>
      <w:r w:rsidR="00B4127D" w:rsidRPr="00AF3755">
        <w:rPr>
          <w:rFonts w:asciiTheme="minorHAnsi" w:hAnsiTheme="minorHAnsi"/>
          <w:sz w:val="22"/>
          <w:szCs w:val="22"/>
        </w:rPr>
        <w:t>100</w:t>
      </w:r>
      <w:r w:rsidR="00A252D7" w:rsidRPr="00AF3755">
        <w:rPr>
          <w:rFonts w:asciiTheme="minorHAnsi" w:hAnsiTheme="minorHAnsi"/>
          <w:sz w:val="22"/>
          <w:szCs w:val="22"/>
        </w:rPr>
        <w:t>,</w:t>
      </w:r>
      <w:r w:rsidR="00B4127D" w:rsidRPr="00AF3755">
        <w:rPr>
          <w:rFonts w:asciiTheme="minorHAnsi" w:hAnsiTheme="minorHAnsi"/>
          <w:sz w:val="22"/>
          <w:szCs w:val="22"/>
        </w:rPr>
        <w:t>000 -</w:t>
      </w:r>
      <w:r w:rsidR="00F35994" w:rsidRPr="00AF3755">
        <w:rPr>
          <w:rFonts w:asciiTheme="minorHAnsi" w:hAnsiTheme="minorHAnsi" w:cstheme="minorHAnsi"/>
          <w:sz w:val="22"/>
          <w:szCs w:val="22"/>
        </w:rPr>
        <w:t xml:space="preserve"> </w:t>
      </w:r>
      <w:r w:rsidR="0085621F">
        <w:rPr>
          <w:rFonts w:asciiTheme="minorHAnsi" w:hAnsiTheme="minorHAnsi" w:cstheme="minorHAnsi"/>
          <w:sz w:val="22"/>
          <w:szCs w:val="22"/>
        </w:rPr>
        <w:t>EUR</w:t>
      </w:r>
      <w:r w:rsidR="00F35994" w:rsidRPr="00AF3755">
        <w:rPr>
          <w:rFonts w:asciiTheme="minorHAnsi" w:hAnsiTheme="minorHAnsi" w:cstheme="minorHAnsi"/>
          <w:sz w:val="22"/>
          <w:szCs w:val="22"/>
        </w:rPr>
        <w:t xml:space="preserve"> </w:t>
      </w:r>
      <w:r w:rsidR="00B4127D" w:rsidRPr="00AF3755">
        <w:rPr>
          <w:rFonts w:asciiTheme="minorHAnsi" w:hAnsiTheme="minorHAnsi"/>
          <w:sz w:val="22"/>
          <w:szCs w:val="22"/>
        </w:rPr>
        <w:t>300</w:t>
      </w:r>
      <w:r w:rsidR="00A252D7" w:rsidRPr="00AF3755">
        <w:rPr>
          <w:rFonts w:asciiTheme="minorHAnsi" w:hAnsiTheme="minorHAnsi"/>
          <w:sz w:val="22"/>
          <w:szCs w:val="22"/>
        </w:rPr>
        <w:t>,</w:t>
      </w:r>
      <w:r w:rsidR="00B4127D" w:rsidRPr="00AF3755">
        <w:rPr>
          <w:rFonts w:asciiTheme="minorHAnsi" w:hAnsiTheme="minorHAnsi"/>
          <w:sz w:val="22"/>
          <w:szCs w:val="22"/>
        </w:rPr>
        <w:t xml:space="preserve">000).  </w:t>
      </w:r>
    </w:p>
    <w:p w14:paraId="666CB2BE" w14:textId="77777777" w:rsidR="00C505FB" w:rsidRPr="00AF3755" w:rsidRDefault="00B4127D" w:rsidP="004D1F57">
      <w:pPr>
        <w:pStyle w:val="BankNormal"/>
        <w:spacing w:after="120"/>
        <w:jc w:val="both"/>
        <w:rPr>
          <w:rFonts w:asciiTheme="minorHAnsi" w:hAnsiTheme="minorHAnsi"/>
          <w:sz w:val="22"/>
          <w:szCs w:val="22"/>
        </w:rPr>
      </w:pPr>
      <w:r w:rsidRPr="00AF3755">
        <w:rPr>
          <w:rFonts w:asciiTheme="minorHAnsi" w:hAnsiTheme="minorHAnsi"/>
          <w:sz w:val="22"/>
          <w:szCs w:val="22"/>
        </w:rPr>
        <w:lastRenderedPageBreak/>
        <w:t>The project will exclude funding to any activity</w:t>
      </w:r>
      <w:r w:rsidR="00891EA7" w:rsidRPr="00AF3755">
        <w:rPr>
          <w:rFonts w:asciiTheme="minorHAnsi" w:hAnsiTheme="minorHAnsi"/>
          <w:sz w:val="22"/>
          <w:szCs w:val="22"/>
        </w:rPr>
        <w:t xml:space="preserve"> </w:t>
      </w:r>
      <w:r w:rsidR="00623415" w:rsidRPr="00AF3755">
        <w:rPr>
          <w:rFonts w:asciiTheme="minorHAnsi" w:hAnsiTheme="minorHAnsi"/>
          <w:sz w:val="22"/>
          <w:szCs w:val="22"/>
        </w:rPr>
        <w:t xml:space="preserve">listed under Annex A and ones </w:t>
      </w:r>
      <w:r w:rsidR="00C505FB" w:rsidRPr="00AF3755">
        <w:rPr>
          <w:rFonts w:asciiTheme="minorHAnsi" w:hAnsiTheme="minorHAnsi"/>
          <w:sz w:val="22"/>
          <w:szCs w:val="22"/>
        </w:rPr>
        <w:t>that involve</w:t>
      </w:r>
      <w:r w:rsidR="00137B46" w:rsidRPr="00AF3755">
        <w:rPr>
          <w:rFonts w:asciiTheme="minorHAnsi" w:hAnsiTheme="minorHAnsi"/>
          <w:sz w:val="22"/>
          <w:szCs w:val="22"/>
        </w:rPr>
        <w:t xml:space="preserve"> any type of </w:t>
      </w:r>
      <w:r w:rsidR="00C505FB" w:rsidRPr="00AF3755">
        <w:rPr>
          <w:rFonts w:asciiTheme="minorHAnsi" w:hAnsiTheme="minorHAnsi"/>
          <w:sz w:val="22"/>
          <w:szCs w:val="22"/>
        </w:rPr>
        <w:t xml:space="preserve"> land acquisition</w:t>
      </w:r>
      <w:r w:rsidR="00891EA7" w:rsidRPr="00AF3755">
        <w:rPr>
          <w:rFonts w:asciiTheme="minorHAnsi" w:hAnsiTheme="minorHAnsi"/>
          <w:sz w:val="22"/>
          <w:szCs w:val="22"/>
        </w:rPr>
        <w:t xml:space="preserve"> relevant to ESS5</w:t>
      </w:r>
      <w:r w:rsidR="00A01CFA" w:rsidRPr="00AF3755">
        <w:rPr>
          <w:rFonts w:asciiTheme="minorHAnsi" w:hAnsiTheme="minorHAnsi"/>
          <w:sz w:val="22"/>
          <w:szCs w:val="22"/>
        </w:rPr>
        <w:t xml:space="preserve"> </w:t>
      </w:r>
      <w:r w:rsidR="00137B46" w:rsidRPr="00AF3755">
        <w:rPr>
          <w:rFonts w:asciiTheme="minorHAnsi" w:hAnsiTheme="minorHAnsi"/>
          <w:sz w:val="22"/>
          <w:szCs w:val="22"/>
        </w:rPr>
        <w:t xml:space="preserve">(Annex </w:t>
      </w:r>
      <w:r w:rsidR="00AB31B4" w:rsidRPr="00AF3755">
        <w:rPr>
          <w:rFonts w:asciiTheme="minorHAnsi" w:hAnsiTheme="minorHAnsi"/>
          <w:sz w:val="22"/>
          <w:szCs w:val="22"/>
        </w:rPr>
        <w:t>C</w:t>
      </w:r>
      <w:r w:rsidR="00137B46" w:rsidRPr="00AF3755">
        <w:rPr>
          <w:rFonts w:asciiTheme="minorHAnsi" w:hAnsiTheme="minorHAnsi"/>
          <w:sz w:val="22"/>
          <w:szCs w:val="22"/>
        </w:rPr>
        <w:t xml:space="preserve"> provides a Land Acquisition Checklist to be filled out by MoIT and/or DAs prior to approval of any sub project, that no businesses or activities of the businesses require land take)</w:t>
      </w:r>
      <w:r w:rsidR="00C505FB" w:rsidRPr="00AF3755">
        <w:rPr>
          <w:rFonts w:asciiTheme="minorHAnsi" w:hAnsiTheme="minorHAnsi"/>
          <w:sz w:val="22"/>
          <w:szCs w:val="22"/>
        </w:rPr>
        <w:t xml:space="preserve">, adverse impact on </w:t>
      </w:r>
      <w:r w:rsidR="00891EA7" w:rsidRPr="00AF3755">
        <w:rPr>
          <w:rFonts w:asciiTheme="minorHAnsi" w:hAnsiTheme="minorHAnsi"/>
          <w:sz w:val="22"/>
          <w:szCs w:val="22"/>
        </w:rPr>
        <w:t xml:space="preserve">biodiversity, </w:t>
      </w:r>
      <w:r w:rsidR="00C505FB" w:rsidRPr="00AF3755">
        <w:rPr>
          <w:rFonts w:asciiTheme="minorHAnsi" w:hAnsiTheme="minorHAnsi"/>
          <w:sz w:val="22"/>
          <w:szCs w:val="22"/>
        </w:rPr>
        <w:t xml:space="preserve">natural or critical habitat </w:t>
      </w:r>
      <w:r w:rsidR="00891EA7" w:rsidRPr="00AF3755">
        <w:rPr>
          <w:rFonts w:asciiTheme="minorHAnsi" w:hAnsiTheme="minorHAnsi"/>
          <w:sz w:val="22"/>
          <w:szCs w:val="22"/>
        </w:rPr>
        <w:t xml:space="preserve">(relevant for ESS6) </w:t>
      </w:r>
      <w:r w:rsidR="00C505FB" w:rsidRPr="00AF3755">
        <w:rPr>
          <w:rFonts w:asciiTheme="minorHAnsi" w:hAnsiTheme="minorHAnsi"/>
          <w:sz w:val="22"/>
          <w:szCs w:val="22"/>
        </w:rPr>
        <w:t>or cultural heritage</w:t>
      </w:r>
      <w:r w:rsidR="00891EA7" w:rsidRPr="00AF3755">
        <w:rPr>
          <w:rFonts w:asciiTheme="minorHAnsi" w:hAnsiTheme="minorHAnsi"/>
          <w:sz w:val="22"/>
          <w:szCs w:val="22"/>
        </w:rPr>
        <w:t xml:space="preserve"> (ESS8)</w:t>
      </w:r>
      <w:r w:rsidR="00C505FB" w:rsidRPr="00AF3755">
        <w:rPr>
          <w:rFonts w:asciiTheme="minorHAnsi" w:hAnsiTheme="minorHAnsi"/>
          <w:sz w:val="22"/>
          <w:szCs w:val="22"/>
        </w:rPr>
        <w:t>, involves transaction in hazardous substance or illegal substance. Real estate purchase and major construction works will also be excluded</w:t>
      </w:r>
      <w:r w:rsidR="00891EA7" w:rsidRPr="00AF3755">
        <w:rPr>
          <w:rFonts w:asciiTheme="minorHAnsi" w:hAnsiTheme="minorHAnsi"/>
          <w:sz w:val="22"/>
          <w:szCs w:val="22"/>
        </w:rPr>
        <w:t xml:space="preserve">, as will any </w:t>
      </w:r>
      <w:r w:rsidR="00891EA7" w:rsidRPr="00AF3755">
        <w:rPr>
          <w:rFonts w:asciiTheme="minorHAnsi" w:hAnsiTheme="minorHAnsi" w:cstheme="minorHAnsi"/>
          <w:sz w:val="22"/>
          <w:szCs w:val="22"/>
        </w:rPr>
        <w:t xml:space="preserve">the subproject which trigger </w:t>
      </w:r>
      <w:r w:rsidR="00891EA7" w:rsidRPr="00AF3755">
        <w:rPr>
          <w:rFonts w:asciiTheme="minorHAnsi" w:eastAsia="Times New Roman" w:hAnsiTheme="minorHAnsi" w:cstheme="minorHAnsi"/>
          <w:sz w:val="22"/>
          <w:szCs w:val="22"/>
        </w:rPr>
        <w:t xml:space="preserve">WB policy on Projects on International Waterways </w:t>
      </w:r>
      <w:r w:rsidR="00891EA7" w:rsidRPr="00AF3755">
        <w:rPr>
          <w:rFonts w:asciiTheme="minorHAnsi" w:hAnsiTheme="minorHAnsi" w:cstheme="minorHAnsi"/>
          <w:sz w:val="22"/>
          <w:szCs w:val="22"/>
        </w:rPr>
        <w:t xml:space="preserve">(OP/BP 7.50), or if a sub-project would be classified as </w:t>
      </w:r>
      <w:r w:rsidR="00891EA7" w:rsidRPr="00AF3755">
        <w:rPr>
          <w:rFonts w:asciiTheme="minorHAnsi" w:hAnsiTheme="minorHAnsi"/>
          <w:sz w:val="22"/>
          <w:szCs w:val="22"/>
        </w:rPr>
        <w:t xml:space="preserve">High Risk or Substantial Risk. </w:t>
      </w:r>
      <w:r w:rsidR="00C505FB" w:rsidRPr="00AF3755">
        <w:rPr>
          <w:rFonts w:asciiTheme="minorHAnsi" w:hAnsiTheme="minorHAnsi"/>
          <w:sz w:val="22"/>
          <w:szCs w:val="22"/>
        </w:rPr>
        <w:t xml:space="preserve"> </w:t>
      </w:r>
    </w:p>
    <w:p w14:paraId="731220AD" w14:textId="77777777" w:rsidR="00472A73" w:rsidRPr="00AF3755" w:rsidRDefault="00472A73" w:rsidP="00472A73">
      <w:pPr>
        <w:pStyle w:val="GvdeMetni"/>
        <w:jc w:val="both"/>
        <w:rPr>
          <w:rFonts w:asciiTheme="minorHAnsi" w:hAnsiTheme="minorHAnsi" w:cstheme="minorHAnsi"/>
          <w:sz w:val="22"/>
          <w:szCs w:val="22"/>
        </w:rPr>
      </w:pPr>
      <w:r w:rsidRPr="00AF3755">
        <w:rPr>
          <w:rFonts w:asciiTheme="minorHAnsi" w:hAnsiTheme="minorHAnsi" w:cstheme="minorHAnsi"/>
          <w:sz w:val="22"/>
          <w:szCs w:val="22"/>
        </w:rPr>
        <w:t>Based on the planned scope of the present project, the WB’s ESSs relevant to the project are as follows:</w:t>
      </w:r>
    </w:p>
    <w:p w14:paraId="197C7E24" w14:textId="77777777" w:rsidR="0052217C" w:rsidRPr="00AF3755" w:rsidRDefault="0052217C" w:rsidP="0052217C">
      <w:pPr>
        <w:pStyle w:val="GvdeMetni"/>
        <w:jc w:val="both"/>
        <w:rPr>
          <w:rFonts w:asciiTheme="minorHAnsi" w:hAnsiTheme="minorHAnsi" w:cs="Arial"/>
          <w:sz w:val="22"/>
          <w:szCs w:val="22"/>
        </w:rPr>
      </w:pPr>
    </w:p>
    <w:p w14:paraId="57FFF721" w14:textId="77777777" w:rsidR="0052217C" w:rsidRPr="00AF3755" w:rsidRDefault="0052217C" w:rsidP="007A7DC9">
      <w:pPr>
        <w:pStyle w:val="GvdeMetni"/>
        <w:numPr>
          <w:ilvl w:val="0"/>
          <w:numId w:val="18"/>
        </w:numPr>
        <w:snapToGrid/>
        <w:jc w:val="both"/>
        <w:rPr>
          <w:rFonts w:asciiTheme="minorHAnsi" w:hAnsiTheme="minorHAnsi" w:cs="Arial"/>
          <w:sz w:val="22"/>
          <w:szCs w:val="22"/>
        </w:rPr>
      </w:pPr>
      <w:r w:rsidRPr="00AF3755">
        <w:rPr>
          <w:rFonts w:asciiTheme="minorHAnsi" w:hAnsiTheme="minorHAnsi" w:cs="Arial"/>
          <w:sz w:val="22"/>
          <w:szCs w:val="22"/>
        </w:rPr>
        <w:t>ESS1: Assessment and Management of Environmental and Social Risks and Impacts;</w:t>
      </w:r>
    </w:p>
    <w:p w14:paraId="11B894D8" w14:textId="77777777" w:rsidR="0052217C" w:rsidRPr="00AF3755" w:rsidRDefault="0052217C" w:rsidP="007A7DC9">
      <w:pPr>
        <w:pStyle w:val="GvdeMetni"/>
        <w:numPr>
          <w:ilvl w:val="0"/>
          <w:numId w:val="18"/>
        </w:numPr>
        <w:snapToGrid/>
        <w:jc w:val="both"/>
        <w:rPr>
          <w:rFonts w:asciiTheme="minorHAnsi" w:hAnsiTheme="minorHAnsi" w:cs="Arial"/>
          <w:sz w:val="22"/>
          <w:szCs w:val="22"/>
        </w:rPr>
      </w:pPr>
      <w:r w:rsidRPr="00AF3755">
        <w:rPr>
          <w:rFonts w:asciiTheme="minorHAnsi" w:hAnsiTheme="minorHAnsi" w:cs="Arial"/>
          <w:sz w:val="22"/>
          <w:szCs w:val="22"/>
        </w:rPr>
        <w:t>ESS2: Labor and Working Conditions;</w:t>
      </w:r>
    </w:p>
    <w:p w14:paraId="7132CC80" w14:textId="77777777" w:rsidR="0052217C" w:rsidRPr="00AF3755" w:rsidRDefault="0052217C" w:rsidP="007A7DC9">
      <w:pPr>
        <w:pStyle w:val="GvdeMetni"/>
        <w:numPr>
          <w:ilvl w:val="0"/>
          <w:numId w:val="18"/>
        </w:numPr>
        <w:snapToGrid/>
        <w:jc w:val="both"/>
        <w:rPr>
          <w:rFonts w:asciiTheme="minorHAnsi" w:hAnsiTheme="minorHAnsi" w:cs="Arial"/>
          <w:sz w:val="22"/>
          <w:szCs w:val="22"/>
        </w:rPr>
      </w:pPr>
      <w:r w:rsidRPr="00AF3755">
        <w:rPr>
          <w:rFonts w:asciiTheme="minorHAnsi" w:hAnsiTheme="minorHAnsi" w:cs="Arial"/>
          <w:sz w:val="22"/>
          <w:szCs w:val="22"/>
        </w:rPr>
        <w:t>ESS3: Resource Efficiency and Pollution Prevention and Management;</w:t>
      </w:r>
    </w:p>
    <w:p w14:paraId="44DC46E2" w14:textId="77777777" w:rsidR="00CC0EFE" w:rsidRPr="00AF3755" w:rsidRDefault="0052217C" w:rsidP="007A7DC9">
      <w:pPr>
        <w:pStyle w:val="GvdeMetni"/>
        <w:numPr>
          <w:ilvl w:val="0"/>
          <w:numId w:val="18"/>
        </w:numPr>
        <w:snapToGrid/>
        <w:jc w:val="both"/>
        <w:rPr>
          <w:rFonts w:asciiTheme="minorHAnsi" w:hAnsiTheme="minorHAnsi" w:cs="Arial"/>
          <w:sz w:val="22"/>
          <w:szCs w:val="22"/>
        </w:rPr>
      </w:pPr>
      <w:r w:rsidRPr="00AF3755">
        <w:rPr>
          <w:rFonts w:asciiTheme="minorHAnsi" w:hAnsiTheme="minorHAnsi" w:cs="Arial"/>
          <w:sz w:val="22"/>
          <w:szCs w:val="22"/>
        </w:rPr>
        <w:t>ESS4: Community Health and Safety;</w:t>
      </w:r>
    </w:p>
    <w:p w14:paraId="519813A8" w14:textId="77777777" w:rsidR="0052217C" w:rsidRPr="00AF3755" w:rsidRDefault="0052217C" w:rsidP="007A7DC9">
      <w:pPr>
        <w:pStyle w:val="GvdeMetni"/>
        <w:numPr>
          <w:ilvl w:val="0"/>
          <w:numId w:val="18"/>
        </w:numPr>
        <w:snapToGrid/>
        <w:jc w:val="both"/>
        <w:rPr>
          <w:rFonts w:asciiTheme="minorHAnsi" w:hAnsiTheme="minorHAnsi" w:cs="Arial"/>
          <w:sz w:val="22"/>
          <w:szCs w:val="22"/>
        </w:rPr>
      </w:pPr>
      <w:r w:rsidRPr="00AF3755">
        <w:rPr>
          <w:rFonts w:asciiTheme="minorHAnsi" w:hAnsiTheme="minorHAnsi" w:cs="Arial"/>
          <w:sz w:val="22"/>
          <w:szCs w:val="22"/>
        </w:rPr>
        <w:t>ESS10: Stakeholder Engagement and Information Disclosure.</w:t>
      </w:r>
    </w:p>
    <w:p w14:paraId="5236FFC7" w14:textId="77777777" w:rsidR="00472A73" w:rsidRPr="00AF3755" w:rsidRDefault="00472A73" w:rsidP="0052217C">
      <w:pPr>
        <w:pStyle w:val="GvdeMetni"/>
        <w:jc w:val="both"/>
        <w:rPr>
          <w:rFonts w:asciiTheme="minorHAnsi" w:hAnsiTheme="minorHAnsi" w:cs="Arial"/>
          <w:sz w:val="22"/>
          <w:szCs w:val="22"/>
        </w:rPr>
      </w:pPr>
    </w:p>
    <w:p w14:paraId="22FF56C7" w14:textId="77777777" w:rsidR="005F4034" w:rsidRPr="00AF3755" w:rsidRDefault="005F4034" w:rsidP="0052217C">
      <w:pPr>
        <w:pStyle w:val="GvdeMetni"/>
        <w:jc w:val="both"/>
        <w:rPr>
          <w:rFonts w:asciiTheme="minorHAnsi" w:hAnsiTheme="minorHAnsi" w:cstheme="minorHAnsi"/>
          <w:sz w:val="22"/>
          <w:szCs w:val="22"/>
        </w:rPr>
      </w:pPr>
      <w:r w:rsidRPr="00AF3755">
        <w:rPr>
          <w:rFonts w:asciiTheme="minorHAnsi" w:hAnsiTheme="minorHAnsi" w:cstheme="minorHAnsi"/>
          <w:sz w:val="22"/>
          <w:szCs w:val="22"/>
        </w:rPr>
        <w:t xml:space="preserve">In accordance with the ESSs, the project will </w:t>
      </w:r>
      <w:r w:rsidR="00404D15" w:rsidRPr="00AF3755">
        <w:rPr>
          <w:rFonts w:asciiTheme="minorHAnsi" w:hAnsiTheme="minorHAnsi" w:cstheme="minorHAnsi"/>
          <w:sz w:val="22"/>
          <w:szCs w:val="22"/>
        </w:rPr>
        <w:t xml:space="preserve">also </w:t>
      </w:r>
      <w:r w:rsidRPr="00AF3755">
        <w:rPr>
          <w:rFonts w:asciiTheme="minorHAnsi" w:hAnsiTheme="minorHAnsi" w:cstheme="minorHAnsi"/>
          <w:sz w:val="22"/>
          <w:szCs w:val="22"/>
        </w:rPr>
        <w:t>apply the relevant requirements of the E</w:t>
      </w:r>
      <w:r w:rsidR="00404D15" w:rsidRPr="00AF3755">
        <w:rPr>
          <w:rFonts w:asciiTheme="minorHAnsi" w:hAnsiTheme="minorHAnsi" w:cstheme="minorHAnsi"/>
          <w:sz w:val="22"/>
          <w:szCs w:val="22"/>
        </w:rPr>
        <w:t xml:space="preserve">nvironment, </w:t>
      </w:r>
      <w:r w:rsidRPr="00AF3755">
        <w:rPr>
          <w:rFonts w:asciiTheme="minorHAnsi" w:hAnsiTheme="minorHAnsi" w:cstheme="minorHAnsi"/>
          <w:sz w:val="22"/>
          <w:szCs w:val="22"/>
        </w:rPr>
        <w:t>H</w:t>
      </w:r>
      <w:r w:rsidR="00404D15" w:rsidRPr="00AF3755">
        <w:rPr>
          <w:rFonts w:asciiTheme="minorHAnsi" w:hAnsiTheme="minorHAnsi" w:cstheme="minorHAnsi"/>
          <w:sz w:val="22"/>
          <w:szCs w:val="22"/>
        </w:rPr>
        <w:t xml:space="preserve">ealth and </w:t>
      </w:r>
      <w:r w:rsidRPr="00AF3755">
        <w:rPr>
          <w:rFonts w:asciiTheme="minorHAnsi" w:hAnsiTheme="minorHAnsi" w:cstheme="minorHAnsi"/>
          <w:sz w:val="22"/>
          <w:szCs w:val="22"/>
        </w:rPr>
        <w:t>S</w:t>
      </w:r>
      <w:r w:rsidR="00404D15" w:rsidRPr="00AF3755">
        <w:rPr>
          <w:rFonts w:asciiTheme="minorHAnsi" w:hAnsiTheme="minorHAnsi" w:cstheme="minorHAnsi"/>
          <w:sz w:val="22"/>
          <w:szCs w:val="22"/>
        </w:rPr>
        <w:t>afety</w:t>
      </w:r>
      <w:r w:rsidRPr="00AF3755">
        <w:rPr>
          <w:rFonts w:asciiTheme="minorHAnsi" w:hAnsiTheme="minorHAnsi" w:cstheme="minorHAnsi"/>
          <w:sz w:val="22"/>
          <w:szCs w:val="22"/>
        </w:rPr>
        <w:t xml:space="preserve"> </w:t>
      </w:r>
      <w:r w:rsidR="00404D15" w:rsidRPr="00AF3755">
        <w:rPr>
          <w:rFonts w:asciiTheme="minorHAnsi" w:hAnsiTheme="minorHAnsi" w:cstheme="minorHAnsi"/>
          <w:sz w:val="22"/>
          <w:szCs w:val="22"/>
        </w:rPr>
        <w:t xml:space="preserve">(EHS) </w:t>
      </w:r>
      <w:r w:rsidRPr="00AF3755">
        <w:rPr>
          <w:rFonts w:asciiTheme="minorHAnsi" w:hAnsiTheme="minorHAnsi" w:cstheme="minorHAnsi"/>
          <w:sz w:val="22"/>
          <w:szCs w:val="22"/>
        </w:rPr>
        <w:t xml:space="preserve">Guidelines. When the Turkish requirements differ from the levels and measures presented in the EHS Guidelines, </w:t>
      </w:r>
      <w:r w:rsidR="00263E81" w:rsidRPr="00AF3755">
        <w:rPr>
          <w:rFonts w:asciiTheme="minorHAnsi" w:hAnsiTheme="minorHAnsi" w:cstheme="minorHAnsi"/>
          <w:sz w:val="22"/>
          <w:szCs w:val="22"/>
        </w:rPr>
        <w:t xml:space="preserve">the </w:t>
      </w:r>
      <w:r w:rsidRPr="00AF3755">
        <w:rPr>
          <w:rFonts w:asciiTheme="minorHAnsi" w:hAnsiTheme="minorHAnsi" w:cstheme="minorHAnsi"/>
          <w:sz w:val="22"/>
          <w:szCs w:val="22"/>
        </w:rPr>
        <w:t>more stringent one (such as the most stringent discharge and emission standards) will be applied in the project specifications.</w:t>
      </w:r>
    </w:p>
    <w:p w14:paraId="38B0CFD5" w14:textId="77777777" w:rsidR="00404D15" w:rsidRPr="00AF3755" w:rsidRDefault="00404D15" w:rsidP="007220A4">
      <w:pPr>
        <w:pStyle w:val="GvdeMetni"/>
        <w:jc w:val="both"/>
        <w:rPr>
          <w:rFonts w:asciiTheme="minorHAnsi" w:hAnsiTheme="minorHAnsi" w:cstheme="minorHAnsi"/>
          <w:b/>
          <w:i/>
          <w:sz w:val="22"/>
          <w:szCs w:val="22"/>
        </w:rPr>
      </w:pPr>
    </w:p>
    <w:p w14:paraId="7221F96A" w14:textId="77777777" w:rsidR="00A93D14" w:rsidRPr="00AF3755" w:rsidRDefault="007220A4" w:rsidP="00362FE9">
      <w:pPr>
        <w:pStyle w:val="GvdeMetni"/>
        <w:jc w:val="both"/>
        <w:rPr>
          <w:rFonts w:asciiTheme="minorHAnsi" w:hAnsiTheme="minorHAnsi" w:cstheme="minorHAnsi"/>
          <w:b/>
          <w:i/>
          <w:sz w:val="22"/>
          <w:szCs w:val="22"/>
        </w:rPr>
      </w:pPr>
      <w:r w:rsidRPr="00AF3755">
        <w:rPr>
          <w:rFonts w:asciiTheme="minorHAnsi" w:hAnsiTheme="minorHAnsi" w:cstheme="minorHAnsi"/>
          <w:b/>
          <w:i/>
          <w:sz w:val="22"/>
          <w:szCs w:val="22"/>
        </w:rPr>
        <w:t>ESS1: Assessment and Management of Environmental and Social Risks and Impacts</w:t>
      </w:r>
    </w:p>
    <w:p w14:paraId="1C6A4BF3" w14:textId="77777777" w:rsidR="00EC250F" w:rsidRPr="00AF3755" w:rsidRDefault="00EC250F" w:rsidP="00734E00">
      <w:pPr>
        <w:spacing w:after="120"/>
        <w:jc w:val="both"/>
        <w:rPr>
          <w:rFonts w:asciiTheme="minorHAnsi" w:hAnsiTheme="minorHAnsi"/>
          <w:noProof/>
          <w:sz w:val="22"/>
          <w:szCs w:val="22"/>
        </w:rPr>
      </w:pPr>
      <w:r w:rsidRPr="00AF3755">
        <w:rPr>
          <w:rFonts w:asciiTheme="minorHAnsi" w:hAnsiTheme="minorHAnsi"/>
          <w:noProof/>
          <w:sz w:val="22"/>
          <w:szCs w:val="22"/>
        </w:rPr>
        <w:t>The activities to be financed through Component 1 will mainly promote entrepreneurs for starting up new, or expanding socially and environmentally-oriented businesses. The project will have positive social impacts by contributing to the livelihoods and empowerment of women and youth in refugee and host communities and improving or at least preventing disruptions in social cohesion. The project aims to assist women and youth to engage in microbusinesses in sectors such as agricultural production, food production, small manufacturing, textile and garments, arts and crafts, social services and clean products.</w:t>
      </w:r>
      <w:r w:rsidR="00611617">
        <w:rPr>
          <w:rFonts w:asciiTheme="minorHAnsi" w:hAnsiTheme="minorHAnsi"/>
          <w:noProof/>
          <w:sz w:val="22"/>
          <w:szCs w:val="22"/>
        </w:rPr>
        <w:t xml:space="preserve"> </w:t>
      </w:r>
      <w:r w:rsidR="00611617" w:rsidRPr="00611617">
        <w:rPr>
          <w:rFonts w:asciiTheme="minorHAnsi" w:hAnsiTheme="minorHAnsi"/>
          <w:noProof/>
          <w:sz w:val="22"/>
          <w:szCs w:val="22"/>
        </w:rPr>
        <w:t xml:space="preserve">The environmental risks associated with the activities under Component 1 of the project could be waste management, energy consumption, wastewater generation, OHS risks such as slips and falls, cuts and burns, water and food quality which are anticiapted to be minor in scale and can be easily mitigated through national regulatory requirements and use of Good International Industry Practices. </w:t>
      </w:r>
      <w:r w:rsidRPr="00AF3755">
        <w:rPr>
          <w:rFonts w:asciiTheme="minorHAnsi" w:hAnsiTheme="minorHAnsi"/>
          <w:noProof/>
          <w:sz w:val="22"/>
          <w:szCs w:val="22"/>
        </w:rPr>
        <w:t xml:space="preserve"> The social enterprises and people to be employed by them are the project beneficiaries. These social enterprises shall follow applicable national labor and employment legislation, including those related to child and forced labor, and measures provided in the ESMF. Potential risks related to child and forced labor will be mitigated with procedures included in the ESMF, </w:t>
      </w:r>
      <w:r w:rsidR="00BD60BE" w:rsidRPr="00AF3755">
        <w:rPr>
          <w:rFonts w:asciiTheme="minorHAnsi" w:hAnsiTheme="minorHAnsi"/>
          <w:noProof/>
          <w:sz w:val="22"/>
          <w:szCs w:val="22"/>
        </w:rPr>
        <w:t xml:space="preserve">and Project’s Labor Management Procedures (LMP), </w:t>
      </w:r>
      <w:r w:rsidRPr="00AF3755">
        <w:rPr>
          <w:rFonts w:asciiTheme="minorHAnsi" w:hAnsiTheme="minorHAnsi"/>
          <w:noProof/>
          <w:sz w:val="22"/>
          <w:szCs w:val="22"/>
        </w:rPr>
        <w:t xml:space="preserve">with more details to be provied in the </w:t>
      </w:r>
      <w:r w:rsidR="00BD60BE" w:rsidRPr="00AF3755">
        <w:rPr>
          <w:rFonts w:asciiTheme="minorHAnsi" w:hAnsiTheme="minorHAnsi"/>
          <w:noProof/>
          <w:sz w:val="22"/>
          <w:szCs w:val="22"/>
        </w:rPr>
        <w:t>Sub-Grant Manual (</w:t>
      </w:r>
      <w:r w:rsidRPr="00AF3755">
        <w:rPr>
          <w:rFonts w:asciiTheme="minorHAnsi" w:hAnsiTheme="minorHAnsi"/>
          <w:noProof/>
          <w:sz w:val="22"/>
          <w:szCs w:val="22"/>
        </w:rPr>
        <w:t>SGM</w:t>
      </w:r>
      <w:r w:rsidR="00BD60BE" w:rsidRPr="00AF3755">
        <w:rPr>
          <w:rFonts w:asciiTheme="minorHAnsi" w:hAnsiTheme="minorHAnsi"/>
          <w:noProof/>
          <w:sz w:val="22"/>
          <w:szCs w:val="22"/>
        </w:rPr>
        <w:t>)</w:t>
      </w:r>
      <w:r w:rsidRPr="00AF3755">
        <w:rPr>
          <w:rFonts w:asciiTheme="minorHAnsi" w:hAnsiTheme="minorHAnsi"/>
          <w:noProof/>
          <w:sz w:val="22"/>
          <w:szCs w:val="22"/>
        </w:rPr>
        <w:t xml:space="preserve"> which will explicitly exclude any activities which involve child and forced labor.</w:t>
      </w:r>
    </w:p>
    <w:p w14:paraId="34F0673E" w14:textId="77777777" w:rsidR="00263E81" w:rsidRPr="00AF3755" w:rsidRDefault="001A44A2" w:rsidP="00734E00">
      <w:pPr>
        <w:spacing w:after="120"/>
        <w:jc w:val="both"/>
        <w:rPr>
          <w:rFonts w:asciiTheme="minorHAnsi" w:hAnsiTheme="minorHAnsi"/>
          <w:noProof/>
          <w:sz w:val="22"/>
          <w:szCs w:val="22"/>
        </w:rPr>
      </w:pPr>
      <w:r w:rsidRPr="00AF3755">
        <w:rPr>
          <w:rFonts w:asciiTheme="minorHAnsi" w:hAnsiTheme="minorHAnsi"/>
          <w:noProof/>
          <w:sz w:val="22"/>
          <w:szCs w:val="22"/>
        </w:rPr>
        <w:t xml:space="preserve">Under Component 2, the </w:t>
      </w:r>
      <w:r w:rsidR="00362FE9" w:rsidRPr="00AF3755">
        <w:rPr>
          <w:rFonts w:asciiTheme="minorHAnsi" w:hAnsiTheme="minorHAnsi"/>
          <w:noProof/>
          <w:sz w:val="22"/>
          <w:szCs w:val="22"/>
        </w:rPr>
        <w:t xml:space="preserve">project will </w:t>
      </w:r>
      <w:r w:rsidR="000D6B1B" w:rsidRPr="00AF3755">
        <w:rPr>
          <w:rFonts w:asciiTheme="minorHAnsi" w:hAnsiTheme="minorHAnsi"/>
          <w:noProof/>
          <w:sz w:val="22"/>
          <w:szCs w:val="22"/>
        </w:rPr>
        <w:t xml:space="preserve">provide </w:t>
      </w:r>
      <w:r w:rsidR="00362FE9" w:rsidRPr="00AF3755">
        <w:rPr>
          <w:rFonts w:asciiTheme="minorHAnsi" w:hAnsiTheme="minorHAnsi"/>
          <w:noProof/>
          <w:sz w:val="22"/>
          <w:szCs w:val="22"/>
        </w:rPr>
        <w:t xml:space="preserve">subgrants for community livelihoods-related facilities and efforts will be made to refurbish, extend or upgrade unused public buldings. It is likely that it will include kindergartens and childcare facilities, child-friendly spaces, refurbishment of incubation facilities, workshops and kitchens, market facilities and virtual platforms but these will be selected according to the beneficiary-led process. DAs will implement these subprojects through the ‘guided project support’ instrument. </w:t>
      </w:r>
      <w:r w:rsidRPr="00AF3755">
        <w:rPr>
          <w:rFonts w:asciiTheme="minorHAnsi" w:hAnsiTheme="minorHAnsi"/>
          <w:noProof/>
          <w:sz w:val="22"/>
          <w:szCs w:val="22"/>
        </w:rPr>
        <w:t xml:space="preserve">Given that project funds under Component 2 may be used for small works (such as small construction on pubic land, retrofitting, refurbishment and IT infrastructure) to improve </w:t>
      </w:r>
      <w:r w:rsidRPr="00AF3755">
        <w:rPr>
          <w:rFonts w:asciiTheme="minorHAnsi" w:hAnsiTheme="minorHAnsi"/>
          <w:noProof/>
          <w:sz w:val="22"/>
          <w:szCs w:val="22"/>
        </w:rPr>
        <w:lastRenderedPageBreak/>
        <w:t>the social and economic infrastructure for the target groups, limited environmental impacts are expected. These impacts may include noise, dust and waste management that are confined to small works such as simple construction, refurbishment, retrofitting.</w:t>
      </w:r>
    </w:p>
    <w:p w14:paraId="05B597AF" w14:textId="77777777" w:rsidR="00362FE9" w:rsidRPr="00AF3755" w:rsidRDefault="001A44A2" w:rsidP="003762B5">
      <w:pPr>
        <w:spacing w:after="120"/>
        <w:jc w:val="both"/>
        <w:rPr>
          <w:rFonts w:asciiTheme="minorHAnsi" w:hAnsiTheme="minorHAnsi"/>
          <w:noProof/>
          <w:sz w:val="22"/>
          <w:szCs w:val="22"/>
        </w:rPr>
      </w:pPr>
      <w:r w:rsidRPr="00AF3755">
        <w:rPr>
          <w:rFonts w:asciiTheme="minorHAnsi" w:hAnsiTheme="minorHAnsi"/>
          <w:noProof/>
          <w:sz w:val="22"/>
          <w:szCs w:val="22"/>
        </w:rPr>
        <w:t xml:space="preserve">The </w:t>
      </w:r>
      <w:r w:rsidR="00362FE9" w:rsidRPr="00AF3755">
        <w:rPr>
          <w:rFonts w:asciiTheme="minorHAnsi" w:hAnsiTheme="minorHAnsi"/>
          <w:noProof/>
          <w:sz w:val="22"/>
          <w:szCs w:val="22"/>
        </w:rPr>
        <w:t xml:space="preserve">Project Operations Manual (POM) will set out the details of all procedures and technical aspects of each project component, </w:t>
      </w:r>
      <w:r w:rsidRPr="00AF3755">
        <w:rPr>
          <w:rFonts w:asciiTheme="minorHAnsi" w:hAnsiTheme="minorHAnsi"/>
          <w:noProof/>
          <w:sz w:val="22"/>
          <w:szCs w:val="22"/>
        </w:rPr>
        <w:t xml:space="preserve">including ESF related </w:t>
      </w:r>
      <w:r w:rsidR="00362FE9" w:rsidRPr="00AF3755">
        <w:rPr>
          <w:rFonts w:asciiTheme="minorHAnsi" w:hAnsiTheme="minorHAnsi"/>
          <w:noProof/>
          <w:sz w:val="22"/>
          <w:szCs w:val="22"/>
        </w:rPr>
        <w:t>procedures,</w:t>
      </w:r>
      <w:r w:rsidRPr="00AF3755">
        <w:rPr>
          <w:rFonts w:asciiTheme="minorHAnsi" w:hAnsiTheme="minorHAnsi"/>
          <w:noProof/>
          <w:sz w:val="22"/>
          <w:szCs w:val="22"/>
        </w:rPr>
        <w:t xml:space="preserve"> and </w:t>
      </w:r>
      <w:r w:rsidR="00362FE9" w:rsidRPr="00AF3755">
        <w:rPr>
          <w:rFonts w:asciiTheme="minorHAnsi" w:hAnsiTheme="minorHAnsi"/>
          <w:noProof/>
          <w:sz w:val="22"/>
          <w:szCs w:val="22"/>
        </w:rPr>
        <w:t xml:space="preserve">the M&amp;E requirements and reporting procedures. The project will employ various ways to prioritize, incentivize and target youth, women and Syrian refugees and these </w:t>
      </w:r>
      <w:r w:rsidR="00F63A9D" w:rsidRPr="00AF3755">
        <w:rPr>
          <w:rFonts w:asciiTheme="minorHAnsi" w:hAnsiTheme="minorHAnsi"/>
          <w:noProof/>
          <w:sz w:val="22"/>
          <w:szCs w:val="22"/>
        </w:rPr>
        <w:t xml:space="preserve">are </w:t>
      </w:r>
      <w:r w:rsidR="00362FE9" w:rsidRPr="00AF3755">
        <w:rPr>
          <w:rFonts w:asciiTheme="minorHAnsi" w:hAnsiTheme="minorHAnsi"/>
          <w:noProof/>
          <w:sz w:val="22"/>
          <w:szCs w:val="22"/>
        </w:rPr>
        <w:t xml:space="preserve">described in the Project Appraisal Document and eligibility criteria will be detailed further in the Project Operations Manual.  </w:t>
      </w:r>
    </w:p>
    <w:p w14:paraId="2288C61B" w14:textId="77777777" w:rsidR="002A18C8" w:rsidRPr="00AF3755" w:rsidRDefault="00847B3B" w:rsidP="00362FE9">
      <w:pPr>
        <w:jc w:val="both"/>
        <w:rPr>
          <w:rFonts w:asciiTheme="minorHAnsi" w:hAnsiTheme="minorHAnsi"/>
          <w:noProof/>
          <w:sz w:val="22"/>
          <w:szCs w:val="22"/>
        </w:rPr>
      </w:pPr>
      <w:r w:rsidRPr="00AF3755">
        <w:rPr>
          <w:rFonts w:asciiTheme="minorHAnsi" w:hAnsiTheme="minorHAnsi"/>
          <w:noProof/>
          <w:sz w:val="22"/>
          <w:szCs w:val="22"/>
        </w:rPr>
        <w:t xml:space="preserve">MoIT </w:t>
      </w:r>
      <w:r w:rsidR="00BD60BE" w:rsidRPr="00AF3755">
        <w:rPr>
          <w:rFonts w:asciiTheme="minorHAnsi" w:hAnsiTheme="minorHAnsi"/>
          <w:noProof/>
          <w:sz w:val="22"/>
          <w:szCs w:val="22"/>
        </w:rPr>
        <w:t xml:space="preserve">has </w:t>
      </w:r>
      <w:r w:rsidRPr="00AF3755">
        <w:rPr>
          <w:rFonts w:asciiTheme="minorHAnsi" w:hAnsiTheme="minorHAnsi"/>
          <w:noProof/>
          <w:sz w:val="22"/>
          <w:szCs w:val="22"/>
        </w:rPr>
        <w:t>prepared th</w:t>
      </w:r>
      <w:r w:rsidR="003762B5">
        <w:rPr>
          <w:rFonts w:asciiTheme="minorHAnsi" w:hAnsiTheme="minorHAnsi"/>
          <w:noProof/>
          <w:sz w:val="22"/>
          <w:szCs w:val="22"/>
        </w:rPr>
        <w:t>is</w:t>
      </w:r>
      <w:r w:rsidRPr="00AF3755">
        <w:rPr>
          <w:rFonts w:asciiTheme="minorHAnsi" w:hAnsiTheme="minorHAnsi"/>
          <w:noProof/>
          <w:sz w:val="22"/>
          <w:szCs w:val="22"/>
        </w:rPr>
        <w:t xml:space="preserve"> ESMF to manage the environmental and social impacts and risks of the project. The environmental and social procedures defined in the ESMF will be adopted in to the Sub-Grant Manual (SGM) to guide the process for sub-grant provisions under Component 1 by the DAs. The SGM will be developed by the MoIT and approved by the Bank as part of the POM before project effectiveness. The SGM will be a condition of disbursement. The ESMF includes the environmental and social review procedures and a template of a checklist </w:t>
      </w:r>
      <w:r w:rsidR="00BD60BE" w:rsidRPr="00AF3755">
        <w:rPr>
          <w:rFonts w:asciiTheme="minorHAnsi" w:hAnsiTheme="minorHAnsi"/>
          <w:noProof/>
          <w:sz w:val="22"/>
          <w:szCs w:val="22"/>
        </w:rPr>
        <w:t xml:space="preserve">Environmental and Social Management Plan </w:t>
      </w:r>
      <w:r w:rsidRPr="00AF3755">
        <w:rPr>
          <w:rFonts w:asciiTheme="minorHAnsi" w:hAnsiTheme="minorHAnsi"/>
          <w:noProof/>
          <w:sz w:val="22"/>
          <w:szCs w:val="22"/>
        </w:rPr>
        <w:t xml:space="preserve">(ESMP) to be used for low/moderate risk subprojects including small civil works under Component 2. </w:t>
      </w:r>
    </w:p>
    <w:p w14:paraId="7424AFC1" w14:textId="77777777" w:rsidR="00362FE9" w:rsidRPr="00AF3755" w:rsidRDefault="00362FE9" w:rsidP="00362FE9">
      <w:pPr>
        <w:jc w:val="both"/>
        <w:rPr>
          <w:rFonts w:asciiTheme="minorHAnsi" w:hAnsiTheme="minorHAnsi"/>
          <w:sz w:val="22"/>
          <w:szCs w:val="22"/>
        </w:rPr>
      </w:pPr>
    </w:p>
    <w:p w14:paraId="3E7776ED" w14:textId="77777777" w:rsidR="009436EE" w:rsidRPr="00AF3755" w:rsidRDefault="009436EE" w:rsidP="00AA783A">
      <w:pPr>
        <w:spacing w:after="120"/>
        <w:jc w:val="both"/>
        <w:rPr>
          <w:rFonts w:asciiTheme="minorHAnsi" w:hAnsiTheme="minorHAnsi" w:cstheme="minorHAnsi"/>
          <w:b/>
          <w:i/>
          <w:sz w:val="22"/>
          <w:szCs w:val="22"/>
        </w:rPr>
      </w:pPr>
      <w:r w:rsidRPr="00AF3755">
        <w:rPr>
          <w:rFonts w:asciiTheme="minorHAnsi" w:hAnsiTheme="minorHAnsi" w:cstheme="minorHAnsi"/>
          <w:b/>
          <w:i/>
          <w:sz w:val="22"/>
          <w:szCs w:val="22"/>
        </w:rPr>
        <w:t>ESS2: Labor and Working Conditions</w:t>
      </w:r>
    </w:p>
    <w:p w14:paraId="081A26A9" w14:textId="77777777" w:rsidR="00FA35CA" w:rsidRPr="00AF3755" w:rsidRDefault="00C94837" w:rsidP="00AA783A">
      <w:pPr>
        <w:spacing w:after="120"/>
        <w:jc w:val="both"/>
        <w:rPr>
          <w:rFonts w:asciiTheme="minorHAnsi" w:hAnsiTheme="minorHAnsi"/>
          <w:sz w:val="22"/>
          <w:szCs w:val="22"/>
        </w:rPr>
      </w:pPr>
      <w:r w:rsidRPr="00AF3755">
        <w:rPr>
          <w:rFonts w:asciiTheme="minorHAnsi" w:hAnsiTheme="minorHAnsi"/>
          <w:sz w:val="22"/>
          <w:szCs w:val="22"/>
        </w:rPr>
        <w:t xml:space="preserve">The Labor Act (No. 4857) is consistent with the main requirements of the ESS2. </w:t>
      </w:r>
      <w:r w:rsidR="00FA35CA" w:rsidRPr="00AF3755">
        <w:rPr>
          <w:rFonts w:asciiTheme="minorHAnsi" w:hAnsiTheme="minorHAnsi"/>
          <w:sz w:val="22"/>
          <w:szCs w:val="22"/>
        </w:rPr>
        <w:t xml:space="preserve">The most significant gap between the Labor Act and </w:t>
      </w:r>
      <w:r w:rsidR="00EC38C6" w:rsidRPr="00AF3755">
        <w:rPr>
          <w:rFonts w:asciiTheme="minorHAnsi" w:hAnsiTheme="minorHAnsi"/>
          <w:sz w:val="22"/>
          <w:szCs w:val="22"/>
        </w:rPr>
        <w:t xml:space="preserve">ESS2 </w:t>
      </w:r>
      <w:r w:rsidR="00FA35CA" w:rsidRPr="00AF3755">
        <w:rPr>
          <w:rFonts w:asciiTheme="minorHAnsi" w:hAnsiTheme="minorHAnsi"/>
          <w:sz w:val="22"/>
          <w:szCs w:val="22"/>
        </w:rPr>
        <w:t>is the lack of specific requirements on a workplace grievance mechanism, and no requirement related to contractor’s grievance redress mechanism. And the Labor Act does not include any provisions regarding the selection, management and monitoring of contractors with regard to ESS2 requirements. These gaps will be covered by the project’s Labor Management Procedures</w:t>
      </w:r>
      <w:r w:rsidR="009271F1" w:rsidRPr="00AF3755">
        <w:rPr>
          <w:rFonts w:asciiTheme="minorHAnsi" w:hAnsiTheme="minorHAnsi"/>
          <w:sz w:val="22"/>
          <w:szCs w:val="22"/>
        </w:rPr>
        <w:t xml:space="preserve"> (LMP)</w:t>
      </w:r>
      <w:r w:rsidR="00FA35CA" w:rsidRPr="00AF3755">
        <w:rPr>
          <w:rFonts w:asciiTheme="minorHAnsi" w:hAnsiTheme="minorHAnsi"/>
          <w:sz w:val="22"/>
          <w:szCs w:val="22"/>
        </w:rPr>
        <w:t>.</w:t>
      </w:r>
    </w:p>
    <w:p w14:paraId="6E49DC96" w14:textId="77777777" w:rsidR="00FA35CA" w:rsidRPr="00AF3755" w:rsidRDefault="00FA35CA" w:rsidP="00AA783A">
      <w:pPr>
        <w:spacing w:after="120"/>
        <w:jc w:val="both"/>
        <w:rPr>
          <w:rFonts w:asciiTheme="minorHAnsi" w:hAnsiTheme="minorHAnsi"/>
          <w:sz w:val="22"/>
          <w:szCs w:val="22"/>
        </w:rPr>
      </w:pPr>
      <w:r w:rsidRPr="00AF3755">
        <w:rPr>
          <w:rFonts w:asciiTheme="minorHAnsi" w:hAnsiTheme="minorHAnsi"/>
          <w:sz w:val="22"/>
          <w:szCs w:val="22"/>
        </w:rPr>
        <w:t>A larger issue, however, is the fact that the Labor Act</w:t>
      </w:r>
      <w:r w:rsidR="00671619" w:rsidRPr="00AF3755">
        <w:rPr>
          <w:rFonts w:asciiTheme="minorHAnsi" w:hAnsiTheme="minorHAnsi"/>
          <w:sz w:val="22"/>
          <w:szCs w:val="22"/>
        </w:rPr>
        <w:t xml:space="preserve"> of 2003 does not cover </w:t>
      </w:r>
      <w:r w:rsidR="00671619" w:rsidRPr="00AF3755">
        <w:rPr>
          <w:rFonts w:asciiTheme="minorHAnsi" w:eastAsia="Calibri" w:hAnsiTheme="minorHAnsi" w:cs="Times"/>
          <w:sz w:val="22"/>
          <w:szCs w:val="22"/>
          <w:lang w:eastAsia="en-US"/>
        </w:rPr>
        <w:t>enterprises carrying out agricultural and forestry work and employing less than 50</w:t>
      </w:r>
      <w:r w:rsidR="00D81FB0" w:rsidRPr="00AF3755">
        <w:rPr>
          <w:rFonts w:asciiTheme="minorHAnsi" w:eastAsia="Calibri" w:hAnsiTheme="minorHAnsi" w:cs="Times"/>
          <w:sz w:val="22"/>
          <w:szCs w:val="22"/>
          <w:lang w:eastAsia="en-US"/>
        </w:rPr>
        <w:t xml:space="preserve"> employees</w:t>
      </w:r>
      <w:r w:rsidR="00671619" w:rsidRPr="00AF3755">
        <w:rPr>
          <w:rFonts w:asciiTheme="minorHAnsi" w:eastAsia="Calibri" w:hAnsiTheme="minorHAnsi" w:cs="Times"/>
          <w:sz w:val="22"/>
          <w:szCs w:val="22"/>
          <w:lang w:eastAsia="en-US"/>
        </w:rPr>
        <w:t>, family-run construction work related to agriculture, works and handicrafts performed in the home, domestic work, sportsmen, people in rehabilitation, enterprises with three or less employees working as tradesmen or producing small handicraft. It cannot be rule</w:t>
      </w:r>
      <w:r w:rsidR="000C26B8" w:rsidRPr="00AF3755">
        <w:rPr>
          <w:rFonts w:asciiTheme="minorHAnsi" w:eastAsia="Calibri" w:hAnsiTheme="minorHAnsi" w:cs="Times"/>
          <w:sz w:val="22"/>
          <w:szCs w:val="22"/>
          <w:lang w:eastAsia="en-US"/>
        </w:rPr>
        <w:t>d</w:t>
      </w:r>
      <w:r w:rsidR="00671619" w:rsidRPr="00AF3755">
        <w:rPr>
          <w:rFonts w:asciiTheme="minorHAnsi" w:eastAsia="Calibri" w:hAnsiTheme="minorHAnsi" w:cs="Times"/>
          <w:sz w:val="22"/>
          <w:szCs w:val="22"/>
          <w:lang w:eastAsia="en-US"/>
        </w:rPr>
        <w:t xml:space="preserve"> out that some of the activities funded under this project will fall within one of the above categories, and therefore the </w:t>
      </w:r>
      <w:r w:rsidR="000C26B8" w:rsidRPr="00AF3755">
        <w:rPr>
          <w:rFonts w:asciiTheme="minorHAnsi" w:eastAsia="Calibri" w:hAnsiTheme="minorHAnsi" w:cs="Times"/>
          <w:sz w:val="22"/>
          <w:szCs w:val="22"/>
          <w:lang w:eastAsia="en-US"/>
        </w:rPr>
        <w:t xml:space="preserve">ESMF </w:t>
      </w:r>
      <w:r w:rsidR="00671619" w:rsidRPr="00AF3755">
        <w:rPr>
          <w:rFonts w:asciiTheme="minorHAnsi" w:eastAsia="Calibri" w:hAnsiTheme="minorHAnsi" w:cs="Times"/>
          <w:sz w:val="22"/>
          <w:szCs w:val="22"/>
          <w:lang w:eastAsia="en-US"/>
        </w:rPr>
        <w:t>will have to specify that under this project, employees in these small enterprise</w:t>
      </w:r>
      <w:r w:rsidR="00664E9D" w:rsidRPr="00AF3755">
        <w:rPr>
          <w:rFonts w:asciiTheme="minorHAnsi" w:eastAsia="Calibri" w:hAnsiTheme="minorHAnsi" w:cs="Times"/>
          <w:sz w:val="22"/>
          <w:szCs w:val="22"/>
          <w:lang w:eastAsia="en-US"/>
        </w:rPr>
        <w:t>s</w:t>
      </w:r>
      <w:r w:rsidR="00671619" w:rsidRPr="00AF3755">
        <w:rPr>
          <w:rFonts w:asciiTheme="minorHAnsi" w:eastAsia="Calibri" w:hAnsiTheme="minorHAnsi" w:cs="Times"/>
          <w:sz w:val="22"/>
          <w:szCs w:val="22"/>
          <w:lang w:eastAsia="en-US"/>
        </w:rPr>
        <w:t xml:space="preserve"> will </w:t>
      </w:r>
      <w:r w:rsidR="006159D9" w:rsidRPr="00AF3755">
        <w:rPr>
          <w:rFonts w:asciiTheme="minorHAnsi" w:eastAsia="Calibri" w:hAnsiTheme="minorHAnsi" w:cs="Times"/>
          <w:sz w:val="22"/>
          <w:szCs w:val="22"/>
          <w:lang w:eastAsia="en-US"/>
        </w:rPr>
        <w:t>be pro</w:t>
      </w:r>
      <w:r w:rsidR="007554DD" w:rsidRPr="00AF3755">
        <w:rPr>
          <w:rFonts w:asciiTheme="minorHAnsi" w:eastAsia="Calibri" w:hAnsiTheme="minorHAnsi" w:cs="Times"/>
          <w:sz w:val="22"/>
          <w:szCs w:val="22"/>
          <w:lang w:eastAsia="en-US"/>
        </w:rPr>
        <w:t xml:space="preserve">vided with rights consistent with ESS2 </w:t>
      </w:r>
      <w:r w:rsidR="00664E9D" w:rsidRPr="00AF3755">
        <w:rPr>
          <w:rFonts w:asciiTheme="minorHAnsi" w:eastAsia="Calibri" w:hAnsiTheme="minorHAnsi" w:cs="Times"/>
          <w:sz w:val="22"/>
          <w:szCs w:val="22"/>
          <w:lang w:eastAsia="en-US"/>
        </w:rPr>
        <w:t xml:space="preserve">and national labor legislations, irrespective </w:t>
      </w:r>
      <w:r w:rsidR="00EB0556" w:rsidRPr="00AF3755">
        <w:rPr>
          <w:rFonts w:asciiTheme="minorHAnsi" w:eastAsia="Calibri" w:hAnsiTheme="minorHAnsi" w:cs="Times"/>
          <w:sz w:val="22"/>
          <w:szCs w:val="22"/>
          <w:lang w:eastAsia="en-US"/>
        </w:rPr>
        <w:t xml:space="preserve">of any exclusion of labor code application. </w:t>
      </w:r>
    </w:p>
    <w:p w14:paraId="22A0535D" w14:textId="77777777" w:rsidR="00933298" w:rsidRPr="00AF3755" w:rsidRDefault="009271F1" w:rsidP="00AA783A">
      <w:pPr>
        <w:spacing w:after="120"/>
        <w:jc w:val="both"/>
        <w:rPr>
          <w:rFonts w:asciiTheme="minorHAnsi" w:hAnsiTheme="minorHAnsi"/>
          <w:sz w:val="22"/>
          <w:szCs w:val="22"/>
        </w:rPr>
      </w:pPr>
      <w:r w:rsidRPr="00AF3755">
        <w:rPr>
          <w:rFonts w:asciiTheme="minorHAnsi" w:hAnsiTheme="minorHAnsi"/>
          <w:noProof/>
          <w:sz w:val="22"/>
          <w:szCs w:val="22"/>
        </w:rPr>
        <w:t xml:space="preserve">A draft LMP has </w:t>
      </w:r>
      <w:r w:rsidR="00933298" w:rsidRPr="00AF3755">
        <w:rPr>
          <w:rFonts w:asciiTheme="minorHAnsi" w:hAnsiTheme="minorHAnsi"/>
          <w:noProof/>
          <w:sz w:val="22"/>
          <w:szCs w:val="22"/>
        </w:rPr>
        <w:t>been prepared by MoIT</w:t>
      </w:r>
      <w:r w:rsidR="0002766A" w:rsidRPr="00AF3755">
        <w:rPr>
          <w:rFonts w:asciiTheme="minorHAnsi" w:hAnsiTheme="minorHAnsi"/>
          <w:noProof/>
          <w:sz w:val="22"/>
          <w:szCs w:val="22"/>
        </w:rPr>
        <w:t xml:space="preserve"> which will be further refined and finalized </w:t>
      </w:r>
      <w:r w:rsidR="00FC796D">
        <w:rPr>
          <w:rFonts w:asciiTheme="minorHAnsi" w:hAnsiTheme="minorHAnsi"/>
          <w:noProof/>
          <w:sz w:val="22"/>
          <w:szCs w:val="22"/>
        </w:rPr>
        <w:t>no later than 30 days after</w:t>
      </w:r>
      <w:r w:rsidR="00FC796D" w:rsidRPr="00AF3755">
        <w:rPr>
          <w:rFonts w:asciiTheme="minorHAnsi" w:hAnsiTheme="minorHAnsi"/>
          <w:noProof/>
          <w:sz w:val="22"/>
          <w:szCs w:val="22"/>
        </w:rPr>
        <w:t xml:space="preserve"> effective</w:t>
      </w:r>
      <w:r w:rsidR="00FC796D">
        <w:rPr>
          <w:rFonts w:asciiTheme="minorHAnsi" w:hAnsiTheme="minorHAnsi"/>
          <w:noProof/>
          <w:sz w:val="22"/>
          <w:szCs w:val="22"/>
        </w:rPr>
        <w:t xml:space="preserve"> date of Project</w:t>
      </w:r>
      <w:r w:rsidR="00FC796D" w:rsidRPr="00AF3755" w:rsidDel="00FC796D">
        <w:rPr>
          <w:rFonts w:asciiTheme="minorHAnsi" w:hAnsiTheme="minorHAnsi"/>
          <w:noProof/>
          <w:sz w:val="22"/>
          <w:szCs w:val="22"/>
        </w:rPr>
        <w:t xml:space="preserve"> </w:t>
      </w:r>
      <w:r w:rsidR="0002766A" w:rsidRPr="00AF3755">
        <w:rPr>
          <w:rFonts w:asciiTheme="minorHAnsi" w:hAnsiTheme="minorHAnsi"/>
          <w:noProof/>
          <w:sz w:val="22"/>
          <w:szCs w:val="22"/>
        </w:rPr>
        <w:t>based on the result of the on-going needs assessment of the beneficiaries and of DAs which may affect content of the LMP</w:t>
      </w:r>
      <w:r w:rsidR="00933298" w:rsidRPr="00AF3755">
        <w:rPr>
          <w:rFonts w:asciiTheme="minorHAnsi" w:hAnsiTheme="minorHAnsi"/>
          <w:noProof/>
          <w:sz w:val="22"/>
          <w:szCs w:val="22"/>
        </w:rPr>
        <w:t xml:space="preserve">. The LMP will apply to all project workers. MoIT and DAs will ensure that small scale civil works contractors comply with the policies and procedures included in the LMP and ESMF. The LMP includes </w:t>
      </w:r>
      <w:r w:rsidR="0002766A" w:rsidRPr="00AF3755">
        <w:rPr>
          <w:rFonts w:asciiTheme="minorHAnsi" w:hAnsiTheme="minorHAnsi"/>
          <w:noProof/>
          <w:sz w:val="22"/>
          <w:szCs w:val="22"/>
        </w:rPr>
        <w:t xml:space="preserve">a proposed </w:t>
      </w:r>
      <w:r w:rsidR="00933298" w:rsidRPr="00AF3755">
        <w:rPr>
          <w:rFonts w:asciiTheme="minorHAnsi" w:hAnsiTheme="minorHAnsi"/>
          <w:noProof/>
          <w:sz w:val="22"/>
          <w:szCs w:val="22"/>
        </w:rPr>
        <w:t xml:space="preserve">Code of Conduct </w:t>
      </w:r>
      <w:r w:rsidR="00D353D3" w:rsidRPr="00AF3755">
        <w:rPr>
          <w:rFonts w:asciiTheme="minorHAnsi" w:hAnsiTheme="minorHAnsi"/>
          <w:noProof/>
          <w:sz w:val="22"/>
          <w:szCs w:val="22"/>
        </w:rPr>
        <w:t xml:space="preserve">(Annex </w:t>
      </w:r>
      <w:r w:rsidR="00BB1A7B" w:rsidRPr="00AF3755">
        <w:rPr>
          <w:rFonts w:asciiTheme="minorHAnsi" w:hAnsiTheme="minorHAnsi"/>
          <w:noProof/>
          <w:sz w:val="22"/>
          <w:szCs w:val="22"/>
        </w:rPr>
        <w:t>D</w:t>
      </w:r>
      <w:r w:rsidR="00D353D3" w:rsidRPr="00AF3755">
        <w:rPr>
          <w:rFonts w:asciiTheme="minorHAnsi" w:hAnsiTheme="minorHAnsi"/>
          <w:noProof/>
          <w:sz w:val="22"/>
          <w:szCs w:val="22"/>
        </w:rPr>
        <w:t xml:space="preserve">) </w:t>
      </w:r>
      <w:r w:rsidR="00933298" w:rsidRPr="00AF3755">
        <w:rPr>
          <w:rFonts w:asciiTheme="minorHAnsi" w:hAnsiTheme="minorHAnsi"/>
          <w:noProof/>
          <w:sz w:val="22"/>
          <w:szCs w:val="22"/>
        </w:rPr>
        <w:t xml:space="preserve">for project workers as a measure to prevent any potential risks related to </w:t>
      </w:r>
      <w:r w:rsidR="0002766A" w:rsidRPr="00AF3755">
        <w:rPr>
          <w:rFonts w:asciiTheme="minorHAnsi" w:hAnsiTheme="minorHAnsi"/>
          <w:noProof/>
          <w:sz w:val="22"/>
          <w:szCs w:val="22"/>
        </w:rPr>
        <w:t>SEA/SH</w:t>
      </w:r>
      <w:r w:rsidR="00933298" w:rsidRPr="00AF3755">
        <w:rPr>
          <w:rFonts w:asciiTheme="minorHAnsi" w:hAnsiTheme="minorHAnsi"/>
          <w:noProof/>
          <w:sz w:val="22"/>
          <w:szCs w:val="22"/>
        </w:rPr>
        <w:t xml:space="preserve">. </w:t>
      </w:r>
      <w:r w:rsidR="0002766A" w:rsidRPr="00AF3755">
        <w:rPr>
          <w:rFonts w:asciiTheme="minorHAnsi" w:hAnsiTheme="minorHAnsi"/>
          <w:noProof/>
          <w:sz w:val="22"/>
          <w:szCs w:val="22"/>
        </w:rPr>
        <w:t xml:space="preserve">The final </w:t>
      </w:r>
      <w:r w:rsidR="00933298" w:rsidRPr="00AF3755">
        <w:rPr>
          <w:rFonts w:asciiTheme="minorHAnsi" w:hAnsiTheme="minorHAnsi"/>
          <w:noProof/>
          <w:sz w:val="22"/>
          <w:szCs w:val="22"/>
        </w:rPr>
        <w:t xml:space="preserve">LMP </w:t>
      </w:r>
      <w:r w:rsidR="0002766A" w:rsidRPr="00AF3755">
        <w:rPr>
          <w:rFonts w:asciiTheme="minorHAnsi" w:hAnsiTheme="minorHAnsi"/>
          <w:noProof/>
          <w:sz w:val="22"/>
          <w:szCs w:val="22"/>
        </w:rPr>
        <w:t xml:space="preserve">will </w:t>
      </w:r>
      <w:r w:rsidR="00933298" w:rsidRPr="00AF3755">
        <w:rPr>
          <w:rFonts w:asciiTheme="minorHAnsi" w:hAnsiTheme="minorHAnsi"/>
          <w:noProof/>
          <w:sz w:val="22"/>
          <w:szCs w:val="22"/>
        </w:rPr>
        <w:t xml:space="preserve">include principles and procedures for workers’ grivance mechanism, which will be </w:t>
      </w:r>
      <w:r w:rsidR="00FC796D">
        <w:rPr>
          <w:rFonts w:asciiTheme="minorHAnsi" w:hAnsiTheme="minorHAnsi"/>
          <w:noProof/>
          <w:sz w:val="22"/>
          <w:szCs w:val="22"/>
        </w:rPr>
        <w:t>completed no later than 30 days after</w:t>
      </w:r>
      <w:r w:rsidR="00FC796D" w:rsidRPr="00AF3755">
        <w:rPr>
          <w:rFonts w:asciiTheme="minorHAnsi" w:hAnsiTheme="minorHAnsi"/>
          <w:noProof/>
          <w:sz w:val="22"/>
          <w:szCs w:val="22"/>
        </w:rPr>
        <w:t xml:space="preserve"> project effective</w:t>
      </w:r>
      <w:r w:rsidR="00FC796D">
        <w:rPr>
          <w:rFonts w:asciiTheme="minorHAnsi" w:hAnsiTheme="minorHAnsi"/>
          <w:noProof/>
          <w:sz w:val="22"/>
          <w:szCs w:val="22"/>
        </w:rPr>
        <w:t xml:space="preserve"> date</w:t>
      </w:r>
      <w:r w:rsidR="00FC796D" w:rsidRPr="00AF3755">
        <w:rPr>
          <w:rFonts w:asciiTheme="minorHAnsi" w:hAnsiTheme="minorHAnsi"/>
          <w:noProof/>
          <w:sz w:val="22"/>
          <w:szCs w:val="22"/>
        </w:rPr>
        <w:t xml:space="preserve">.  </w:t>
      </w:r>
    </w:p>
    <w:p w14:paraId="7BAAEDC6" w14:textId="77777777" w:rsidR="00671619" w:rsidRPr="00AF3755" w:rsidRDefault="009436EE" w:rsidP="00AA783A">
      <w:pPr>
        <w:spacing w:after="120"/>
        <w:jc w:val="both"/>
        <w:rPr>
          <w:rFonts w:asciiTheme="minorHAnsi" w:hAnsiTheme="minorHAnsi"/>
          <w:sz w:val="22"/>
          <w:szCs w:val="22"/>
        </w:rPr>
      </w:pPr>
      <w:r w:rsidRPr="00AF3755">
        <w:rPr>
          <w:rFonts w:asciiTheme="minorHAnsi" w:hAnsiTheme="minorHAnsi"/>
          <w:sz w:val="22"/>
          <w:szCs w:val="22"/>
        </w:rPr>
        <w:t xml:space="preserve">Project workers include direct workers and contracted workers. Direct workers are employees of Project Implementation Unit (PIU) which </w:t>
      </w:r>
      <w:r w:rsidR="00EC38C6" w:rsidRPr="00AF3755">
        <w:rPr>
          <w:rFonts w:asciiTheme="minorHAnsi" w:hAnsiTheme="minorHAnsi"/>
          <w:sz w:val="22"/>
          <w:szCs w:val="22"/>
        </w:rPr>
        <w:t xml:space="preserve">include </w:t>
      </w:r>
      <w:r w:rsidRPr="00AF3755">
        <w:rPr>
          <w:rFonts w:asciiTheme="minorHAnsi" w:hAnsiTheme="minorHAnsi"/>
          <w:sz w:val="22"/>
          <w:szCs w:val="22"/>
        </w:rPr>
        <w:t xml:space="preserve">MoIT staff, </w:t>
      </w:r>
      <w:r w:rsidR="00EC38C6" w:rsidRPr="00AF3755">
        <w:rPr>
          <w:rFonts w:asciiTheme="minorHAnsi" w:hAnsiTheme="minorHAnsi"/>
          <w:sz w:val="22"/>
          <w:szCs w:val="22"/>
        </w:rPr>
        <w:t xml:space="preserve">employees of DAs and consultants hired by the PIU for the project purposes. MoIT staff are regulated by the Civil Servant’s Act No. 657, whereas the consultants are not civil servants. Employees of DAs have a different status than the MoIT staff. They are not civil servants but </w:t>
      </w:r>
      <w:r w:rsidR="00C111C0" w:rsidRPr="00AF3755">
        <w:rPr>
          <w:rFonts w:asciiTheme="minorHAnsi" w:hAnsiTheme="minorHAnsi"/>
          <w:sz w:val="22"/>
          <w:szCs w:val="22"/>
        </w:rPr>
        <w:t xml:space="preserve">have a status </w:t>
      </w:r>
      <w:r w:rsidR="00AB7B92" w:rsidRPr="00AF3755">
        <w:rPr>
          <w:rFonts w:asciiTheme="minorHAnsi" w:hAnsiTheme="minorHAnsi"/>
          <w:sz w:val="22"/>
          <w:szCs w:val="22"/>
        </w:rPr>
        <w:t xml:space="preserve">of </w:t>
      </w:r>
      <w:r w:rsidR="00EC38C6" w:rsidRPr="00AF3755">
        <w:rPr>
          <w:rFonts w:asciiTheme="minorHAnsi" w:hAnsiTheme="minorHAnsi"/>
          <w:sz w:val="22"/>
          <w:szCs w:val="22"/>
        </w:rPr>
        <w:t xml:space="preserve">public workers with open-ended contracts regulated by the Turkish Labor Code 4857. Contracted workers are (i) workers engaged by CIPs who </w:t>
      </w:r>
      <w:r w:rsidR="00EC38C6" w:rsidRPr="00AF3755">
        <w:rPr>
          <w:rFonts w:asciiTheme="minorHAnsi" w:hAnsiTheme="minorHAnsi"/>
          <w:sz w:val="22"/>
          <w:szCs w:val="22"/>
        </w:rPr>
        <w:lastRenderedPageBreak/>
        <w:t>will likely local NGOs; (ii) workers engaged by construction contractors to carry out small-scale civil works; and (iii) trainers and other service provider firms which will be hired under the project to deliver various project activities. Community workers and primary suppliers will not be engaged by the project. Workers engaged by the social enterprises to be supported under the Component 1 are project beneficiaries and measures to protect them are included in the ESMF per ESS1.</w:t>
      </w:r>
    </w:p>
    <w:p w14:paraId="6770C0B6" w14:textId="77777777" w:rsidR="00016319" w:rsidRDefault="00016319" w:rsidP="00EC38C6">
      <w:pPr>
        <w:jc w:val="both"/>
        <w:rPr>
          <w:rFonts w:asciiTheme="minorHAnsi" w:hAnsiTheme="minorHAnsi"/>
          <w:sz w:val="22"/>
          <w:szCs w:val="22"/>
        </w:rPr>
      </w:pPr>
      <w:r w:rsidRPr="00AF3755">
        <w:rPr>
          <w:rFonts w:asciiTheme="minorHAnsi" w:hAnsiTheme="minorHAnsi"/>
          <w:sz w:val="22"/>
          <w:szCs w:val="22"/>
        </w:rPr>
        <w:t xml:space="preserve">In recent years, Turkey has undergone a reform to improve its national OHS system by adapting a set of international and regional standards into its national level requirements for the prevention of occupational risks. In addition to ILO ratification, Turkey has also passed a law specific to OHS (i.e. Law No. 6331 on Occupational Health and Safety) in 2012. The OHS Law governs workplace environments and industries (both public and private) as well as all categories of employees including part-time workers, interns, and apprentices. The legislation is comprehensive and is generally applicable across all sectors and many industries. Labor Inspectorate, which is a part of the Ministry of Labor, Family and Social Services, enforces labor and OHS laws, and conducts regular OHS and labor audits. For any construction works under Component 2, the construction contractors shall be subject to national OHS legislation and ESS2. MoIT and relevant DAs will ensure integration of the provisions regarding OHS </w:t>
      </w:r>
      <w:r w:rsidR="005E1942">
        <w:rPr>
          <w:rFonts w:asciiTheme="minorHAnsi" w:hAnsiTheme="minorHAnsi"/>
          <w:sz w:val="22"/>
          <w:szCs w:val="22"/>
        </w:rPr>
        <w:t xml:space="preserve"> in line with WBG EHS Guidelines </w:t>
      </w:r>
      <w:r w:rsidRPr="00AF3755">
        <w:rPr>
          <w:rFonts w:asciiTheme="minorHAnsi" w:hAnsiTheme="minorHAnsi"/>
          <w:sz w:val="22"/>
          <w:szCs w:val="22"/>
        </w:rPr>
        <w:t>into the site-specific ESMPs as indicated in the ESMF. Contractors will be contractually obligated to abide by the safety and labor standards</w:t>
      </w:r>
      <w:r w:rsidR="00B850BE">
        <w:rPr>
          <w:rFonts w:asciiTheme="minorHAnsi" w:hAnsiTheme="minorHAnsi"/>
          <w:sz w:val="22"/>
          <w:szCs w:val="22"/>
        </w:rPr>
        <w:t>, including additional health and safety measures related with the COVID 19 pandemic</w:t>
      </w:r>
      <w:r w:rsidRPr="00AF3755">
        <w:rPr>
          <w:rFonts w:asciiTheme="minorHAnsi" w:hAnsiTheme="minorHAnsi"/>
          <w:sz w:val="22"/>
          <w:szCs w:val="22"/>
        </w:rPr>
        <w:t>.</w:t>
      </w:r>
      <w:r w:rsidR="005E1942">
        <w:rPr>
          <w:rFonts w:asciiTheme="minorHAnsi" w:hAnsiTheme="minorHAnsi"/>
          <w:sz w:val="22"/>
          <w:szCs w:val="22"/>
        </w:rPr>
        <w:t xml:space="preserve"> </w:t>
      </w:r>
    </w:p>
    <w:p w14:paraId="6B9DE2A7" w14:textId="77777777" w:rsidR="0024397C" w:rsidRDefault="0024397C" w:rsidP="00EC38C6">
      <w:pPr>
        <w:jc w:val="both"/>
        <w:rPr>
          <w:rFonts w:asciiTheme="minorHAnsi" w:hAnsiTheme="minorHAnsi"/>
          <w:sz w:val="22"/>
          <w:szCs w:val="22"/>
        </w:rPr>
      </w:pPr>
    </w:p>
    <w:p w14:paraId="230D0706" w14:textId="77777777" w:rsidR="0024397C" w:rsidRPr="000E4D24" w:rsidRDefault="0024397C" w:rsidP="00EC38C6">
      <w:pPr>
        <w:jc w:val="both"/>
        <w:rPr>
          <w:rFonts w:asciiTheme="minorHAnsi" w:hAnsiTheme="minorHAnsi" w:cstheme="minorHAnsi"/>
          <w:sz w:val="22"/>
          <w:szCs w:val="22"/>
        </w:rPr>
      </w:pPr>
      <w:r w:rsidRPr="000E4D24">
        <w:rPr>
          <w:rFonts w:asciiTheme="minorHAnsi" w:hAnsiTheme="minorHAnsi" w:cstheme="minorHAnsi"/>
          <w:sz w:val="22"/>
          <w:szCs w:val="22"/>
        </w:rPr>
        <w:t xml:space="preserve">Government of Turkey has prepared and issued various guidelines and measures, which are in line with WHO and other international standards, to be taken against COVID-19 pandemic risks related to civil works, OHS and for workplaces. </w:t>
      </w:r>
      <w:r w:rsidR="00251491" w:rsidRPr="000E4D24">
        <w:rPr>
          <w:rFonts w:asciiTheme="minorHAnsi" w:hAnsiTheme="minorHAnsi" w:cstheme="minorHAnsi"/>
          <w:sz w:val="22"/>
          <w:szCs w:val="22"/>
        </w:rPr>
        <w:t>D</w:t>
      </w:r>
      <w:r w:rsidRPr="000E4D24">
        <w:rPr>
          <w:rFonts w:asciiTheme="minorHAnsi" w:hAnsiTheme="minorHAnsi" w:cstheme="minorHAnsi"/>
          <w:sz w:val="22"/>
          <w:szCs w:val="22"/>
        </w:rPr>
        <w:t xml:space="preserve">uring the </w:t>
      </w:r>
      <w:r w:rsidR="00251491" w:rsidRPr="000E4D24">
        <w:rPr>
          <w:rFonts w:asciiTheme="minorHAnsi" w:hAnsiTheme="minorHAnsi" w:cstheme="minorHAnsi"/>
          <w:sz w:val="22"/>
          <w:szCs w:val="22"/>
        </w:rPr>
        <w:t>project</w:t>
      </w:r>
      <w:r w:rsidRPr="000E4D24">
        <w:rPr>
          <w:rFonts w:asciiTheme="minorHAnsi" w:hAnsiTheme="minorHAnsi" w:cstheme="minorHAnsi"/>
          <w:sz w:val="22"/>
          <w:szCs w:val="22"/>
        </w:rPr>
        <w:t xml:space="preserve"> activities and within the PIU workplace, those measures will be applied to ensure the well-being of the project workers.</w:t>
      </w:r>
      <w:r w:rsidR="0059298E" w:rsidRPr="000E4D24">
        <w:rPr>
          <w:rFonts w:asciiTheme="minorHAnsi" w:hAnsiTheme="minorHAnsi" w:cstheme="minorHAnsi"/>
          <w:sz w:val="22"/>
          <w:szCs w:val="22"/>
        </w:rPr>
        <w:t xml:space="preserve"> Guidance is listed in Annex</w:t>
      </w:r>
      <w:r w:rsidR="00001EB2" w:rsidRPr="000E4D24">
        <w:rPr>
          <w:rFonts w:asciiTheme="minorHAnsi" w:hAnsiTheme="minorHAnsi" w:cstheme="minorHAnsi"/>
          <w:sz w:val="22"/>
          <w:szCs w:val="22"/>
        </w:rPr>
        <w:t> </w:t>
      </w:r>
      <w:r w:rsidR="0059298E" w:rsidRPr="000E4D24">
        <w:rPr>
          <w:rFonts w:asciiTheme="minorHAnsi" w:hAnsiTheme="minorHAnsi" w:cstheme="minorHAnsi"/>
          <w:sz w:val="22"/>
          <w:szCs w:val="22"/>
        </w:rPr>
        <w:t>G.</w:t>
      </w:r>
    </w:p>
    <w:p w14:paraId="45D32973" w14:textId="77777777" w:rsidR="00251491" w:rsidRPr="000E4D24" w:rsidRDefault="00251491" w:rsidP="00EC38C6">
      <w:pPr>
        <w:jc w:val="both"/>
        <w:rPr>
          <w:rFonts w:asciiTheme="minorHAnsi" w:hAnsiTheme="minorHAnsi" w:cstheme="minorHAnsi"/>
          <w:sz w:val="22"/>
          <w:szCs w:val="22"/>
        </w:rPr>
      </w:pPr>
    </w:p>
    <w:p w14:paraId="50EA0A6D" w14:textId="77777777" w:rsidR="00251491" w:rsidRPr="000E4D24" w:rsidRDefault="00251491" w:rsidP="00251491">
      <w:pPr>
        <w:jc w:val="both"/>
        <w:rPr>
          <w:rFonts w:asciiTheme="minorHAnsi" w:hAnsiTheme="minorHAnsi" w:cstheme="minorHAnsi"/>
          <w:sz w:val="22"/>
          <w:szCs w:val="22"/>
        </w:rPr>
      </w:pPr>
      <w:r w:rsidRPr="000E4D24">
        <w:rPr>
          <w:rFonts w:asciiTheme="minorHAnsi" w:hAnsiTheme="minorHAnsi" w:cstheme="minorHAnsi"/>
          <w:sz w:val="22"/>
          <w:szCs w:val="22"/>
        </w:rPr>
        <w:t xml:space="preserve">The following are a number of relevant requirements on the Contractor:  </w:t>
      </w:r>
    </w:p>
    <w:p w14:paraId="3D9ED5C8" w14:textId="77777777" w:rsidR="00251491" w:rsidRPr="000E4D24" w:rsidRDefault="00251491" w:rsidP="00251491">
      <w:pPr>
        <w:jc w:val="both"/>
        <w:rPr>
          <w:rFonts w:asciiTheme="minorHAnsi" w:hAnsiTheme="minorHAnsi" w:cstheme="minorHAnsi"/>
          <w:sz w:val="22"/>
          <w:szCs w:val="22"/>
        </w:rPr>
      </w:pPr>
      <w:r w:rsidRPr="000E4D24">
        <w:rPr>
          <w:rFonts w:asciiTheme="minorHAnsi" w:hAnsiTheme="minorHAnsi" w:cstheme="minorHAnsi"/>
          <w:sz w:val="22"/>
          <w:szCs w:val="22"/>
        </w:rPr>
        <w:t xml:space="preserve"> </w:t>
      </w:r>
    </w:p>
    <w:p w14:paraId="117C3FDD" w14:textId="77777777" w:rsidR="00251491" w:rsidRPr="000E4D24" w:rsidRDefault="00251491" w:rsidP="00251491">
      <w:pPr>
        <w:pStyle w:val="ListeParagraf"/>
        <w:numPr>
          <w:ilvl w:val="0"/>
          <w:numId w:val="52"/>
        </w:numPr>
        <w:jc w:val="both"/>
        <w:rPr>
          <w:rFonts w:asciiTheme="minorHAnsi" w:hAnsiTheme="minorHAnsi" w:cstheme="minorHAnsi"/>
          <w:sz w:val="22"/>
          <w:szCs w:val="22"/>
        </w:rPr>
      </w:pPr>
      <w:r w:rsidRPr="000E4D24">
        <w:rPr>
          <w:rFonts w:asciiTheme="minorHAnsi" w:hAnsiTheme="minorHAnsi" w:cstheme="minorHAnsi"/>
          <w:sz w:val="22"/>
          <w:szCs w:val="22"/>
        </w:rPr>
        <w:t>provide health and safety training for Contractor’s Personnel (which include project workers and all personnel that the Contractor uses on site, including staff and other employees of the Contractor and Subcontractors and any other personnel assisting the Contractor in carrying out project activities) to put in place workplace processes for Contractor’s Personnel to report work situations that are not safe or healthy,</w:t>
      </w:r>
    </w:p>
    <w:p w14:paraId="66AAAB78" w14:textId="77777777" w:rsidR="00251491" w:rsidRPr="000E4D24" w:rsidRDefault="00781315" w:rsidP="00251491">
      <w:pPr>
        <w:pStyle w:val="ListeParagraf"/>
        <w:numPr>
          <w:ilvl w:val="0"/>
          <w:numId w:val="52"/>
        </w:numPr>
        <w:jc w:val="both"/>
        <w:rPr>
          <w:rFonts w:asciiTheme="minorHAnsi" w:hAnsiTheme="minorHAnsi" w:cstheme="minorHAnsi"/>
          <w:sz w:val="22"/>
          <w:szCs w:val="22"/>
        </w:rPr>
      </w:pPr>
      <w:r w:rsidRPr="000E4D24">
        <w:rPr>
          <w:rFonts w:asciiTheme="minorHAnsi" w:hAnsiTheme="minorHAnsi" w:cstheme="minorHAnsi"/>
          <w:sz w:val="22"/>
          <w:szCs w:val="22"/>
        </w:rPr>
        <w:t>give</w:t>
      </w:r>
      <w:r w:rsidR="00251491" w:rsidRPr="000E4D24">
        <w:rPr>
          <w:rFonts w:asciiTheme="minorHAnsi" w:hAnsiTheme="minorHAnsi" w:cstheme="minorHAnsi"/>
          <w:sz w:val="22"/>
          <w:szCs w:val="22"/>
        </w:rPr>
        <w:t xml:space="preserve"> Contractor’s Personnel the right to report work situations which they believe are not safe or healthy, and to remove themselves from a work situation which they have a reasonable justification to believe presents an imminent and serious danger to their life or health (with no reprisal for reporting or removing themselves), </w:t>
      </w:r>
    </w:p>
    <w:p w14:paraId="3C80FE8C" w14:textId="77777777" w:rsidR="00251491" w:rsidRPr="000E4D24" w:rsidRDefault="00781315" w:rsidP="00251491">
      <w:pPr>
        <w:pStyle w:val="ListeParagraf"/>
        <w:numPr>
          <w:ilvl w:val="0"/>
          <w:numId w:val="52"/>
        </w:numPr>
        <w:jc w:val="both"/>
        <w:rPr>
          <w:rFonts w:asciiTheme="minorHAnsi" w:hAnsiTheme="minorHAnsi" w:cstheme="minorHAnsi"/>
          <w:sz w:val="22"/>
          <w:szCs w:val="22"/>
        </w:rPr>
      </w:pPr>
      <w:r w:rsidRPr="000E4D24">
        <w:rPr>
          <w:rFonts w:asciiTheme="minorHAnsi" w:hAnsiTheme="minorHAnsi" w:cstheme="minorHAnsi"/>
          <w:sz w:val="22"/>
          <w:szCs w:val="22"/>
        </w:rPr>
        <w:t>require</w:t>
      </w:r>
      <w:r w:rsidR="00251491" w:rsidRPr="000E4D24">
        <w:rPr>
          <w:rFonts w:asciiTheme="minorHAnsi" w:hAnsiTheme="minorHAnsi" w:cstheme="minorHAnsi"/>
          <w:sz w:val="22"/>
          <w:szCs w:val="22"/>
        </w:rPr>
        <w:t xml:space="preserve"> measures to be in place to avoid or minimize the spread of diseases including measures to avoid or minimize the transmission of communicable diseases that may be associated with the influx of temporary or permanent contract-related labor,</w:t>
      </w:r>
    </w:p>
    <w:p w14:paraId="3BB2268A" w14:textId="77777777" w:rsidR="00251491" w:rsidRPr="000E4D24" w:rsidRDefault="00251491" w:rsidP="00251491">
      <w:pPr>
        <w:pStyle w:val="ListeParagraf"/>
        <w:numPr>
          <w:ilvl w:val="0"/>
          <w:numId w:val="52"/>
        </w:numPr>
        <w:jc w:val="both"/>
        <w:rPr>
          <w:rFonts w:asciiTheme="minorHAnsi" w:hAnsiTheme="minorHAnsi" w:cstheme="minorHAnsi"/>
          <w:sz w:val="22"/>
          <w:szCs w:val="22"/>
        </w:rPr>
      </w:pPr>
      <w:r w:rsidRPr="000E4D24">
        <w:rPr>
          <w:rFonts w:asciiTheme="minorHAnsi" w:hAnsiTheme="minorHAnsi" w:cstheme="minorHAnsi"/>
          <w:sz w:val="22"/>
          <w:szCs w:val="22"/>
        </w:rPr>
        <w:t>provide an easily accessible grievance mechanism to raise workplace concerns.</w:t>
      </w:r>
    </w:p>
    <w:p w14:paraId="3C7D4244" w14:textId="77777777" w:rsidR="00671619" w:rsidRDefault="00671619" w:rsidP="009436EE">
      <w:pPr>
        <w:jc w:val="both"/>
        <w:rPr>
          <w:rFonts w:asciiTheme="minorHAnsi" w:hAnsiTheme="minorHAnsi"/>
          <w:sz w:val="22"/>
          <w:szCs w:val="22"/>
        </w:rPr>
      </w:pPr>
    </w:p>
    <w:p w14:paraId="2C640525" w14:textId="77777777" w:rsidR="00251491" w:rsidRPr="000E4D24" w:rsidRDefault="00781315" w:rsidP="009436EE">
      <w:pPr>
        <w:jc w:val="both"/>
        <w:rPr>
          <w:rFonts w:asciiTheme="minorHAnsi" w:hAnsiTheme="minorHAnsi"/>
          <w:sz w:val="22"/>
          <w:szCs w:val="22"/>
        </w:rPr>
      </w:pPr>
      <w:r w:rsidRPr="00D41DB7">
        <w:rPr>
          <w:rFonts w:asciiTheme="minorHAnsi" w:hAnsiTheme="minorHAnsi"/>
          <w:sz w:val="22"/>
          <w:szCs w:val="22"/>
        </w:rPr>
        <w:t>The PIU</w:t>
      </w:r>
      <w:r w:rsidR="00AF0CEE" w:rsidRPr="00D41DB7">
        <w:rPr>
          <w:rFonts w:asciiTheme="minorHAnsi" w:hAnsiTheme="minorHAnsi"/>
          <w:sz w:val="22"/>
          <w:szCs w:val="22"/>
        </w:rPr>
        <w:t>/DAs</w:t>
      </w:r>
      <w:r w:rsidRPr="00D41DB7">
        <w:rPr>
          <w:rFonts w:asciiTheme="minorHAnsi" w:hAnsiTheme="minorHAnsi"/>
          <w:sz w:val="22"/>
          <w:szCs w:val="22"/>
        </w:rPr>
        <w:t xml:space="preserve"> should request details in writing from the main Contractor</w:t>
      </w:r>
      <w:r w:rsidR="00516D0D" w:rsidRPr="00D41DB7">
        <w:rPr>
          <w:rFonts w:asciiTheme="minorHAnsi" w:hAnsiTheme="minorHAnsi"/>
          <w:sz w:val="22"/>
          <w:szCs w:val="22"/>
        </w:rPr>
        <w:t xml:space="preserve"> via grant recipient local authority</w:t>
      </w:r>
      <w:r w:rsidRPr="00D41DB7">
        <w:rPr>
          <w:rFonts w:asciiTheme="minorHAnsi" w:hAnsiTheme="minorHAnsi"/>
          <w:sz w:val="22"/>
          <w:szCs w:val="22"/>
        </w:rPr>
        <w:t xml:space="preserve"> of</w:t>
      </w:r>
      <w:r w:rsidRPr="000E4D24">
        <w:rPr>
          <w:rFonts w:asciiTheme="minorHAnsi" w:hAnsiTheme="minorHAnsi"/>
          <w:sz w:val="22"/>
          <w:szCs w:val="22"/>
        </w:rPr>
        <w:t xml:space="preserve"> the measures being taken to address the COVID-19 risks. In preparing the measures, workforce characteristics, entry/exit to the work site and checks on commencement of work, general hygiene requirements, cleaning and waste disposal, adjustment of work practices, project medical services, training, communication and contact with community should be particularly assessed.</w:t>
      </w:r>
    </w:p>
    <w:p w14:paraId="14261923" w14:textId="77777777" w:rsidR="00251491" w:rsidRPr="00AF3755" w:rsidRDefault="00251491" w:rsidP="009436EE">
      <w:pPr>
        <w:jc w:val="both"/>
        <w:rPr>
          <w:rFonts w:asciiTheme="minorHAnsi" w:hAnsiTheme="minorHAnsi"/>
          <w:sz w:val="22"/>
          <w:szCs w:val="22"/>
        </w:rPr>
      </w:pPr>
    </w:p>
    <w:p w14:paraId="149F0C24" w14:textId="77777777" w:rsidR="002F5B39" w:rsidRPr="00AF3755" w:rsidRDefault="002F5B39" w:rsidP="0002531B">
      <w:pPr>
        <w:spacing w:after="120"/>
        <w:jc w:val="both"/>
        <w:rPr>
          <w:rFonts w:asciiTheme="minorHAnsi" w:hAnsiTheme="minorHAnsi"/>
          <w:sz w:val="22"/>
          <w:szCs w:val="22"/>
        </w:rPr>
      </w:pPr>
      <w:r w:rsidRPr="00AF3755">
        <w:rPr>
          <w:rFonts w:asciiTheme="minorHAnsi" w:hAnsiTheme="minorHAnsi" w:cstheme="minorHAnsi"/>
          <w:b/>
          <w:i/>
          <w:sz w:val="22"/>
          <w:szCs w:val="22"/>
        </w:rPr>
        <w:t>ESS3: Resource Efficiency and Pollution Prevention and Management</w:t>
      </w:r>
    </w:p>
    <w:p w14:paraId="34A16BF0" w14:textId="77777777" w:rsidR="000B1F6B" w:rsidRDefault="002F5B39" w:rsidP="002F5B39">
      <w:pPr>
        <w:jc w:val="both"/>
        <w:rPr>
          <w:rFonts w:asciiTheme="minorHAnsi" w:hAnsiTheme="minorHAnsi"/>
          <w:noProof/>
          <w:sz w:val="22"/>
          <w:szCs w:val="22"/>
        </w:rPr>
      </w:pPr>
      <w:r w:rsidRPr="00AF3755">
        <w:rPr>
          <w:rFonts w:asciiTheme="minorHAnsi" w:hAnsiTheme="minorHAnsi"/>
          <w:noProof/>
          <w:sz w:val="22"/>
          <w:szCs w:val="22"/>
        </w:rPr>
        <w:lastRenderedPageBreak/>
        <w:t xml:space="preserve">The subgrant applicants will be encouraged to use the </w:t>
      </w:r>
      <w:r w:rsidR="00016D16" w:rsidRPr="00AF3755">
        <w:rPr>
          <w:rFonts w:asciiTheme="minorHAnsi" w:hAnsiTheme="minorHAnsi"/>
          <w:noProof/>
          <w:sz w:val="22"/>
          <w:szCs w:val="22"/>
        </w:rPr>
        <w:t>sub</w:t>
      </w:r>
      <w:r w:rsidRPr="00AF3755">
        <w:rPr>
          <w:rFonts w:asciiTheme="minorHAnsi" w:hAnsiTheme="minorHAnsi"/>
          <w:noProof/>
          <w:sz w:val="22"/>
          <w:szCs w:val="22"/>
        </w:rPr>
        <w:t xml:space="preserve">grant </w:t>
      </w:r>
      <w:r w:rsidR="00016D16" w:rsidRPr="00AF3755">
        <w:rPr>
          <w:rFonts w:asciiTheme="minorHAnsi" w:hAnsiTheme="minorHAnsi"/>
          <w:noProof/>
          <w:sz w:val="22"/>
          <w:szCs w:val="22"/>
        </w:rPr>
        <w:t xml:space="preserve">proceeds </w:t>
      </w:r>
      <w:r w:rsidRPr="00AF3755">
        <w:rPr>
          <w:rFonts w:asciiTheme="minorHAnsi" w:hAnsiTheme="minorHAnsi"/>
          <w:noProof/>
          <w:sz w:val="22"/>
          <w:szCs w:val="22"/>
        </w:rPr>
        <w:t xml:space="preserve">for energy/water/raw material efficiency improvements in their existing facilities or establishing new facilities with most efficient equipment, to the extent technically and financially feasible. </w:t>
      </w:r>
      <w:r w:rsidR="008E7077">
        <w:rPr>
          <w:rFonts w:asciiTheme="minorHAnsi" w:hAnsiTheme="minorHAnsi"/>
          <w:noProof/>
          <w:sz w:val="22"/>
          <w:szCs w:val="22"/>
        </w:rPr>
        <w:t xml:space="preserve">Under component 1, the impacts and risks associated with pollution prevention are considered to be minor scale </w:t>
      </w:r>
      <w:r w:rsidR="000B1F6B">
        <w:rPr>
          <w:rFonts w:asciiTheme="minorHAnsi" w:hAnsiTheme="minorHAnsi"/>
          <w:noProof/>
          <w:sz w:val="22"/>
          <w:szCs w:val="22"/>
        </w:rPr>
        <w:t xml:space="preserve">waste management, wastewater generation </w:t>
      </w:r>
      <w:r w:rsidR="00AE0F9B">
        <w:rPr>
          <w:rFonts w:asciiTheme="minorHAnsi" w:hAnsiTheme="minorHAnsi"/>
          <w:noProof/>
          <w:sz w:val="22"/>
          <w:szCs w:val="22"/>
        </w:rPr>
        <w:t xml:space="preserve">and water and food quality which can be easily mitigated through the </w:t>
      </w:r>
      <w:r w:rsidR="00283650">
        <w:rPr>
          <w:rFonts w:asciiTheme="minorHAnsi" w:hAnsiTheme="minorHAnsi"/>
          <w:noProof/>
          <w:sz w:val="22"/>
          <w:szCs w:val="22"/>
        </w:rPr>
        <w:t xml:space="preserve">national regulatory requirements. </w:t>
      </w:r>
    </w:p>
    <w:p w14:paraId="2FB6AC22" w14:textId="77777777" w:rsidR="000B1F6B" w:rsidRDefault="000B1F6B" w:rsidP="002F5B39">
      <w:pPr>
        <w:jc w:val="both"/>
        <w:rPr>
          <w:rFonts w:asciiTheme="minorHAnsi" w:hAnsiTheme="minorHAnsi"/>
          <w:noProof/>
          <w:sz w:val="22"/>
          <w:szCs w:val="22"/>
        </w:rPr>
      </w:pPr>
    </w:p>
    <w:p w14:paraId="0DF654F1" w14:textId="77777777" w:rsidR="002F5B39" w:rsidRPr="00AF3755" w:rsidRDefault="00016D16" w:rsidP="002F5B39">
      <w:pPr>
        <w:jc w:val="both"/>
        <w:rPr>
          <w:rFonts w:asciiTheme="minorHAnsi" w:hAnsiTheme="minorHAnsi"/>
          <w:noProof/>
          <w:sz w:val="22"/>
          <w:szCs w:val="22"/>
        </w:rPr>
      </w:pPr>
      <w:r w:rsidRPr="00AF3755">
        <w:rPr>
          <w:rFonts w:asciiTheme="minorHAnsi" w:hAnsiTheme="minorHAnsi"/>
          <w:noProof/>
          <w:sz w:val="22"/>
          <w:szCs w:val="22"/>
        </w:rPr>
        <w:t xml:space="preserve">Under Component </w:t>
      </w:r>
      <w:r w:rsidR="002F5B39" w:rsidRPr="00AF3755">
        <w:rPr>
          <w:rFonts w:asciiTheme="minorHAnsi" w:hAnsiTheme="minorHAnsi"/>
          <w:noProof/>
          <w:sz w:val="22"/>
          <w:szCs w:val="22"/>
        </w:rPr>
        <w:t>2</w:t>
      </w:r>
      <w:r w:rsidRPr="00AF3755">
        <w:rPr>
          <w:rFonts w:asciiTheme="minorHAnsi" w:hAnsiTheme="minorHAnsi"/>
          <w:noProof/>
          <w:sz w:val="22"/>
          <w:szCs w:val="22"/>
        </w:rPr>
        <w:t>,</w:t>
      </w:r>
      <w:r w:rsidR="002F5B39" w:rsidRPr="00AF3755">
        <w:rPr>
          <w:rFonts w:asciiTheme="minorHAnsi" w:hAnsiTheme="minorHAnsi"/>
          <w:noProof/>
          <w:sz w:val="22"/>
          <w:szCs w:val="22"/>
        </w:rPr>
        <w:t xml:space="preserve"> </w:t>
      </w:r>
      <w:r w:rsidRPr="00AF3755">
        <w:rPr>
          <w:rFonts w:asciiTheme="minorHAnsi" w:hAnsiTheme="minorHAnsi"/>
          <w:noProof/>
          <w:sz w:val="22"/>
          <w:szCs w:val="22"/>
        </w:rPr>
        <w:t>sub</w:t>
      </w:r>
      <w:r w:rsidR="002F5B39" w:rsidRPr="00AF3755">
        <w:rPr>
          <w:rFonts w:asciiTheme="minorHAnsi" w:hAnsiTheme="minorHAnsi"/>
          <w:noProof/>
          <w:sz w:val="22"/>
          <w:szCs w:val="22"/>
        </w:rPr>
        <w:t xml:space="preserve">grants for livelihood facilities will </w:t>
      </w:r>
      <w:r w:rsidRPr="00AF3755">
        <w:rPr>
          <w:rFonts w:asciiTheme="minorHAnsi" w:hAnsiTheme="minorHAnsi"/>
          <w:noProof/>
          <w:sz w:val="22"/>
          <w:szCs w:val="22"/>
        </w:rPr>
        <w:t xml:space="preserve">also </w:t>
      </w:r>
      <w:r w:rsidR="002F5B39" w:rsidRPr="00AF3755">
        <w:rPr>
          <w:rFonts w:asciiTheme="minorHAnsi" w:hAnsiTheme="minorHAnsi"/>
          <w:noProof/>
          <w:sz w:val="22"/>
          <w:szCs w:val="22"/>
        </w:rPr>
        <w:t xml:space="preserve">be </w:t>
      </w:r>
      <w:r w:rsidRPr="00AF3755">
        <w:rPr>
          <w:rFonts w:asciiTheme="minorHAnsi" w:hAnsiTheme="minorHAnsi"/>
          <w:noProof/>
          <w:sz w:val="22"/>
          <w:szCs w:val="22"/>
        </w:rPr>
        <w:t xml:space="preserve">targeted at improving </w:t>
      </w:r>
      <w:r w:rsidR="002F5B39" w:rsidRPr="00AF3755">
        <w:rPr>
          <w:rFonts w:asciiTheme="minorHAnsi" w:hAnsiTheme="minorHAnsi"/>
          <w:noProof/>
          <w:sz w:val="22"/>
          <w:szCs w:val="22"/>
        </w:rPr>
        <w:t>energy efficiency to the extent technically and financially feasible</w:t>
      </w:r>
      <w:r w:rsidRPr="00AF3755">
        <w:rPr>
          <w:rFonts w:asciiTheme="minorHAnsi" w:hAnsiTheme="minorHAnsi"/>
          <w:noProof/>
          <w:sz w:val="22"/>
          <w:szCs w:val="22"/>
        </w:rPr>
        <w:t>,</w:t>
      </w:r>
      <w:r w:rsidR="002F5B39" w:rsidRPr="00AF3755">
        <w:rPr>
          <w:rFonts w:asciiTheme="minorHAnsi" w:hAnsiTheme="minorHAnsi"/>
          <w:noProof/>
          <w:sz w:val="22"/>
          <w:szCs w:val="22"/>
        </w:rPr>
        <w:t xml:space="preserve"> as part of the upgrade of infrastructure (e.g. for community centers).</w:t>
      </w:r>
      <w:r w:rsidR="00080CF3">
        <w:rPr>
          <w:rFonts w:asciiTheme="minorHAnsi" w:hAnsiTheme="minorHAnsi"/>
          <w:noProof/>
          <w:sz w:val="22"/>
          <w:szCs w:val="22"/>
        </w:rPr>
        <w:t xml:space="preserve"> The </w:t>
      </w:r>
      <w:r w:rsidR="00EA1A8A">
        <w:rPr>
          <w:rFonts w:asciiTheme="minorHAnsi" w:hAnsiTheme="minorHAnsi"/>
          <w:noProof/>
          <w:sz w:val="22"/>
          <w:szCs w:val="22"/>
        </w:rPr>
        <w:t xml:space="preserve">associated impacts with respect to minor refurbishment </w:t>
      </w:r>
      <w:r w:rsidR="00994FA0">
        <w:rPr>
          <w:rFonts w:asciiTheme="minorHAnsi" w:hAnsiTheme="minorHAnsi"/>
          <w:noProof/>
          <w:sz w:val="22"/>
          <w:szCs w:val="22"/>
        </w:rPr>
        <w:t>of the buildings to establish livelihood facilities would include dust, noise and waste management</w:t>
      </w:r>
      <w:r w:rsidR="00112844">
        <w:rPr>
          <w:rFonts w:asciiTheme="minorHAnsi" w:hAnsiTheme="minorHAnsi"/>
          <w:noProof/>
          <w:sz w:val="22"/>
          <w:szCs w:val="22"/>
        </w:rPr>
        <w:t xml:space="preserve"> which can be mitigated through checklist ESMPs as described</w:t>
      </w:r>
      <w:r w:rsidR="00511559">
        <w:rPr>
          <w:rFonts w:asciiTheme="minorHAnsi" w:hAnsiTheme="minorHAnsi"/>
          <w:noProof/>
          <w:sz w:val="22"/>
          <w:szCs w:val="22"/>
        </w:rPr>
        <w:t xml:space="preserve"> in this ESMF.</w:t>
      </w:r>
      <w:r w:rsidR="002F5B39" w:rsidRPr="00AF3755">
        <w:rPr>
          <w:rFonts w:asciiTheme="minorHAnsi" w:hAnsiTheme="minorHAnsi"/>
          <w:noProof/>
          <w:sz w:val="22"/>
          <w:szCs w:val="22"/>
        </w:rPr>
        <w:t xml:space="preserve"> In addition, community mobilization </w:t>
      </w:r>
      <w:r w:rsidRPr="00AF3755">
        <w:rPr>
          <w:rFonts w:asciiTheme="minorHAnsi" w:hAnsiTheme="minorHAnsi"/>
          <w:noProof/>
          <w:sz w:val="22"/>
          <w:szCs w:val="22"/>
        </w:rPr>
        <w:t xml:space="preserve">activities supported by </w:t>
      </w:r>
      <w:r w:rsidR="002F5B39" w:rsidRPr="00AF3755">
        <w:rPr>
          <w:rFonts w:asciiTheme="minorHAnsi" w:hAnsiTheme="minorHAnsi"/>
          <w:noProof/>
          <w:sz w:val="22"/>
          <w:szCs w:val="22"/>
        </w:rPr>
        <w:t>the project</w:t>
      </w:r>
      <w:r w:rsidRPr="00AF3755">
        <w:rPr>
          <w:rFonts w:asciiTheme="minorHAnsi" w:hAnsiTheme="minorHAnsi"/>
          <w:noProof/>
          <w:sz w:val="22"/>
          <w:szCs w:val="22"/>
        </w:rPr>
        <w:t xml:space="preserve"> will include awareness-rising on </w:t>
      </w:r>
      <w:r w:rsidR="002F5B39" w:rsidRPr="00AF3755">
        <w:rPr>
          <w:rFonts w:asciiTheme="minorHAnsi" w:hAnsiTheme="minorHAnsi"/>
          <w:noProof/>
          <w:sz w:val="22"/>
          <w:szCs w:val="22"/>
        </w:rPr>
        <w:t xml:space="preserve">the implications of climate change </w:t>
      </w:r>
      <w:r w:rsidRPr="00AF3755">
        <w:rPr>
          <w:rFonts w:asciiTheme="minorHAnsi" w:hAnsiTheme="minorHAnsi"/>
          <w:noProof/>
          <w:sz w:val="22"/>
          <w:szCs w:val="22"/>
        </w:rPr>
        <w:t xml:space="preserve">and training of women as focal points in energy efficiency in order </w:t>
      </w:r>
      <w:r w:rsidR="002F5B39" w:rsidRPr="00AF3755">
        <w:rPr>
          <w:rFonts w:asciiTheme="minorHAnsi" w:hAnsiTheme="minorHAnsi"/>
          <w:noProof/>
          <w:sz w:val="22"/>
          <w:szCs w:val="22"/>
        </w:rPr>
        <w:t>to increase resilience of participating communities.</w:t>
      </w:r>
    </w:p>
    <w:p w14:paraId="3E256B0E" w14:textId="77777777" w:rsidR="002F5B39" w:rsidRPr="00AF3755" w:rsidRDefault="002F5B39" w:rsidP="009436EE">
      <w:pPr>
        <w:pStyle w:val="ListeParagraf"/>
        <w:tabs>
          <w:tab w:val="left" w:pos="360"/>
          <w:tab w:val="left" w:pos="720"/>
        </w:tabs>
        <w:ind w:left="0"/>
        <w:jc w:val="both"/>
        <w:rPr>
          <w:rFonts w:asciiTheme="minorHAnsi" w:hAnsiTheme="minorHAnsi" w:cstheme="minorHAnsi"/>
          <w:sz w:val="22"/>
          <w:szCs w:val="22"/>
        </w:rPr>
      </w:pPr>
    </w:p>
    <w:p w14:paraId="3C88D932" w14:textId="77777777" w:rsidR="005F52CA" w:rsidRPr="00AF3755" w:rsidRDefault="005F52CA" w:rsidP="0002531B">
      <w:pPr>
        <w:spacing w:after="120"/>
        <w:jc w:val="both"/>
        <w:rPr>
          <w:rFonts w:asciiTheme="minorHAnsi" w:hAnsiTheme="minorHAnsi"/>
          <w:sz w:val="22"/>
          <w:szCs w:val="22"/>
        </w:rPr>
      </w:pPr>
      <w:r w:rsidRPr="00AF3755">
        <w:rPr>
          <w:rFonts w:asciiTheme="minorHAnsi" w:hAnsiTheme="minorHAnsi" w:cstheme="minorHAnsi"/>
          <w:b/>
          <w:i/>
          <w:sz w:val="22"/>
          <w:szCs w:val="22"/>
        </w:rPr>
        <w:t>ESS4: Community Health and Safety</w:t>
      </w:r>
    </w:p>
    <w:p w14:paraId="69011639" w14:textId="77777777" w:rsidR="005F52CA" w:rsidRPr="00AF3755" w:rsidRDefault="000D651C" w:rsidP="0002531B">
      <w:pPr>
        <w:spacing w:after="120"/>
        <w:jc w:val="both"/>
        <w:rPr>
          <w:rFonts w:asciiTheme="minorHAnsi" w:hAnsiTheme="minorHAnsi"/>
          <w:noProof/>
          <w:sz w:val="22"/>
          <w:szCs w:val="22"/>
        </w:rPr>
      </w:pPr>
      <w:r w:rsidRPr="00AF3755">
        <w:rPr>
          <w:rFonts w:asciiTheme="minorHAnsi" w:hAnsiTheme="minorHAnsi"/>
          <w:noProof/>
          <w:sz w:val="22"/>
          <w:szCs w:val="22"/>
        </w:rPr>
        <w:t>The project design would limit the types of activities that may be supported with subgrants so as to minimize potential negative impacts on community health and safety.</w:t>
      </w:r>
    </w:p>
    <w:p w14:paraId="4B1BE0E6" w14:textId="77777777" w:rsidR="005F52CA" w:rsidRDefault="005F52CA" w:rsidP="005F52CA">
      <w:pPr>
        <w:jc w:val="both"/>
        <w:rPr>
          <w:rFonts w:asciiTheme="minorHAnsi" w:hAnsiTheme="minorHAnsi"/>
          <w:noProof/>
          <w:sz w:val="22"/>
          <w:szCs w:val="22"/>
        </w:rPr>
      </w:pPr>
      <w:r w:rsidRPr="00AF3755">
        <w:rPr>
          <w:rFonts w:asciiTheme="minorHAnsi" w:hAnsiTheme="minorHAnsi"/>
          <w:noProof/>
          <w:sz w:val="22"/>
          <w:szCs w:val="22"/>
        </w:rPr>
        <w:t>For physical structures (e.g. child care facilities</w:t>
      </w:r>
      <w:r w:rsidR="000D651C" w:rsidRPr="00AF3755">
        <w:rPr>
          <w:rFonts w:asciiTheme="minorHAnsi" w:hAnsiTheme="minorHAnsi"/>
          <w:noProof/>
          <w:sz w:val="22"/>
          <w:szCs w:val="22"/>
        </w:rPr>
        <w:t>, production</w:t>
      </w:r>
      <w:r w:rsidRPr="00AF3755">
        <w:rPr>
          <w:rFonts w:asciiTheme="minorHAnsi" w:hAnsiTheme="minorHAnsi"/>
          <w:noProof/>
          <w:sz w:val="22"/>
          <w:szCs w:val="22"/>
        </w:rPr>
        <w:t xml:space="preserve"> or maker spaces), checks for seismic resilience will be part of standard construction approval and oversight. Furthermore, during small construction works, the sites will be protected against trespassing of public, with appropriate signage and fencing. Furthermore, emergency preparedness and response plans will be established</w:t>
      </w:r>
      <w:r w:rsidR="00B850BE">
        <w:rPr>
          <w:rFonts w:asciiTheme="minorHAnsi" w:hAnsiTheme="minorHAnsi"/>
          <w:noProof/>
          <w:sz w:val="22"/>
          <w:szCs w:val="22"/>
        </w:rPr>
        <w:t xml:space="preserve"> (including measures related with COVID19 pandemic)</w:t>
      </w:r>
      <w:r w:rsidRPr="00AF3755">
        <w:rPr>
          <w:rFonts w:asciiTheme="minorHAnsi" w:hAnsiTheme="minorHAnsi"/>
          <w:noProof/>
          <w:sz w:val="22"/>
          <w:szCs w:val="22"/>
        </w:rPr>
        <w:t xml:space="preserve">, where required. During refurbishment and retrofitting activities, </w:t>
      </w:r>
      <w:r w:rsidR="000D651C" w:rsidRPr="00AF3755">
        <w:rPr>
          <w:rFonts w:asciiTheme="minorHAnsi" w:hAnsiTheme="minorHAnsi"/>
          <w:noProof/>
          <w:sz w:val="22"/>
          <w:szCs w:val="22"/>
        </w:rPr>
        <w:t xml:space="preserve">local community members </w:t>
      </w:r>
      <w:r w:rsidRPr="00AF3755">
        <w:rPr>
          <w:rFonts w:asciiTheme="minorHAnsi" w:hAnsiTheme="minorHAnsi"/>
          <w:noProof/>
          <w:sz w:val="22"/>
          <w:szCs w:val="22"/>
        </w:rPr>
        <w:t>will be informed about construction schedule and works to be conducted.</w:t>
      </w:r>
      <w:r w:rsidR="000D651C" w:rsidRPr="00AF3755">
        <w:rPr>
          <w:rFonts w:asciiTheme="minorHAnsi" w:hAnsiTheme="minorHAnsi"/>
          <w:noProof/>
          <w:sz w:val="22"/>
          <w:szCs w:val="22"/>
        </w:rPr>
        <w:t xml:space="preserve"> Where technically and fiancially feasible, the DAs and municipalities will also apply the concept of universal access to the design, refurbishment and </w:t>
      </w:r>
      <w:r w:rsidR="004D1F57" w:rsidRPr="000E4D24">
        <w:rPr>
          <w:rFonts w:asciiTheme="minorHAnsi" w:hAnsiTheme="minorHAnsi"/>
          <w:noProof/>
          <w:sz w:val="22"/>
          <w:szCs w:val="22"/>
        </w:rPr>
        <w:t>c</w:t>
      </w:r>
      <w:r w:rsidR="000D651C" w:rsidRPr="00AF3755">
        <w:rPr>
          <w:rFonts w:asciiTheme="minorHAnsi" w:hAnsiTheme="minorHAnsi"/>
          <w:noProof/>
          <w:sz w:val="22"/>
          <w:szCs w:val="22"/>
        </w:rPr>
        <w:t>onstruction of such facilities.</w:t>
      </w:r>
      <w:r w:rsidR="00B850BE">
        <w:rPr>
          <w:rFonts w:asciiTheme="minorHAnsi" w:hAnsiTheme="minorHAnsi"/>
          <w:noProof/>
          <w:sz w:val="22"/>
          <w:szCs w:val="22"/>
        </w:rPr>
        <w:t xml:space="preserve"> </w:t>
      </w:r>
      <w:r w:rsidR="00CF7478" w:rsidRPr="000E4D24">
        <w:rPr>
          <w:rFonts w:asciiTheme="minorHAnsi" w:hAnsiTheme="minorHAnsi"/>
          <w:noProof/>
          <w:sz w:val="22"/>
          <w:szCs w:val="22"/>
        </w:rPr>
        <w:t>Life and Fire safety is another important issue during operational phase of the public access buildings</w:t>
      </w:r>
      <w:r w:rsidR="00C42F14" w:rsidRPr="000E4D24">
        <w:rPr>
          <w:rFonts w:asciiTheme="minorHAnsi" w:hAnsiTheme="minorHAnsi"/>
          <w:noProof/>
          <w:sz w:val="22"/>
          <w:szCs w:val="22"/>
        </w:rPr>
        <w:t xml:space="preserve"> such as child care facilities</w:t>
      </w:r>
      <w:r w:rsidR="00CF7478" w:rsidRPr="000E4D24">
        <w:rPr>
          <w:rFonts w:asciiTheme="minorHAnsi" w:hAnsiTheme="minorHAnsi"/>
          <w:noProof/>
          <w:sz w:val="22"/>
          <w:szCs w:val="22"/>
        </w:rPr>
        <w:t>. Design and operation of the public access buildings should m</w:t>
      </w:r>
      <w:r w:rsidR="0017565D" w:rsidRPr="000E4D24">
        <w:rPr>
          <w:rFonts w:asciiTheme="minorHAnsi" w:hAnsiTheme="minorHAnsi"/>
          <w:noProof/>
          <w:sz w:val="22"/>
          <w:szCs w:val="22"/>
        </w:rPr>
        <w:t>e</w:t>
      </w:r>
      <w:r w:rsidR="00CF7478" w:rsidRPr="000E4D24">
        <w:rPr>
          <w:rFonts w:asciiTheme="minorHAnsi" w:hAnsiTheme="minorHAnsi"/>
          <w:noProof/>
          <w:sz w:val="22"/>
          <w:szCs w:val="22"/>
        </w:rPr>
        <w:t xml:space="preserve">et the requirements stipulated in WBG General EHS guidelines. With this intention, buildings accessible to the public should be designed, </w:t>
      </w:r>
      <w:r w:rsidR="00C42F14" w:rsidRPr="000E4D24">
        <w:rPr>
          <w:rFonts w:asciiTheme="minorHAnsi" w:hAnsiTheme="minorHAnsi"/>
          <w:noProof/>
          <w:sz w:val="22"/>
          <w:szCs w:val="22"/>
        </w:rPr>
        <w:t>refurbished/constructed</w:t>
      </w:r>
      <w:r w:rsidR="00CF7478" w:rsidRPr="000E4D24">
        <w:rPr>
          <w:rFonts w:asciiTheme="minorHAnsi" w:hAnsiTheme="minorHAnsi"/>
          <w:noProof/>
          <w:sz w:val="22"/>
          <w:szCs w:val="22"/>
        </w:rPr>
        <w:t xml:space="preserve"> and operated in full compliance with local building codes, local fire department regulations, local legal/insurance requirements, and in accordance with an internationally accepted life and fire safety (L&amp;FS) standard.</w:t>
      </w:r>
      <w:r w:rsidRPr="00AF3755">
        <w:rPr>
          <w:rFonts w:asciiTheme="minorHAnsi" w:hAnsiTheme="minorHAnsi"/>
          <w:noProof/>
          <w:sz w:val="22"/>
          <w:szCs w:val="22"/>
        </w:rPr>
        <w:t>Labor influx risks and impacts are not expected. The project will make efforts to hire local workers for the small</w:t>
      </w:r>
      <w:r w:rsidR="000D651C" w:rsidRPr="00AF3755">
        <w:rPr>
          <w:rFonts w:asciiTheme="minorHAnsi" w:hAnsiTheme="minorHAnsi"/>
          <w:noProof/>
          <w:sz w:val="22"/>
          <w:szCs w:val="22"/>
        </w:rPr>
        <w:t>-</w:t>
      </w:r>
      <w:r w:rsidRPr="00AF3755">
        <w:rPr>
          <w:rFonts w:asciiTheme="minorHAnsi" w:hAnsiTheme="minorHAnsi"/>
          <w:noProof/>
          <w:sz w:val="22"/>
          <w:szCs w:val="22"/>
        </w:rPr>
        <w:t xml:space="preserve">scale civil works under the Compoment 2. </w:t>
      </w:r>
      <w:r w:rsidR="000D651C" w:rsidRPr="00AF3755">
        <w:rPr>
          <w:rFonts w:asciiTheme="minorHAnsi" w:hAnsiTheme="minorHAnsi"/>
          <w:noProof/>
          <w:sz w:val="22"/>
          <w:szCs w:val="22"/>
        </w:rPr>
        <w:t xml:space="preserve">Social enterprises to be supported under the Component 1 may hire employees, but the number of employees will be </w:t>
      </w:r>
      <w:r w:rsidR="00D353D3" w:rsidRPr="00AF3755">
        <w:rPr>
          <w:rFonts w:asciiTheme="minorHAnsi" w:hAnsiTheme="minorHAnsi"/>
          <w:noProof/>
          <w:sz w:val="22"/>
          <w:szCs w:val="22"/>
        </w:rPr>
        <w:t>limited</w:t>
      </w:r>
      <w:r w:rsidR="000D651C" w:rsidRPr="00AF3755">
        <w:rPr>
          <w:rFonts w:asciiTheme="minorHAnsi" w:hAnsiTheme="minorHAnsi"/>
          <w:noProof/>
          <w:sz w:val="22"/>
          <w:szCs w:val="22"/>
        </w:rPr>
        <w:t xml:space="preserve"> and most if not all of them will be hired locally. </w:t>
      </w:r>
      <w:r w:rsidRPr="00AF3755">
        <w:rPr>
          <w:rFonts w:asciiTheme="minorHAnsi" w:hAnsiTheme="minorHAnsi"/>
          <w:noProof/>
          <w:sz w:val="22"/>
          <w:szCs w:val="22"/>
        </w:rPr>
        <w:t>LMP includes Code of Conduct applicable to project workers. Among other issues, Code of Conduct will prohibit behaviors which may lead to sexual exploitation and abuse (SEA).</w:t>
      </w:r>
    </w:p>
    <w:p w14:paraId="078FA6FC" w14:textId="77777777" w:rsidR="005E1942" w:rsidRDefault="005E1942" w:rsidP="005F52CA">
      <w:pPr>
        <w:jc w:val="both"/>
        <w:rPr>
          <w:rFonts w:asciiTheme="minorHAnsi" w:hAnsiTheme="minorHAnsi"/>
          <w:noProof/>
          <w:sz w:val="22"/>
          <w:szCs w:val="22"/>
        </w:rPr>
      </w:pPr>
    </w:p>
    <w:p w14:paraId="2D05B357" w14:textId="77777777" w:rsidR="005E1942" w:rsidRPr="00AF3755" w:rsidRDefault="005E1942" w:rsidP="005F52CA">
      <w:pPr>
        <w:jc w:val="both"/>
        <w:rPr>
          <w:rFonts w:asciiTheme="minorHAnsi" w:hAnsiTheme="minorHAnsi"/>
          <w:noProof/>
          <w:sz w:val="22"/>
          <w:szCs w:val="22"/>
        </w:rPr>
      </w:pPr>
      <w:r w:rsidRPr="005E1942">
        <w:rPr>
          <w:rFonts w:asciiTheme="minorHAnsi" w:hAnsiTheme="minorHAnsi"/>
          <w:noProof/>
          <w:sz w:val="22"/>
          <w:szCs w:val="22"/>
        </w:rPr>
        <w:t>There will be no major works that would require security personnel to be assigned within the scope of the project.</w:t>
      </w:r>
      <w:r>
        <w:rPr>
          <w:rFonts w:asciiTheme="minorHAnsi" w:hAnsiTheme="minorHAnsi"/>
          <w:noProof/>
          <w:sz w:val="22"/>
          <w:szCs w:val="22"/>
        </w:rPr>
        <w:t xml:space="preserve"> </w:t>
      </w:r>
      <w:r w:rsidRPr="005E1942">
        <w:rPr>
          <w:rFonts w:asciiTheme="minorHAnsi" w:hAnsiTheme="minorHAnsi"/>
          <w:noProof/>
          <w:sz w:val="22"/>
          <w:szCs w:val="22"/>
        </w:rPr>
        <w:t>However incase need be, any security personnel engaged in the civil works associated with the project will follow strict rules of engagement, code of conduct, and avoid any escalation as described in ESMF and LMP.</w:t>
      </w:r>
    </w:p>
    <w:p w14:paraId="4EBDE75F" w14:textId="77777777" w:rsidR="0036151F" w:rsidRPr="00AF3755" w:rsidRDefault="0036151F" w:rsidP="00A93D14">
      <w:pPr>
        <w:pStyle w:val="ListeParagraf"/>
        <w:tabs>
          <w:tab w:val="left" w:pos="360"/>
          <w:tab w:val="left" w:pos="720"/>
        </w:tabs>
        <w:ind w:left="0"/>
        <w:jc w:val="both"/>
        <w:rPr>
          <w:rFonts w:asciiTheme="minorHAnsi" w:hAnsiTheme="minorHAnsi" w:cstheme="minorHAnsi"/>
          <w:sz w:val="22"/>
          <w:szCs w:val="22"/>
        </w:rPr>
      </w:pPr>
    </w:p>
    <w:p w14:paraId="66620E63" w14:textId="77777777" w:rsidR="005F52CA" w:rsidRPr="00AF3755" w:rsidRDefault="005F52CA" w:rsidP="00957F67">
      <w:pPr>
        <w:spacing w:after="120"/>
        <w:jc w:val="both"/>
        <w:rPr>
          <w:rFonts w:asciiTheme="minorHAnsi" w:hAnsiTheme="minorHAnsi" w:cstheme="minorHAnsi"/>
          <w:b/>
          <w:i/>
          <w:sz w:val="22"/>
          <w:szCs w:val="22"/>
        </w:rPr>
      </w:pPr>
      <w:r w:rsidRPr="00AF3755">
        <w:rPr>
          <w:rFonts w:asciiTheme="minorHAnsi" w:hAnsiTheme="minorHAnsi" w:cstheme="minorHAnsi"/>
          <w:b/>
          <w:i/>
          <w:sz w:val="22"/>
          <w:szCs w:val="22"/>
        </w:rPr>
        <w:t>ESS10: Stakeholder Engagement and Information Disclosure</w:t>
      </w:r>
    </w:p>
    <w:p w14:paraId="5ACED4DD" w14:textId="776D89DA" w:rsidR="005F52CA" w:rsidRPr="00AF3755" w:rsidRDefault="005F52CA" w:rsidP="005F52CA">
      <w:pPr>
        <w:jc w:val="both"/>
        <w:rPr>
          <w:rFonts w:asciiTheme="minorHAnsi" w:hAnsiTheme="minorHAnsi"/>
          <w:noProof/>
          <w:sz w:val="22"/>
          <w:szCs w:val="22"/>
        </w:rPr>
      </w:pPr>
      <w:r w:rsidRPr="00AF3755">
        <w:rPr>
          <w:rFonts w:asciiTheme="minorHAnsi" w:hAnsiTheme="minorHAnsi"/>
          <w:noProof/>
          <w:sz w:val="22"/>
          <w:szCs w:val="22"/>
        </w:rPr>
        <w:lastRenderedPageBreak/>
        <w:t>Prior to appraisal, MoIT has prepared a</w:t>
      </w:r>
      <w:r w:rsidR="003E3BDC" w:rsidRPr="00AF3755">
        <w:rPr>
          <w:rFonts w:asciiTheme="minorHAnsi" w:hAnsiTheme="minorHAnsi"/>
          <w:noProof/>
          <w:sz w:val="22"/>
          <w:szCs w:val="22"/>
        </w:rPr>
        <w:t>n advanced draft</w:t>
      </w:r>
      <w:r w:rsidRPr="00AF3755">
        <w:rPr>
          <w:rFonts w:asciiTheme="minorHAnsi" w:hAnsiTheme="minorHAnsi"/>
          <w:noProof/>
          <w:sz w:val="22"/>
          <w:szCs w:val="22"/>
        </w:rPr>
        <w:t xml:space="preserve"> SEP, which identifies (i) the key stakeholders; (ii) means of sharing and disclosing informationto the stakeholders ; (iii) frequency of the engagement of project stakeholders and beneficiaries throughout the project; d) feedback mechanisms; e) responsible units/organizations with this engagement;</w:t>
      </w:r>
      <w:r w:rsidR="003E3BDC" w:rsidRPr="00AF3755">
        <w:rPr>
          <w:rFonts w:asciiTheme="minorHAnsi" w:hAnsiTheme="minorHAnsi"/>
          <w:noProof/>
          <w:sz w:val="22"/>
          <w:szCs w:val="22"/>
        </w:rPr>
        <w:t xml:space="preserve"> and</w:t>
      </w:r>
      <w:r w:rsidRPr="00AF3755">
        <w:rPr>
          <w:rFonts w:asciiTheme="minorHAnsi" w:hAnsiTheme="minorHAnsi"/>
          <w:noProof/>
          <w:sz w:val="22"/>
          <w:szCs w:val="22"/>
        </w:rPr>
        <w:t xml:space="preserve"> f) timeline for the engagement.</w:t>
      </w:r>
      <w:r w:rsidR="003E3BDC" w:rsidRPr="00AF3755">
        <w:rPr>
          <w:rFonts w:asciiTheme="minorHAnsi" w:hAnsiTheme="minorHAnsi"/>
          <w:noProof/>
          <w:sz w:val="22"/>
          <w:szCs w:val="22"/>
        </w:rPr>
        <w:t xml:space="preserve"> </w:t>
      </w:r>
      <w:r w:rsidRPr="00AF3755">
        <w:rPr>
          <w:rFonts w:asciiTheme="minorHAnsi" w:hAnsiTheme="minorHAnsi"/>
          <w:noProof/>
          <w:sz w:val="22"/>
          <w:szCs w:val="22"/>
        </w:rPr>
        <w:t xml:space="preserve">The process of stakeholder engagement has begun during preparation and </w:t>
      </w:r>
      <w:r w:rsidR="003E3BDC" w:rsidRPr="00AF3755">
        <w:rPr>
          <w:rFonts w:asciiTheme="minorHAnsi" w:hAnsiTheme="minorHAnsi"/>
          <w:noProof/>
          <w:sz w:val="22"/>
          <w:szCs w:val="22"/>
        </w:rPr>
        <w:t xml:space="preserve">will </w:t>
      </w:r>
      <w:r w:rsidRPr="00AF3755">
        <w:rPr>
          <w:rFonts w:asciiTheme="minorHAnsi" w:hAnsiTheme="minorHAnsi"/>
          <w:noProof/>
          <w:sz w:val="22"/>
          <w:szCs w:val="22"/>
        </w:rPr>
        <w:t xml:space="preserve">continue into project implementation. </w:t>
      </w:r>
      <w:r w:rsidR="003E3BDC" w:rsidRPr="00AF3755">
        <w:rPr>
          <w:rFonts w:asciiTheme="minorHAnsi" w:hAnsiTheme="minorHAnsi"/>
          <w:noProof/>
          <w:sz w:val="22"/>
          <w:szCs w:val="22"/>
        </w:rPr>
        <w:t xml:space="preserve">The draft SEP </w:t>
      </w:r>
      <w:r w:rsidR="00342CE7" w:rsidRPr="00AF3755">
        <w:rPr>
          <w:rFonts w:asciiTheme="minorHAnsi" w:hAnsiTheme="minorHAnsi"/>
          <w:noProof/>
          <w:sz w:val="22"/>
          <w:szCs w:val="22"/>
        </w:rPr>
        <w:t xml:space="preserve">was </w:t>
      </w:r>
      <w:r w:rsidR="003E3BDC" w:rsidRPr="00AF3755">
        <w:rPr>
          <w:rFonts w:asciiTheme="minorHAnsi" w:hAnsiTheme="minorHAnsi"/>
          <w:noProof/>
          <w:sz w:val="22"/>
          <w:szCs w:val="22"/>
        </w:rPr>
        <w:t xml:space="preserve">disclosed on November </w:t>
      </w:r>
      <w:r w:rsidR="00204774">
        <w:rPr>
          <w:rFonts w:asciiTheme="minorHAnsi" w:hAnsiTheme="minorHAnsi"/>
          <w:noProof/>
          <w:sz w:val="22"/>
          <w:szCs w:val="22"/>
        </w:rPr>
        <w:t>12</w:t>
      </w:r>
      <w:r w:rsidR="003E3BDC" w:rsidRPr="00AF3755">
        <w:rPr>
          <w:rFonts w:asciiTheme="minorHAnsi" w:hAnsiTheme="minorHAnsi"/>
          <w:noProof/>
          <w:sz w:val="22"/>
          <w:szCs w:val="22"/>
        </w:rPr>
        <w:t xml:space="preserve">, 2019 and consultations took place on November </w:t>
      </w:r>
      <w:r w:rsidR="00204774">
        <w:rPr>
          <w:rFonts w:asciiTheme="minorHAnsi" w:hAnsiTheme="minorHAnsi"/>
          <w:noProof/>
          <w:sz w:val="22"/>
          <w:szCs w:val="22"/>
        </w:rPr>
        <w:t>25-26</w:t>
      </w:r>
      <w:r w:rsidR="003E3BDC" w:rsidRPr="00AF3755">
        <w:rPr>
          <w:rFonts w:asciiTheme="minorHAnsi" w:hAnsiTheme="minorHAnsi"/>
          <w:noProof/>
          <w:sz w:val="22"/>
          <w:szCs w:val="22"/>
        </w:rPr>
        <w:t xml:space="preserve">, 2019 by MoIT in Ankara. </w:t>
      </w:r>
      <w:r w:rsidR="000F2625" w:rsidRPr="000F2625">
        <w:rPr>
          <w:rFonts w:asciiTheme="minorHAnsi" w:hAnsiTheme="minorHAnsi"/>
          <w:noProof/>
          <w:sz w:val="22"/>
          <w:szCs w:val="22"/>
        </w:rPr>
        <w:t>Latest consultation meeting was held through online meeting</w:t>
      </w:r>
      <w:r w:rsidR="000F2625">
        <w:rPr>
          <w:rFonts w:asciiTheme="minorHAnsi" w:hAnsiTheme="minorHAnsi"/>
          <w:noProof/>
          <w:sz w:val="22"/>
          <w:szCs w:val="22"/>
        </w:rPr>
        <w:t xml:space="preserve"> at January 25, 2021.</w:t>
      </w:r>
      <w:r w:rsidR="003E3BDC" w:rsidRPr="00AF3755">
        <w:rPr>
          <w:rFonts w:asciiTheme="minorHAnsi" w:hAnsiTheme="minorHAnsi"/>
          <w:noProof/>
          <w:sz w:val="22"/>
          <w:szCs w:val="22"/>
        </w:rPr>
        <w:t xml:space="preserve">The SEP updated with inputs from consultations and redisclosed.  The SEP </w:t>
      </w:r>
      <w:r w:rsidR="00342CE7" w:rsidRPr="00AF3755">
        <w:rPr>
          <w:rFonts w:asciiTheme="minorHAnsi" w:hAnsiTheme="minorHAnsi"/>
          <w:noProof/>
          <w:sz w:val="22"/>
          <w:szCs w:val="22"/>
        </w:rPr>
        <w:t xml:space="preserve">will </w:t>
      </w:r>
      <w:r w:rsidR="003E3BDC" w:rsidRPr="00AF3755">
        <w:rPr>
          <w:rFonts w:asciiTheme="minorHAnsi" w:hAnsiTheme="minorHAnsi"/>
          <w:noProof/>
          <w:sz w:val="22"/>
          <w:szCs w:val="22"/>
        </w:rPr>
        <w:t>be updated as the project design evolved and details about the project GRM bec</w:t>
      </w:r>
      <w:r w:rsidR="00342CE7" w:rsidRPr="00AF3755">
        <w:rPr>
          <w:rFonts w:asciiTheme="minorHAnsi" w:hAnsiTheme="minorHAnsi"/>
          <w:noProof/>
          <w:sz w:val="22"/>
          <w:szCs w:val="22"/>
        </w:rPr>
        <w:t>o</w:t>
      </w:r>
      <w:r w:rsidR="003E3BDC" w:rsidRPr="00AF3755">
        <w:rPr>
          <w:rFonts w:asciiTheme="minorHAnsi" w:hAnsiTheme="minorHAnsi"/>
          <w:noProof/>
          <w:sz w:val="22"/>
          <w:szCs w:val="22"/>
        </w:rPr>
        <w:t>me</w:t>
      </w:r>
      <w:r w:rsidR="00342CE7" w:rsidRPr="00AF3755">
        <w:rPr>
          <w:rFonts w:asciiTheme="minorHAnsi" w:hAnsiTheme="minorHAnsi"/>
          <w:noProof/>
          <w:sz w:val="22"/>
          <w:szCs w:val="22"/>
        </w:rPr>
        <w:t>s</w:t>
      </w:r>
      <w:r w:rsidR="003E3BDC" w:rsidRPr="00AF3755">
        <w:rPr>
          <w:rFonts w:asciiTheme="minorHAnsi" w:hAnsiTheme="minorHAnsi"/>
          <w:noProof/>
          <w:sz w:val="22"/>
          <w:szCs w:val="22"/>
        </w:rPr>
        <w:t xml:space="preserve"> clear, and </w:t>
      </w:r>
      <w:r w:rsidR="00342CE7" w:rsidRPr="00AF3755">
        <w:rPr>
          <w:rFonts w:asciiTheme="minorHAnsi" w:hAnsiTheme="minorHAnsi"/>
          <w:noProof/>
          <w:sz w:val="22"/>
          <w:szCs w:val="22"/>
        </w:rPr>
        <w:t xml:space="preserve">will be </w:t>
      </w:r>
      <w:r w:rsidR="003E3BDC" w:rsidRPr="00AF3755">
        <w:rPr>
          <w:rFonts w:asciiTheme="minorHAnsi" w:hAnsiTheme="minorHAnsi"/>
          <w:noProof/>
          <w:sz w:val="22"/>
          <w:szCs w:val="22"/>
        </w:rPr>
        <w:t xml:space="preserve">redisclosed for consultations once again </w:t>
      </w:r>
      <w:r w:rsidR="00FC796D">
        <w:rPr>
          <w:rFonts w:asciiTheme="minorHAnsi" w:hAnsiTheme="minorHAnsi"/>
          <w:noProof/>
          <w:sz w:val="22"/>
          <w:szCs w:val="22"/>
        </w:rPr>
        <w:t>no later than 30 days after</w:t>
      </w:r>
      <w:r w:rsidR="00FC796D" w:rsidRPr="00AF3755">
        <w:rPr>
          <w:rFonts w:asciiTheme="minorHAnsi" w:hAnsiTheme="minorHAnsi"/>
          <w:noProof/>
          <w:sz w:val="22"/>
          <w:szCs w:val="22"/>
        </w:rPr>
        <w:t xml:space="preserve"> project effective</w:t>
      </w:r>
      <w:r w:rsidR="00FC796D">
        <w:rPr>
          <w:rFonts w:asciiTheme="minorHAnsi" w:hAnsiTheme="minorHAnsi"/>
          <w:noProof/>
          <w:sz w:val="22"/>
          <w:szCs w:val="22"/>
        </w:rPr>
        <w:t xml:space="preserve"> date</w:t>
      </w:r>
      <w:r w:rsidR="003E3BDC" w:rsidRPr="00AF3755">
        <w:rPr>
          <w:rFonts w:asciiTheme="minorHAnsi" w:hAnsiTheme="minorHAnsi"/>
          <w:noProof/>
          <w:sz w:val="22"/>
          <w:szCs w:val="22"/>
        </w:rPr>
        <w:t xml:space="preserve">.  The SEP will </w:t>
      </w:r>
      <w:r w:rsidR="00342CE7" w:rsidRPr="00AF3755">
        <w:rPr>
          <w:rFonts w:asciiTheme="minorHAnsi" w:hAnsiTheme="minorHAnsi"/>
          <w:noProof/>
          <w:sz w:val="22"/>
          <w:szCs w:val="22"/>
        </w:rPr>
        <w:t xml:space="preserve">also </w:t>
      </w:r>
      <w:r w:rsidR="003E3BDC" w:rsidRPr="00AF3755">
        <w:rPr>
          <w:rFonts w:asciiTheme="minorHAnsi" w:hAnsiTheme="minorHAnsi"/>
          <w:noProof/>
          <w:sz w:val="22"/>
          <w:szCs w:val="22"/>
        </w:rPr>
        <w:t>be revised as needed during project implementation.</w:t>
      </w:r>
    </w:p>
    <w:p w14:paraId="4BC90783" w14:textId="77777777" w:rsidR="005F52CA" w:rsidRPr="00AF3755" w:rsidRDefault="005F52CA" w:rsidP="005F52CA">
      <w:pPr>
        <w:jc w:val="both"/>
        <w:rPr>
          <w:rFonts w:asciiTheme="minorHAnsi" w:hAnsiTheme="minorHAnsi"/>
          <w:noProof/>
          <w:sz w:val="22"/>
          <w:szCs w:val="22"/>
        </w:rPr>
      </w:pPr>
    </w:p>
    <w:p w14:paraId="7A3215A3" w14:textId="77777777" w:rsidR="003E3BDC" w:rsidRPr="00AF3755" w:rsidRDefault="003E3BDC" w:rsidP="00957F67">
      <w:pPr>
        <w:spacing w:after="120"/>
        <w:jc w:val="both"/>
        <w:rPr>
          <w:rFonts w:asciiTheme="minorHAnsi" w:hAnsiTheme="minorHAnsi"/>
          <w:noProof/>
          <w:sz w:val="22"/>
          <w:szCs w:val="22"/>
        </w:rPr>
      </w:pPr>
      <w:r w:rsidRPr="00AF3755">
        <w:rPr>
          <w:rFonts w:asciiTheme="minorHAnsi" w:hAnsiTheme="minorHAnsi"/>
          <w:noProof/>
          <w:sz w:val="22"/>
          <w:szCs w:val="22"/>
        </w:rPr>
        <w:t>The SEP has identified main stakeholder groups as: (1) Project Affected People: Women and youth from host and refugee communities, male household members, community members, community leaders (mukhtars), children of refugee and host community families, social enterprises, people employed by social enterprises, existing community businesses, buyers of goods and users of services provided by the social enterprises. (2) Other interested parties: a) MoIT, Ministry of Trade, Ministry of Family, Labor and Social Services, Ministry of Education, Directorate General for Migration Management, DAs, municipal authorities of 11 target cities, Small and Medium Enterprise Development Agency (KOSGEB ), FRIT Coordination office at Presidency of the Republic of Turkey, Strategy and Budget Office of Presidency as Government Authorities. b) Private sector - existing social enterprises, other enterprises, contractors, chambers of commerce and industry. c) FRIT Project Steering Committee, CIPs, local and international NGOs as project implementing partners. d) International development partners such as but not limited to EU Delegation to Turkey, WB, UNHCR, UNDP, ILO , IOM, GIZ, Turkish Red Crescent, ICMPD and other bilateral organizations operating in the refugee protection and livelihood improvement field and e) Media.</w:t>
      </w:r>
    </w:p>
    <w:p w14:paraId="6E750161" w14:textId="77777777" w:rsidR="003E3BDC" w:rsidRPr="00AF3755" w:rsidRDefault="003E3BDC" w:rsidP="003E3BDC">
      <w:pPr>
        <w:jc w:val="both"/>
        <w:rPr>
          <w:rFonts w:asciiTheme="minorHAnsi" w:hAnsiTheme="minorHAnsi"/>
          <w:noProof/>
          <w:sz w:val="22"/>
          <w:szCs w:val="22"/>
        </w:rPr>
      </w:pPr>
      <w:r w:rsidRPr="00AF3755">
        <w:rPr>
          <w:rFonts w:asciiTheme="minorHAnsi" w:hAnsiTheme="minorHAnsi"/>
          <w:noProof/>
          <w:sz w:val="22"/>
          <w:szCs w:val="22"/>
        </w:rPr>
        <w:t xml:space="preserve">A functional GRM will be esablished based on the principles laid out in the draft SEP and described in the final SEP and the POM </w:t>
      </w:r>
      <w:r w:rsidR="00FC796D">
        <w:rPr>
          <w:rFonts w:asciiTheme="minorHAnsi" w:hAnsiTheme="minorHAnsi"/>
          <w:noProof/>
          <w:sz w:val="22"/>
          <w:szCs w:val="22"/>
        </w:rPr>
        <w:t>no later than 30 days after</w:t>
      </w:r>
      <w:r w:rsidR="00FC796D" w:rsidRPr="00AF3755">
        <w:rPr>
          <w:rFonts w:asciiTheme="minorHAnsi" w:hAnsiTheme="minorHAnsi"/>
          <w:noProof/>
          <w:sz w:val="22"/>
          <w:szCs w:val="22"/>
        </w:rPr>
        <w:t xml:space="preserve"> effective</w:t>
      </w:r>
      <w:r w:rsidR="00FC796D">
        <w:rPr>
          <w:rFonts w:asciiTheme="minorHAnsi" w:hAnsiTheme="minorHAnsi"/>
          <w:noProof/>
          <w:sz w:val="22"/>
          <w:szCs w:val="22"/>
        </w:rPr>
        <w:t xml:space="preserve"> date</w:t>
      </w:r>
      <w:r w:rsidR="00FC796D" w:rsidRPr="00AF3755">
        <w:rPr>
          <w:rFonts w:asciiTheme="minorHAnsi" w:hAnsiTheme="minorHAnsi"/>
          <w:noProof/>
          <w:sz w:val="22"/>
          <w:szCs w:val="22"/>
        </w:rPr>
        <w:t xml:space="preserve"> </w:t>
      </w:r>
      <w:r w:rsidRPr="00AF3755">
        <w:rPr>
          <w:rFonts w:asciiTheme="minorHAnsi" w:hAnsiTheme="minorHAnsi"/>
          <w:noProof/>
          <w:sz w:val="22"/>
          <w:szCs w:val="22"/>
        </w:rPr>
        <w:t>to ensure grant recipients can share feedback and/or express grievances in both Turkish and Arabic languages. Currently, both the Ministry and the DAs have a preliminary feedback mechanism in place where grant beneficiaries in their current programs can submit any feedback, reqests, questions or complaints via phone, website or formal letter. In addition, the Presidency’s CIMER (Public Communication Center) are accessible and functional for any Turkish citizen. YIMER, which is the Public Communication Center for the foreigners in the country managed by Ministry of Interior, is open to all foreigners, including the Syrians.  However, the current GRM applied by the DAs will need to be upgraded and tailored for the project to ensure accessibility of the Syrian refugees including through allowing inquiries and grievances to be submitted in Arabic.  The GRM and stakeholder engagement will need to be available in both Turkish and Arabic languages.</w:t>
      </w:r>
    </w:p>
    <w:p w14:paraId="19C2C720" w14:textId="77777777" w:rsidR="005F52CA" w:rsidRPr="00AF3755" w:rsidRDefault="00EC0FEC" w:rsidP="00957F67">
      <w:pPr>
        <w:spacing w:after="120"/>
        <w:jc w:val="both"/>
        <w:rPr>
          <w:rFonts w:asciiTheme="minorHAnsi" w:hAnsiTheme="minorHAnsi"/>
          <w:noProof/>
          <w:sz w:val="22"/>
          <w:szCs w:val="22"/>
        </w:rPr>
      </w:pPr>
      <w:r w:rsidRPr="00AF3755">
        <w:rPr>
          <w:rFonts w:asciiTheme="minorHAnsi" w:hAnsiTheme="minorHAnsi"/>
          <w:noProof/>
          <w:sz w:val="22"/>
          <w:szCs w:val="22"/>
        </w:rPr>
        <w:t>Under</w:t>
      </w:r>
      <w:r w:rsidR="005F52CA" w:rsidRPr="00AF3755">
        <w:rPr>
          <w:rFonts w:asciiTheme="minorHAnsi" w:hAnsiTheme="minorHAnsi"/>
          <w:noProof/>
          <w:sz w:val="22"/>
          <w:szCs w:val="22"/>
        </w:rPr>
        <w:t xml:space="preserve"> current practice, DAs have targeted communications strategy throughout the </w:t>
      </w:r>
      <w:r w:rsidRPr="00AF3755">
        <w:rPr>
          <w:rFonts w:asciiTheme="minorHAnsi" w:hAnsiTheme="minorHAnsi"/>
          <w:noProof/>
          <w:sz w:val="22"/>
          <w:szCs w:val="22"/>
        </w:rPr>
        <w:t xml:space="preserve">lifecycle </w:t>
      </w:r>
      <w:r w:rsidR="005F52CA" w:rsidRPr="00AF3755">
        <w:rPr>
          <w:rFonts w:asciiTheme="minorHAnsi" w:hAnsiTheme="minorHAnsi"/>
          <w:noProof/>
          <w:sz w:val="22"/>
          <w:szCs w:val="22"/>
        </w:rPr>
        <w:t xml:space="preserve">of the grant programs they implement. By law, </w:t>
      </w:r>
      <w:r w:rsidRPr="00AF3755">
        <w:rPr>
          <w:rFonts w:asciiTheme="minorHAnsi" w:hAnsiTheme="minorHAnsi"/>
          <w:noProof/>
          <w:sz w:val="22"/>
          <w:szCs w:val="22"/>
        </w:rPr>
        <w:t xml:space="preserve">DAs </w:t>
      </w:r>
      <w:r w:rsidR="005F52CA" w:rsidRPr="00AF3755">
        <w:rPr>
          <w:rFonts w:asciiTheme="minorHAnsi" w:hAnsiTheme="minorHAnsi"/>
          <w:noProof/>
          <w:sz w:val="22"/>
          <w:szCs w:val="22"/>
        </w:rPr>
        <w:t xml:space="preserve">have different local stakeholders on their board (such as </w:t>
      </w:r>
      <w:r w:rsidRPr="00AF3755">
        <w:rPr>
          <w:rFonts w:asciiTheme="minorHAnsi" w:hAnsiTheme="minorHAnsi"/>
          <w:noProof/>
          <w:sz w:val="22"/>
          <w:szCs w:val="22"/>
        </w:rPr>
        <w:t xml:space="preserve">representatives of the </w:t>
      </w:r>
      <w:r w:rsidR="005F52CA" w:rsidRPr="00AF3755">
        <w:rPr>
          <w:rFonts w:asciiTheme="minorHAnsi" w:hAnsiTheme="minorHAnsi"/>
          <w:noProof/>
          <w:sz w:val="22"/>
          <w:szCs w:val="22"/>
        </w:rPr>
        <w:t xml:space="preserve">union of commerce, mayor, governor, universities, local NGOs and local business organizations). The </w:t>
      </w:r>
      <w:r w:rsidRPr="00AF3755">
        <w:rPr>
          <w:rFonts w:asciiTheme="minorHAnsi" w:hAnsiTheme="minorHAnsi"/>
          <w:noProof/>
          <w:sz w:val="22"/>
          <w:szCs w:val="22"/>
        </w:rPr>
        <w:t xml:space="preserve">DAs </w:t>
      </w:r>
      <w:r w:rsidR="005F52CA" w:rsidRPr="00AF3755">
        <w:rPr>
          <w:rFonts w:asciiTheme="minorHAnsi" w:hAnsiTheme="minorHAnsi"/>
          <w:noProof/>
          <w:sz w:val="22"/>
          <w:szCs w:val="22"/>
        </w:rPr>
        <w:t xml:space="preserve">will also engage with CSOs, which will act as CIPs, specifically on refugee and migrant issues, to promote outreach of the grant programs and will continue close cooperation and coordination of various agencies and institutions for implementation and follow up of project activities. In disseminating project related information to the direct beneficiaries from refugee and host communities, both the MoIT and DAs will employ competent personnel and </w:t>
      </w:r>
      <w:r w:rsidRPr="00AF3755">
        <w:rPr>
          <w:rFonts w:asciiTheme="minorHAnsi" w:hAnsiTheme="minorHAnsi"/>
          <w:noProof/>
          <w:sz w:val="22"/>
          <w:szCs w:val="22"/>
        </w:rPr>
        <w:t xml:space="preserve">use </w:t>
      </w:r>
      <w:r w:rsidR="005F52CA" w:rsidRPr="00AF3755">
        <w:rPr>
          <w:rFonts w:asciiTheme="minorHAnsi" w:hAnsiTheme="minorHAnsi"/>
          <w:noProof/>
          <w:sz w:val="22"/>
          <w:szCs w:val="22"/>
        </w:rPr>
        <w:t xml:space="preserve">various engagement tools that are specified in the project's SEP. </w:t>
      </w:r>
      <w:r w:rsidRPr="00AF3755">
        <w:rPr>
          <w:rFonts w:asciiTheme="minorHAnsi" w:hAnsiTheme="minorHAnsi"/>
          <w:noProof/>
          <w:sz w:val="22"/>
          <w:szCs w:val="22"/>
        </w:rPr>
        <w:t xml:space="preserve">Both Syrian refugee and host </w:t>
      </w:r>
      <w:r w:rsidRPr="00AF3755">
        <w:rPr>
          <w:rFonts w:asciiTheme="minorHAnsi" w:hAnsiTheme="minorHAnsi"/>
          <w:noProof/>
          <w:sz w:val="22"/>
          <w:szCs w:val="22"/>
        </w:rPr>
        <w:lastRenderedPageBreak/>
        <w:t>communities will be consulted on detailed information about the Project and concrete E&amp;S measures when they become available, before effectiveness.</w:t>
      </w:r>
      <w:r w:rsidR="005F52CA" w:rsidRPr="00AF3755">
        <w:rPr>
          <w:rFonts w:asciiTheme="minorHAnsi" w:hAnsiTheme="minorHAnsi"/>
          <w:noProof/>
          <w:sz w:val="22"/>
          <w:szCs w:val="22"/>
        </w:rPr>
        <w:t xml:space="preserve"> Stakeholder engagement, and specifically beneficiary engagement is key to the success of the project and </w:t>
      </w:r>
      <w:r w:rsidRPr="00AF3755">
        <w:rPr>
          <w:rFonts w:asciiTheme="minorHAnsi" w:hAnsiTheme="minorHAnsi"/>
          <w:noProof/>
          <w:sz w:val="22"/>
          <w:szCs w:val="22"/>
        </w:rPr>
        <w:t xml:space="preserve">building </w:t>
      </w:r>
      <w:r w:rsidR="005F52CA" w:rsidRPr="00AF3755">
        <w:rPr>
          <w:rFonts w:asciiTheme="minorHAnsi" w:hAnsiTheme="minorHAnsi"/>
          <w:noProof/>
          <w:sz w:val="22"/>
          <w:szCs w:val="22"/>
        </w:rPr>
        <w:t>awareness among the target groups. In particular, stakeholder engagement activities will ensure that men and women of all ages are empowered to voice their views and concerns. Specifically, refugees and host community members will be involved in participatory needs assessments, in the participatory decision-making over the form of capacity building most suited to need</w:t>
      </w:r>
      <w:r w:rsidRPr="00AF3755">
        <w:rPr>
          <w:rFonts w:asciiTheme="minorHAnsi" w:hAnsiTheme="minorHAnsi"/>
          <w:noProof/>
          <w:sz w:val="22"/>
          <w:szCs w:val="22"/>
        </w:rPr>
        <w:t>s</w:t>
      </w:r>
      <w:r w:rsidR="005F52CA" w:rsidRPr="00AF3755">
        <w:rPr>
          <w:rFonts w:asciiTheme="minorHAnsi" w:hAnsiTheme="minorHAnsi"/>
          <w:noProof/>
          <w:sz w:val="22"/>
          <w:szCs w:val="22"/>
        </w:rPr>
        <w:t xml:space="preserve"> (e.g. training, coaching, mentoring), </w:t>
      </w:r>
      <w:r w:rsidRPr="00AF3755">
        <w:rPr>
          <w:rFonts w:asciiTheme="minorHAnsi" w:hAnsiTheme="minorHAnsi"/>
          <w:noProof/>
          <w:sz w:val="22"/>
          <w:szCs w:val="22"/>
        </w:rPr>
        <w:t xml:space="preserve">identifying livelihoods-related facilities and support for community facilities through participatory planning with municipalities </w:t>
      </w:r>
      <w:r w:rsidR="005F52CA" w:rsidRPr="00AF3755">
        <w:rPr>
          <w:rFonts w:asciiTheme="minorHAnsi" w:hAnsiTheme="minorHAnsi"/>
          <w:noProof/>
          <w:sz w:val="22"/>
          <w:szCs w:val="22"/>
        </w:rPr>
        <w:t>and to provide feedback on the quality of the training and mentoring services.   The SEP will be closely coordinated with the citizen engagement objectives of the project throughout implementation in order to ensure inclusion of the vulnerable groups in project implementation.</w:t>
      </w:r>
    </w:p>
    <w:p w14:paraId="605DC4DB" w14:textId="77777777" w:rsidR="005F52CA" w:rsidRPr="00AF3755" w:rsidRDefault="005F52CA" w:rsidP="005F52CA">
      <w:pPr>
        <w:jc w:val="both"/>
        <w:rPr>
          <w:rFonts w:asciiTheme="minorHAnsi" w:hAnsiTheme="minorHAnsi"/>
          <w:noProof/>
          <w:sz w:val="22"/>
          <w:szCs w:val="22"/>
        </w:rPr>
      </w:pPr>
      <w:r w:rsidRPr="00AF3755">
        <w:rPr>
          <w:rFonts w:asciiTheme="minorHAnsi" w:hAnsiTheme="minorHAnsi"/>
          <w:noProof/>
          <w:sz w:val="22"/>
          <w:szCs w:val="22"/>
        </w:rPr>
        <w:t>As a part of the Component 3, the project will develop institutional capacity for stakeholder engagement during implementation, in order to minimize the risk of social tension and competing interests of communities who would like to benefit from the grants. In addition, depending on the nature of any potential social tensions on the ground, development agencies will undertake targeted and pro-active  public communications campaign specialized for both refugee and host communities</w:t>
      </w:r>
      <w:r w:rsidR="00EC0FEC" w:rsidRPr="00AF3755">
        <w:t xml:space="preserve"> </w:t>
      </w:r>
      <w:r w:rsidR="00EC0FEC" w:rsidRPr="00AF3755">
        <w:rPr>
          <w:rFonts w:asciiTheme="minorHAnsi" w:hAnsiTheme="minorHAnsi"/>
          <w:noProof/>
          <w:sz w:val="22"/>
          <w:szCs w:val="22"/>
        </w:rPr>
        <w:t>to emphasize the mutual socio-economic benefits of the project</w:t>
      </w:r>
      <w:r w:rsidRPr="00AF3755">
        <w:rPr>
          <w:rFonts w:asciiTheme="minorHAnsi" w:hAnsiTheme="minorHAnsi"/>
          <w:noProof/>
          <w:sz w:val="22"/>
          <w:szCs w:val="22"/>
        </w:rPr>
        <w:t>. Since the proj</w:t>
      </w:r>
      <w:r w:rsidR="00A94CC0" w:rsidRPr="00AF3755">
        <w:rPr>
          <w:rFonts w:asciiTheme="minorHAnsi" w:hAnsiTheme="minorHAnsi"/>
          <w:noProof/>
          <w:sz w:val="22"/>
          <w:szCs w:val="22"/>
        </w:rPr>
        <w:t>ect is funded under the EU’s FRi</w:t>
      </w:r>
      <w:r w:rsidRPr="00AF3755">
        <w:rPr>
          <w:rFonts w:asciiTheme="minorHAnsi" w:hAnsiTheme="minorHAnsi"/>
          <w:noProof/>
          <w:sz w:val="22"/>
          <w:szCs w:val="22"/>
        </w:rPr>
        <w:t>T funds, EU visibility and communications plan is being prepared and will interact in line with the project’s SEP.</w:t>
      </w:r>
    </w:p>
    <w:p w14:paraId="0855E22C" w14:textId="77777777" w:rsidR="005F52CA" w:rsidRPr="00AF3755" w:rsidRDefault="005F52CA" w:rsidP="005F52CA">
      <w:pPr>
        <w:jc w:val="both"/>
        <w:rPr>
          <w:rFonts w:asciiTheme="minorHAnsi" w:hAnsiTheme="minorHAnsi"/>
          <w:noProof/>
          <w:sz w:val="22"/>
          <w:szCs w:val="22"/>
        </w:rPr>
      </w:pPr>
    </w:p>
    <w:p w14:paraId="61D278F1" w14:textId="77777777" w:rsidR="00A22331" w:rsidRPr="00AF3755" w:rsidRDefault="00CC0EFE" w:rsidP="00580F34">
      <w:pPr>
        <w:pStyle w:val="Balk1"/>
      </w:pPr>
      <w:bookmarkStart w:id="21" w:name="_Toc59735782"/>
      <w:r w:rsidRPr="00AF3755">
        <w:t>POTENTIAL ENVIRONMENTAL AND SOCIAL IMPACTS</w:t>
      </w:r>
      <w:bookmarkEnd w:id="21"/>
    </w:p>
    <w:p w14:paraId="62768FEA" w14:textId="77777777" w:rsidR="007C275D" w:rsidRPr="00AF3755" w:rsidRDefault="007C275D" w:rsidP="00957F67">
      <w:pPr>
        <w:pStyle w:val="GvdeMetni"/>
        <w:spacing w:after="120"/>
        <w:jc w:val="both"/>
        <w:rPr>
          <w:rFonts w:asciiTheme="minorHAnsi" w:hAnsiTheme="minorHAnsi" w:cstheme="minorHAnsi"/>
          <w:sz w:val="22"/>
          <w:szCs w:val="22"/>
        </w:rPr>
      </w:pPr>
      <w:r w:rsidRPr="00AF3755">
        <w:rPr>
          <w:rFonts w:asciiTheme="minorHAnsi" w:hAnsiTheme="minorHAnsi" w:cstheme="minorHAnsi"/>
          <w:sz w:val="22"/>
          <w:szCs w:val="22"/>
        </w:rPr>
        <w:t xml:space="preserve">According to the WB’s E&amp;S Policy, the Bank classifies all projects into one of four classifications as </w:t>
      </w:r>
      <w:r w:rsidRPr="00AF3755">
        <w:rPr>
          <w:rFonts w:asciiTheme="minorHAnsi" w:hAnsiTheme="minorHAnsi" w:cstheme="minorHAnsi"/>
          <w:b/>
          <w:i/>
          <w:sz w:val="22"/>
          <w:szCs w:val="22"/>
        </w:rPr>
        <w:t>High Risk</w:t>
      </w:r>
      <w:r w:rsidRPr="00AF3755">
        <w:rPr>
          <w:rFonts w:asciiTheme="minorHAnsi" w:hAnsiTheme="minorHAnsi" w:cstheme="minorHAnsi"/>
          <w:i/>
          <w:sz w:val="22"/>
          <w:szCs w:val="22"/>
        </w:rPr>
        <w:t xml:space="preserve">, </w:t>
      </w:r>
      <w:r w:rsidRPr="00AF3755">
        <w:rPr>
          <w:rFonts w:asciiTheme="minorHAnsi" w:hAnsiTheme="minorHAnsi" w:cstheme="minorHAnsi"/>
          <w:b/>
          <w:i/>
          <w:sz w:val="22"/>
          <w:szCs w:val="22"/>
        </w:rPr>
        <w:t>Substantial Risk</w:t>
      </w:r>
      <w:r w:rsidRPr="00AF3755">
        <w:rPr>
          <w:rFonts w:asciiTheme="minorHAnsi" w:hAnsiTheme="minorHAnsi" w:cstheme="minorHAnsi"/>
          <w:i/>
          <w:sz w:val="22"/>
          <w:szCs w:val="22"/>
        </w:rPr>
        <w:t xml:space="preserve">, </w:t>
      </w:r>
      <w:r w:rsidRPr="00AF3755">
        <w:rPr>
          <w:rFonts w:asciiTheme="minorHAnsi" w:hAnsiTheme="minorHAnsi" w:cstheme="minorHAnsi"/>
          <w:b/>
          <w:i/>
          <w:sz w:val="22"/>
          <w:szCs w:val="22"/>
        </w:rPr>
        <w:t>Moderate Risk</w:t>
      </w:r>
      <w:r w:rsidRPr="00AF3755">
        <w:rPr>
          <w:rFonts w:asciiTheme="minorHAnsi" w:hAnsiTheme="minorHAnsi" w:cstheme="minorHAnsi"/>
          <w:i/>
          <w:sz w:val="22"/>
          <w:szCs w:val="22"/>
        </w:rPr>
        <w:t xml:space="preserve"> </w:t>
      </w:r>
      <w:r w:rsidRPr="00AF3755">
        <w:rPr>
          <w:rFonts w:asciiTheme="minorHAnsi" w:hAnsiTheme="minorHAnsi" w:cstheme="minorHAnsi"/>
          <w:sz w:val="22"/>
          <w:szCs w:val="22"/>
        </w:rPr>
        <w:t xml:space="preserve">or </w:t>
      </w:r>
      <w:r w:rsidRPr="00AF3755">
        <w:rPr>
          <w:rFonts w:asciiTheme="minorHAnsi" w:hAnsiTheme="minorHAnsi" w:cstheme="minorHAnsi"/>
          <w:b/>
          <w:i/>
          <w:sz w:val="22"/>
          <w:szCs w:val="22"/>
        </w:rPr>
        <w:t>Low Risk</w:t>
      </w:r>
      <w:r w:rsidRPr="00AF3755">
        <w:rPr>
          <w:rFonts w:asciiTheme="minorHAnsi" w:hAnsiTheme="minorHAnsi" w:cstheme="minorHAnsi"/>
          <w:sz w:val="22"/>
          <w:szCs w:val="22"/>
        </w:rPr>
        <w:t xml:space="preserve"> taking into account relevant potential risks and impacts, such as the type, location, sensitivity and scale of the project; the nature and magnitude of the potential E&amp;S risks and impacts; the capacity and commitment of the Borrower; and other areas of risks that may be relevant to the delivery of E&amp;S mitigation measures and outcomes.</w:t>
      </w:r>
    </w:p>
    <w:p w14:paraId="797BE017" w14:textId="77777777" w:rsidR="007C275D" w:rsidRPr="00AF3755" w:rsidRDefault="007C275D" w:rsidP="009E4371">
      <w:pPr>
        <w:pStyle w:val="GvdeMetni"/>
        <w:jc w:val="both"/>
        <w:rPr>
          <w:rFonts w:asciiTheme="minorHAnsi" w:hAnsiTheme="minorHAnsi" w:cstheme="minorHAnsi"/>
          <w:sz w:val="22"/>
          <w:szCs w:val="22"/>
        </w:rPr>
      </w:pPr>
      <w:r w:rsidRPr="00AF3755">
        <w:rPr>
          <w:rFonts w:asciiTheme="minorHAnsi" w:hAnsiTheme="minorHAnsi" w:cstheme="minorHAnsi"/>
          <w:sz w:val="22"/>
          <w:szCs w:val="22"/>
        </w:rPr>
        <w:t xml:space="preserve">The present project is rated as being of </w:t>
      </w:r>
      <w:r w:rsidR="009F264C" w:rsidRPr="00AF3755">
        <w:rPr>
          <w:rFonts w:asciiTheme="minorHAnsi" w:hAnsiTheme="minorHAnsi" w:cstheme="minorHAnsi"/>
          <w:b/>
          <w:sz w:val="22"/>
          <w:szCs w:val="22"/>
        </w:rPr>
        <w:t xml:space="preserve">Substantial </w:t>
      </w:r>
      <w:r w:rsidRPr="00AF3755">
        <w:rPr>
          <w:rFonts w:asciiTheme="minorHAnsi" w:hAnsiTheme="minorHAnsi" w:cstheme="minorHAnsi"/>
          <w:b/>
          <w:sz w:val="22"/>
          <w:szCs w:val="22"/>
        </w:rPr>
        <w:t>Risk.</w:t>
      </w:r>
    </w:p>
    <w:p w14:paraId="2050DBA0" w14:textId="77777777" w:rsidR="009E2260" w:rsidRPr="00AF3755" w:rsidRDefault="009E2260" w:rsidP="009E2260">
      <w:pPr>
        <w:jc w:val="both"/>
        <w:rPr>
          <w:rFonts w:asciiTheme="minorHAnsi" w:hAnsiTheme="minorHAnsi"/>
          <w:sz w:val="22"/>
          <w:szCs w:val="22"/>
        </w:rPr>
      </w:pPr>
      <w:r w:rsidRPr="00AF3755">
        <w:rPr>
          <w:rFonts w:asciiTheme="minorHAnsi" w:hAnsiTheme="minorHAnsi" w:cstheme="minorHAnsi"/>
          <w:b/>
          <w:bCs/>
          <w:sz w:val="22"/>
          <w:szCs w:val="22"/>
        </w:rPr>
        <w:t>Environmental Impacts (including safeguards).</w:t>
      </w:r>
      <w:r w:rsidR="005E1942">
        <w:rPr>
          <w:rFonts w:asciiTheme="minorHAnsi" w:hAnsiTheme="minorHAnsi" w:cstheme="minorHAnsi"/>
          <w:b/>
          <w:bCs/>
          <w:sz w:val="22"/>
          <w:szCs w:val="22"/>
        </w:rPr>
        <w:t xml:space="preserve"> </w:t>
      </w:r>
      <w:r w:rsidR="005E1942" w:rsidRPr="005E1942">
        <w:rPr>
          <w:rFonts w:asciiTheme="minorHAnsi" w:hAnsiTheme="minorHAnsi" w:cstheme="minorHAnsi"/>
          <w:sz w:val="22"/>
          <w:szCs w:val="22"/>
        </w:rPr>
        <w:t xml:space="preserve">. </w:t>
      </w:r>
      <w:r w:rsidR="005E1942">
        <w:rPr>
          <w:rFonts w:asciiTheme="minorHAnsi" w:hAnsiTheme="minorHAnsi" w:cstheme="minorHAnsi"/>
          <w:sz w:val="22"/>
          <w:szCs w:val="22"/>
        </w:rPr>
        <w:t>T</w:t>
      </w:r>
      <w:r w:rsidR="005E1942" w:rsidRPr="00AF3755">
        <w:rPr>
          <w:rFonts w:asciiTheme="minorHAnsi" w:hAnsiTheme="minorHAnsi" w:cstheme="minorHAnsi"/>
          <w:sz w:val="22"/>
          <w:szCs w:val="22"/>
        </w:rPr>
        <w:t xml:space="preserve">he environmental risks of the project activities are </w:t>
      </w:r>
      <w:r w:rsidR="005E1942" w:rsidRPr="00AF3755">
        <w:rPr>
          <w:rFonts w:asciiTheme="minorHAnsi" w:hAnsiTheme="minorHAnsi" w:cstheme="minorHAnsi"/>
          <w:b/>
          <w:sz w:val="22"/>
          <w:szCs w:val="22"/>
        </w:rPr>
        <w:t>Moderate</w:t>
      </w:r>
      <w:r w:rsidR="005E1942">
        <w:rPr>
          <w:rFonts w:asciiTheme="minorHAnsi" w:hAnsiTheme="minorHAnsi" w:cstheme="minorHAnsi"/>
          <w:sz w:val="22"/>
          <w:szCs w:val="22"/>
        </w:rPr>
        <w:t>.</w:t>
      </w:r>
      <w:r w:rsidRPr="00AF3755">
        <w:rPr>
          <w:rFonts w:asciiTheme="minorHAnsi" w:hAnsiTheme="minorHAnsi" w:cstheme="minorHAnsi"/>
          <w:b/>
          <w:bCs/>
          <w:sz w:val="22"/>
          <w:szCs w:val="22"/>
        </w:rPr>
        <w:t xml:space="preserve"> </w:t>
      </w:r>
      <w:r w:rsidRPr="00AF3755">
        <w:rPr>
          <w:rFonts w:asciiTheme="minorHAnsi" w:hAnsiTheme="minorHAnsi" w:cstheme="minorHAnsi"/>
          <w:sz w:val="22"/>
          <w:szCs w:val="22"/>
        </w:rPr>
        <w:t xml:space="preserve">The activities to be financed through grants </w:t>
      </w:r>
      <w:r w:rsidR="00721F8E" w:rsidRPr="00AF3755">
        <w:rPr>
          <w:rFonts w:asciiTheme="minorHAnsi" w:hAnsiTheme="minorHAnsi" w:cstheme="minorHAnsi"/>
          <w:sz w:val="22"/>
          <w:szCs w:val="22"/>
        </w:rPr>
        <w:t xml:space="preserve">under Component 1 </w:t>
      </w:r>
      <w:r w:rsidRPr="00AF3755">
        <w:rPr>
          <w:rFonts w:asciiTheme="minorHAnsi" w:hAnsiTheme="minorHAnsi" w:cstheme="minorHAnsi"/>
          <w:sz w:val="22"/>
          <w:szCs w:val="22"/>
        </w:rPr>
        <w:t xml:space="preserve">are mainly to promote entrepreneurs for starting up new, or expanding, socially and environmentally oriented businesses. </w:t>
      </w:r>
      <w:r w:rsidR="005E1942" w:rsidRPr="005E1942">
        <w:rPr>
          <w:rFonts w:asciiTheme="minorHAnsi" w:hAnsiTheme="minorHAnsi" w:cstheme="minorHAnsi"/>
          <w:sz w:val="22"/>
          <w:szCs w:val="22"/>
        </w:rPr>
        <w:t>Under Component 1 of the project, the potential sectors of microbusinesses to be supported are agricultural production, food production, small manufacturing, textile and garments, arts and crafts, social services and clean products which may contribute to minor scale environmental risks such as waste management, energy consumption, wastewater generation, OHS risks such as slips and falls, cuts and burns, water and food quality which can be easily mitigated through national regulatory requirements and use of Good International Industry Practices</w:t>
      </w:r>
      <w:r w:rsidRPr="00AF3755">
        <w:rPr>
          <w:rFonts w:asciiTheme="minorHAnsi" w:hAnsiTheme="minorHAnsi" w:cstheme="minorHAnsi"/>
          <w:sz w:val="22"/>
          <w:szCs w:val="22"/>
        </w:rPr>
        <w:t xml:space="preserve"> </w:t>
      </w:r>
      <w:r w:rsidR="005A3FFE">
        <w:rPr>
          <w:rFonts w:asciiTheme="minorHAnsi" w:hAnsiTheme="minorHAnsi" w:cstheme="minorHAnsi"/>
          <w:sz w:val="22"/>
          <w:szCs w:val="22"/>
        </w:rPr>
        <w:t>G</w:t>
      </w:r>
      <w:r w:rsidRPr="00AF3755">
        <w:rPr>
          <w:rFonts w:asciiTheme="minorHAnsi" w:hAnsiTheme="minorHAnsi" w:cstheme="minorHAnsi"/>
          <w:sz w:val="22"/>
          <w:szCs w:val="22"/>
        </w:rPr>
        <w:t xml:space="preserve">iven that project funds under Component 2 may be used for small </w:t>
      </w:r>
      <w:r w:rsidR="005331BD">
        <w:rPr>
          <w:rFonts w:asciiTheme="minorHAnsi" w:hAnsiTheme="minorHAnsi" w:cstheme="minorHAnsi"/>
          <w:sz w:val="22"/>
          <w:szCs w:val="22"/>
        </w:rPr>
        <w:t xml:space="preserve">civil </w:t>
      </w:r>
      <w:r w:rsidRPr="00AF3755">
        <w:rPr>
          <w:rFonts w:asciiTheme="minorHAnsi" w:hAnsiTheme="minorHAnsi" w:cstheme="minorHAnsi"/>
          <w:sz w:val="22"/>
          <w:szCs w:val="22"/>
        </w:rPr>
        <w:t>works</w:t>
      </w:r>
      <w:r w:rsidR="009F264C" w:rsidRPr="00AF3755">
        <w:rPr>
          <w:rFonts w:asciiTheme="minorHAnsi" w:hAnsiTheme="minorHAnsi" w:cstheme="minorHAnsi"/>
          <w:sz w:val="22"/>
          <w:szCs w:val="22"/>
        </w:rPr>
        <w:t xml:space="preserve"> (such as small</w:t>
      </w:r>
      <w:r w:rsidRPr="00AF3755">
        <w:rPr>
          <w:rFonts w:asciiTheme="minorHAnsi" w:hAnsiTheme="minorHAnsi" w:cstheme="minorHAnsi"/>
          <w:sz w:val="22"/>
          <w:szCs w:val="22"/>
        </w:rPr>
        <w:t xml:space="preserve"> construction, retrofitting, refurbishment and IT infrastructure</w:t>
      </w:r>
      <w:r w:rsidR="00DC58F1" w:rsidRPr="00AF3755">
        <w:rPr>
          <w:rFonts w:asciiTheme="minorHAnsi" w:hAnsiTheme="minorHAnsi" w:cstheme="minorHAnsi"/>
          <w:sz w:val="22"/>
          <w:szCs w:val="22"/>
        </w:rPr>
        <w:t>)</w:t>
      </w:r>
      <w:r w:rsidRPr="00AF3755">
        <w:rPr>
          <w:rFonts w:asciiTheme="minorHAnsi" w:hAnsiTheme="minorHAnsi" w:cstheme="minorHAnsi"/>
          <w:sz w:val="22"/>
          <w:szCs w:val="22"/>
        </w:rPr>
        <w:t xml:space="preserve"> to improve or renovate the social and economic infrastructure on public land for </w:t>
      </w:r>
      <w:r w:rsidRPr="00AF3755">
        <w:rPr>
          <w:rFonts w:asciiTheme="minorHAnsi" w:hAnsiTheme="minorHAnsi"/>
          <w:sz w:val="22"/>
          <w:szCs w:val="22"/>
        </w:rPr>
        <w:t>refugee and host communities (i.e. effort will be made to refurbish, extend or upgrade unused public buildings)</w:t>
      </w:r>
      <w:r w:rsidR="005A3FFE">
        <w:rPr>
          <w:rFonts w:asciiTheme="minorHAnsi" w:hAnsiTheme="minorHAnsi"/>
          <w:sz w:val="22"/>
          <w:szCs w:val="22"/>
        </w:rPr>
        <w:t>, the environmental impacts are expected to be small/moderate, limited to the activity sites and temporary</w:t>
      </w:r>
      <w:r w:rsidRPr="00AF3755">
        <w:rPr>
          <w:rFonts w:asciiTheme="minorHAnsi" w:hAnsiTheme="minorHAnsi"/>
          <w:sz w:val="22"/>
          <w:szCs w:val="22"/>
        </w:rPr>
        <w:t>. It is likely that it will include kindergartens and childcare facilities, child-friendly spaces, refurbishment of incubation facilities, workshops and kitchens, market facilities and virtual platforms selected according to the beneficiary-led process</w:t>
      </w:r>
      <w:r w:rsidR="00D0626C" w:rsidRPr="00AF3755">
        <w:rPr>
          <w:rFonts w:asciiTheme="minorHAnsi" w:hAnsiTheme="minorHAnsi"/>
          <w:sz w:val="22"/>
          <w:szCs w:val="22"/>
        </w:rPr>
        <w:t xml:space="preserve"> </w:t>
      </w:r>
      <w:r w:rsidRPr="00AF3755">
        <w:rPr>
          <w:rFonts w:asciiTheme="minorHAnsi" w:hAnsiTheme="minorHAnsi"/>
          <w:sz w:val="22"/>
          <w:szCs w:val="22"/>
        </w:rPr>
        <w:t xml:space="preserve">and implemented through the ‘guided project support’ instrument. </w:t>
      </w:r>
      <w:r w:rsidRPr="00AF3755">
        <w:rPr>
          <w:rFonts w:asciiTheme="minorHAnsi" w:hAnsiTheme="minorHAnsi" w:cstheme="minorHAnsi"/>
          <w:sz w:val="22"/>
          <w:szCs w:val="22"/>
        </w:rPr>
        <w:t xml:space="preserve">The environmental impacts </w:t>
      </w:r>
      <w:r w:rsidR="005A3FFE">
        <w:rPr>
          <w:rFonts w:asciiTheme="minorHAnsi" w:hAnsiTheme="minorHAnsi" w:cstheme="minorHAnsi"/>
          <w:sz w:val="22"/>
          <w:szCs w:val="22"/>
        </w:rPr>
        <w:t xml:space="preserve">associated with component 2 </w:t>
      </w:r>
      <w:r w:rsidRPr="00AF3755">
        <w:rPr>
          <w:rFonts w:asciiTheme="minorHAnsi" w:hAnsiTheme="minorHAnsi" w:cstheme="minorHAnsi"/>
          <w:sz w:val="22"/>
          <w:szCs w:val="22"/>
        </w:rPr>
        <w:t xml:space="preserve">are expected to be limited and manageable, including noise, dust and waste management that are </w:t>
      </w:r>
      <w:r w:rsidRPr="00AF3755">
        <w:rPr>
          <w:rFonts w:asciiTheme="minorHAnsi" w:hAnsiTheme="minorHAnsi" w:cstheme="minorHAnsi"/>
          <w:sz w:val="22"/>
          <w:szCs w:val="22"/>
        </w:rPr>
        <w:lastRenderedPageBreak/>
        <w:t>confined to small works such as simple construction, refurbishment, retrofitting.  These potential adverse impacts will be addressed through the site-specific ESMPs, as outlined below in this ESMF.</w:t>
      </w:r>
    </w:p>
    <w:p w14:paraId="590659F9" w14:textId="77777777" w:rsidR="00721F8E" w:rsidRPr="00AF3755" w:rsidRDefault="00721F8E" w:rsidP="00721F8E">
      <w:pPr>
        <w:keepNext/>
        <w:tabs>
          <w:tab w:val="left" w:pos="450"/>
          <w:tab w:val="left" w:pos="1080"/>
        </w:tabs>
        <w:snapToGrid/>
        <w:contextualSpacing/>
        <w:jc w:val="both"/>
        <w:rPr>
          <w:rFonts w:asciiTheme="minorHAnsi" w:hAnsiTheme="minorHAnsi" w:cstheme="minorHAnsi"/>
          <w:b/>
          <w:bCs/>
          <w:sz w:val="22"/>
          <w:szCs w:val="22"/>
        </w:rPr>
      </w:pPr>
    </w:p>
    <w:p w14:paraId="63B67EEB" w14:textId="77777777" w:rsidR="004F347E" w:rsidRPr="00AF3755" w:rsidRDefault="00721F8E" w:rsidP="00721F8E">
      <w:pPr>
        <w:keepNext/>
        <w:tabs>
          <w:tab w:val="left" w:pos="450"/>
          <w:tab w:val="left" w:pos="1080"/>
        </w:tabs>
        <w:snapToGrid/>
        <w:contextualSpacing/>
        <w:jc w:val="both"/>
        <w:rPr>
          <w:rFonts w:asciiTheme="minorHAnsi" w:hAnsiTheme="minorHAnsi" w:cstheme="minorHAnsi"/>
          <w:sz w:val="22"/>
          <w:szCs w:val="22"/>
        </w:rPr>
      </w:pPr>
      <w:r w:rsidRPr="00AF3755">
        <w:rPr>
          <w:rFonts w:asciiTheme="minorHAnsi" w:hAnsiTheme="minorHAnsi" w:cstheme="minorHAnsi"/>
          <w:b/>
          <w:bCs/>
          <w:sz w:val="22"/>
          <w:szCs w:val="22"/>
        </w:rPr>
        <w:t>Social Impacts (including safeguards)</w:t>
      </w:r>
      <w:r w:rsidRPr="00AF3755">
        <w:rPr>
          <w:rFonts w:asciiTheme="minorHAnsi" w:hAnsiTheme="minorHAnsi" w:cstheme="minorHAnsi"/>
          <w:sz w:val="22"/>
          <w:szCs w:val="22"/>
        </w:rPr>
        <w:t xml:space="preserve">. </w:t>
      </w:r>
    </w:p>
    <w:p w14:paraId="6B2FF8ED" w14:textId="77777777" w:rsidR="004F347E" w:rsidRPr="00AF3755" w:rsidRDefault="004F347E" w:rsidP="00721F8E">
      <w:pPr>
        <w:keepNext/>
        <w:tabs>
          <w:tab w:val="left" w:pos="450"/>
          <w:tab w:val="left" w:pos="1080"/>
        </w:tabs>
        <w:snapToGrid/>
        <w:contextualSpacing/>
        <w:jc w:val="both"/>
        <w:rPr>
          <w:rFonts w:asciiTheme="minorHAnsi" w:hAnsiTheme="minorHAnsi" w:cstheme="minorHAnsi"/>
          <w:sz w:val="22"/>
          <w:szCs w:val="22"/>
        </w:rPr>
      </w:pPr>
    </w:p>
    <w:p w14:paraId="2A6D8A18" w14:textId="77777777" w:rsidR="00721F8E" w:rsidRPr="00AF3755" w:rsidRDefault="00721F8E" w:rsidP="00957F67">
      <w:pPr>
        <w:keepNext/>
        <w:tabs>
          <w:tab w:val="left" w:pos="450"/>
          <w:tab w:val="left" w:pos="1080"/>
        </w:tabs>
        <w:snapToGrid/>
        <w:spacing w:after="120"/>
        <w:jc w:val="both"/>
        <w:rPr>
          <w:rFonts w:asciiTheme="minorHAnsi" w:hAnsiTheme="minorHAnsi" w:cstheme="minorHAnsi"/>
          <w:color w:val="4472C4"/>
          <w:sz w:val="22"/>
          <w:szCs w:val="22"/>
        </w:rPr>
      </w:pPr>
      <w:r w:rsidRPr="00AF3755">
        <w:rPr>
          <w:rFonts w:asciiTheme="minorHAnsi" w:hAnsiTheme="minorHAnsi" w:cstheme="minorHAnsi"/>
          <w:sz w:val="22"/>
          <w:szCs w:val="22"/>
        </w:rPr>
        <w:t xml:space="preserve">The project is expected to have positive social impacts specifically by contributing to livelihoods and empowerment </w:t>
      </w:r>
      <w:r w:rsidR="00DC58F1" w:rsidRPr="00AF3755">
        <w:rPr>
          <w:rFonts w:asciiTheme="minorHAnsi" w:hAnsiTheme="minorHAnsi" w:cstheme="minorHAnsi"/>
          <w:sz w:val="22"/>
          <w:szCs w:val="22"/>
        </w:rPr>
        <w:t xml:space="preserve">of women and youth </w:t>
      </w:r>
      <w:r w:rsidRPr="00AF3755">
        <w:rPr>
          <w:rFonts w:asciiTheme="minorHAnsi" w:hAnsiTheme="minorHAnsi" w:cstheme="minorHAnsi"/>
          <w:sz w:val="22"/>
          <w:szCs w:val="22"/>
        </w:rPr>
        <w:t xml:space="preserve">in refugee and host communities and improving </w:t>
      </w:r>
      <w:r w:rsidR="00DC58F1" w:rsidRPr="00AF3755">
        <w:rPr>
          <w:rFonts w:asciiTheme="minorHAnsi" w:hAnsiTheme="minorHAnsi" w:cstheme="minorHAnsi"/>
          <w:sz w:val="22"/>
          <w:szCs w:val="22"/>
        </w:rPr>
        <w:t xml:space="preserve">or at least preventing disruptions in </w:t>
      </w:r>
      <w:r w:rsidRPr="00AF3755">
        <w:rPr>
          <w:rFonts w:asciiTheme="minorHAnsi" w:hAnsiTheme="minorHAnsi" w:cstheme="minorHAnsi"/>
          <w:sz w:val="22"/>
          <w:szCs w:val="22"/>
        </w:rPr>
        <w:t xml:space="preserve">social cohesion. </w:t>
      </w:r>
      <w:r w:rsidRPr="00AF3755">
        <w:rPr>
          <w:rFonts w:asciiTheme="minorHAnsi" w:hAnsiTheme="minorHAnsi" w:cstheme="minorHAnsi"/>
          <w:color w:val="4472C4"/>
          <w:sz w:val="22"/>
          <w:szCs w:val="22"/>
        </w:rPr>
        <w:t> </w:t>
      </w:r>
    </w:p>
    <w:p w14:paraId="47578712" w14:textId="77777777" w:rsidR="00721F8E" w:rsidRPr="00AF3755" w:rsidRDefault="009A74DF" w:rsidP="00957F67">
      <w:pPr>
        <w:spacing w:after="120"/>
        <w:jc w:val="both"/>
        <w:rPr>
          <w:rFonts w:asciiTheme="minorHAnsi" w:hAnsiTheme="minorHAnsi"/>
          <w:sz w:val="22"/>
          <w:szCs w:val="22"/>
        </w:rPr>
      </w:pPr>
      <w:r w:rsidRPr="00AF3755">
        <w:rPr>
          <w:rFonts w:asciiTheme="minorHAnsi" w:hAnsiTheme="minorHAnsi" w:cstheme="minorHAnsi"/>
          <w:sz w:val="22"/>
          <w:szCs w:val="22"/>
        </w:rPr>
        <w:t xml:space="preserve">The social enterprise, livelihood facilities and institutional support components together meet economic, social and institutional goals, namely: (i) to expand economic opportunities for mostly women refugee and host communities through support for social enterprises and vital livelihoods facilities; (ii) to improve social cohesion between refugees and host communities through social enterprise development and participatory engagement in livelihoods facilities </w:t>
      </w:r>
      <w:r w:rsidRPr="00AF3755">
        <w:rPr>
          <w:rFonts w:asciiTheme="minorHAnsi" w:hAnsiTheme="minorHAnsi"/>
          <w:noProof/>
          <w:sz w:val="22"/>
          <w:szCs w:val="22"/>
        </w:rPr>
        <w:t xml:space="preserve">by assisting  women and youth to engage in microbusinesses in sectors such as </w:t>
      </w:r>
      <w:r w:rsidRPr="00AF3755">
        <w:rPr>
          <w:rFonts w:asciiTheme="minorHAnsi" w:hAnsiTheme="minorHAnsi"/>
          <w:sz w:val="22"/>
          <w:szCs w:val="22"/>
        </w:rPr>
        <w:t xml:space="preserve">agricultural production, food production, small manufacturing, textile and garments, arts and crafts, social services and clean products). </w:t>
      </w:r>
      <w:r w:rsidR="004C6A42" w:rsidRPr="00AF3755">
        <w:rPr>
          <w:rFonts w:asciiTheme="minorHAnsi" w:hAnsiTheme="minorHAnsi"/>
          <w:sz w:val="22"/>
          <w:szCs w:val="22"/>
        </w:rPr>
        <w:t xml:space="preserve">Further, Component </w:t>
      </w:r>
      <w:r w:rsidR="009D2EAB" w:rsidRPr="00AF3755">
        <w:rPr>
          <w:rFonts w:asciiTheme="minorHAnsi" w:hAnsiTheme="minorHAnsi"/>
          <w:sz w:val="22"/>
          <w:szCs w:val="22"/>
        </w:rPr>
        <w:t>3 will</w:t>
      </w:r>
      <w:r w:rsidR="009D2EAB" w:rsidRPr="00AF3755">
        <w:rPr>
          <w:rFonts w:asciiTheme="minorHAnsi" w:hAnsiTheme="minorHAnsi" w:cstheme="minorHAnsi"/>
          <w:sz w:val="22"/>
          <w:szCs w:val="22"/>
        </w:rPr>
        <w:t xml:space="preserve"> </w:t>
      </w:r>
      <w:r w:rsidRPr="00AF3755">
        <w:rPr>
          <w:rFonts w:asciiTheme="minorHAnsi" w:hAnsiTheme="minorHAnsi" w:cstheme="minorHAnsi"/>
          <w:sz w:val="22"/>
          <w:szCs w:val="22"/>
        </w:rPr>
        <w:t xml:space="preserve">enhance institutional capacities of the Ministry of Industry and Technology (MoIT), Development Agencies (DAs), municipalities, other relevant government agencies, and local development partners to support women’s social enterprises. </w:t>
      </w:r>
    </w:p>
    <w:p w14:paraId="03E59AE7" w14:textId="77777777" w:rsidR="00397934" w:rsidRPr="00AF3755" w:rsidRDefault="00721F8E" w:rsidP="009E4371">
      <w:pPr>
        <w:jc w:val="both"/>
        <w:rPr>
          <w:rFonts w:asciiTheme="minorHAnsi" w:hAnsiTheme="minorHAnsi" w:cstheme="minorHAnsi"/>
          <w:sz w:val="22"/>
          <w:szCs w:val="22"/>
        </w:rPr>
      </w:pPr>
      <w:r w:rsidRPr="00AF3755">
        <w:rPr>
          <w:rFonts w:asciiTheme="minorHAnsi" w:hAnsiTheme="minorHAnsi" w:cstheme="minorHAnsi"/>
          <w:sz w:val="22"/>
          <w:szCs w:val="22"/>
        </w:rPr>
        <w:t xml:space="preserve">The social risks are expected to be </w:t>
      </w:r>
      <w:r w:rsidR="00DC58F1" w:rsidRPr="00AF3755">
        <w:rPr>
          <w:rFonts w:asciiTheme="minorHAnsi" w:hAnsiTheme="minorHAnsi" w:cstheme="minorHAnsi"/>
          <w:b/>
          <w:sz w:val="22"/>
          <w:szCs w:val="22"/>
        </w:rPr>
        <w:t>Substantial</w:t>
      </w:r>
      <w:r w:rsidR="00DC58F1" w:rsidRPr="00AF3755">
        <w:rPr>
          <w:rFonts w:asciiTheme="minorHAnsi" w:hAnsiTheme="minorHAnsi" w:cstheme="minorHAnsi"/>
          <w:sz w:val="22"/>
          <w:szCs w:val="22"/>
        </w:rPr>
        <w:t>.</w:t>
      </w:r>
      <w:r w:rsidR="00DC58F1" w:rsidRPr="00AF3755">
        <w:t xml:space="preserve"> </w:t>
      </w:r>
      <w:r w:rsidR="00DC58F1" w:rsidRPr="00AF3755">
        <w:rPr>
          <w:rFonts w:asciiTheme="minorHAnsi" w:hAnsiTheme="minorHAnsi" w:cstheme="minorHAnsi"/>
          <w:sz w:val="22"/>
          <w:szCs w:val="22"/>
        </w:rPr>
        <w:t xml:space="preserve">While intrinsic social risks of the project are moderate, contextual factors contribute to the substantial risk. </w:t>
      </w:r>
      <w:r w:rsidRPr="00AF3755">
        <w:rPr>
          <w:rFonts w:asciiTheme="minorHAnsi" w:hAnsiTheme="minorHAnsi" w:cstheme="minorHAnsi"/>
          <w:sz w:val="22"/>
          <w:szCs w:val="22"/>
        </w:rPr>
        <w:t xml:space="preserve"> The project is expected to have no irreversible or unmanageable social impacts</w:t>
      </w:r>
      <w:bookmarkStart w:id="22" w:name="_Hlk15896322"/>
      <w:r w:rsidRPr="00AF3755">
        <w:rPr>
          <w:rFonts w:asciiTheme="minorHAnsi" w:hAnsiTheme="minorHAnsi" w:cstheme="minorHAnsi"/>
          <w:sz w:val="22"/>
          <w:szCs w:val="22"/>
        </w:rPr>
        <w:t>, but substantial positive social impact</w:t>
      </w:r>
      <w:r w:rsidR="00FA35CA" w:rsidRPr="00AF3755">
        <w:rPr>
          <w:rFonts w:asciiTheme="minorHAnsi" w:hAnsiTheme="minorHAnsi" w:cstheme="minorHAnsi"/>
          <w:sz w:val="22"/>
          <w:szCs w:val="22"/>
        </w:rPr>
        <w:t>s</w:t>
      </w:r>
      <w:r w:rsidRPr="00AF3755">
        <w:rPr>
          <w:rFonts w:asciiTheme="minorHAnsi" w:hAnsiTheme="minorHAnsi" w:cstheme="minorHAnsi"/>
          <w:sz w:val="22"/>
          <w:szCs w:val="22"/>
        </w:rPr>
        <w:t xml:space="preserve"> on the lives and social integration of the target groups.</w:t>
      </w:r>
    </w:p>
    <w:p w14:paraId="1A744FD6" w14:textId="77777777" w:rsidR="00BD731A" w:rsidRPr="00AF3755" w:rsidRDefault="00BD731A" w:rsidP="009E4371">
      <w:pPr>
        <w:widowControl w:val="0"/>
        <w:tabs>
          <w:tab w:val="left" w:pos="360"/>
          <w:tab w:val="left" w:pos="720"/>
        </w:tabs>
        <w:autoSpaceDE w:val="0"/>
        <w:autoSpaceDN w:val="0"/>
        <w:adjustRightInd w:val="0"/>
        <w:snapToGrid/>
        <w:ind w:firstLine="142"/>
        <w:jc w:val="both"/>
        <w:rPr>
          <w:rFonts w:asciiTheme="minorHAnsi" w:hAnsiTheme="minorHAnsi" w:cstheme="minorHAnsi"/>
          <w:sz w:val="22"/>
          <w:szCs w:val="22"/>
        </w:rPr>
      </w:pPr>
    </w:p>
    <w:p w14:paraId="7B2775E4" w14:textId="77777777" w:rsidR="00BD731A" w:rsidRPr="00AF3755" w:rsidRDefault="00F92FF3" w:rsidP="00957F67">
      <w:pPr>
        <w:widowControl w:val="0"/>
        <w:tabs>
          <w:tab w:val="left" w:pos="360"/>
          <w:tab w:val="left" w:pos="720"/>
        </w:tabs>
        <w:autoSpaceDE w:val="0"/>
        <w:autoSpaceDN w:val="0"/>
        <w:adjustRightInd w:val="0"/>
        <w:snapToGrid/>
        <w:spacing w:after="120"/>
        <w:jc w:val="both"/>
        <w:rPr>
          <w:rFonts w:asciiTheme="minorHAnsi" w:hAnsiTheme="minorHAnsi" w:cstheme="minorHAnsi"/>
          <w:color w:val="000000" w:themeColor="text1"/>
          <w:sz w:val="22"/>
          <w:szCs w:val="22"/>
        </w:rPr>
      </w:pPr>
      <w:r w:rsidRPr="00AF3755">
        <w:rPr>
          <w:rFonts w:asciiTheme="minorHAnsi" w:hAnsiTheme="minorHAnsi" w:cstheme="minorHAnsi"/>
          <w:b/>
          <w:sz w:val="22"/>
          <w:szCs w:val="22"/>
        </w:rPr>
        <w:t>Risks of Social Tension</w:t>
      </w:r>
      <w:r w:rsidRPr="00AF3755">
        <w:rPr>
          <w:rFonts w:asciiTheme="minorHAnsi" w:hAnsiTheme="minorHAnsi" w:cstheme="minorHAnsi"/>
          <w:sz w:val="22"/>
          <w:szCs w:val="22"/>
          <w:u w:val="single"/>
        </w:rPr>
        <w:t>:</w:t>
      </w:r>
      <w:r w:rsidRPr="00AF3755">
        <w:rPr>
          <w:rFonts w:asciiTheme="minorHAnsi" w:hAnsiTheme="minorHAnsi" w:cstheme="minorHAnsi"/>
          <w:sz w:val="22"/>
          <w:szCs w:val="22"/>
        </w:rPr>
        <w:t xml:space="preserve"> </w:t>
      </w:r>
      <w:r w:rsidR="00276FBD" w:rsidRPr="00AF3755">
        <w:rPr>
          <w:rFonts w:asciiTheme="minorHAnsi" w:hAnsiTheme="minorHAnsi" w:cstheme="minorHAnsi"/>
          <w:color w:val="000000" w:themeColor="text1"/>
          <w:sz w:val="22"/>
          <w:szCs w:val="22"/>
        </w:rPr>
        <w:t>Social tension and i</w:t>
      </w:r>
      <w:r w:rsidR="00BD731A" w:rsidRPr="00AF3755">
        <w:rPr>
          <w:rFonts w:asciiTheme="minorHAnsi" w:hAnsiTheme="minorHAnsi" w:cstheme="minorHAnsi"/>
          <w:color w:val="000000" w:themeColor="text1"/>
          <w:sz w:val="22"/>
          <w:szCs w:val="22"/>
        </w:rPr>
        <w:t>ncreasing lack of social cohesion</w:t>
      </w:r>
      <w:r w:rsidR="00276FBD" w:rsidRPr="00AF3755">
        <w:rPr>
          <w:rStyle w:val="DipnotBavurusu"/>
          <w:rFonts w:asciiTheme="minorHAnsi" w:hAnsiTheme="minorHAnsi" w:cstheme="minorHAnsi"/>
          <w:color w:val="000000" w:themeColor="text1"/>
          <w:sz w:val="22"/>
          <w:szCs w:val="22"/>
        </w:rPr>
        <w:footnoteReference w:id="8"/>
      </w:r>
      <w:r w:rsidR="00BD731A" w:rsidRPr="00AF3755">
        <w:rPr>
          <w:rFonts w:asciiTheme="minorHAnsi" w:hAnsiTheme="minorHAnsi" w:cstheme="minorHAnsi"/>
          <w:color w:val="000000" w:themeColor="text1"/>
          <w:sz w:val="22"/>
          <w:szCs w:val="22"/>
        </w:rPr>
        <w:t xml:space="preserve"> within communities hosting </w:t>
      </w:r>
      <w:r w:rsidR="00276FBD" w:rsidRPr="00AF3755">
        <w:rPr>
          <w:rFonts w:asciiTheme="minorHAnsi" w:hAnsiTheme="minorHAnsi" w:cstheme="minorHAnsi"/>
          <w:color w:val="000000" w:themeColor="text1"/>
          <w:sz w:val="22"/>
          <w:szCs w:val="22"/>
        </w:rPr>
        <w:t>Syrians constitute a major risk to the project</w:t>
      </w:r>
      <w:r w:rsidR="00BD731A" w:rsidRPr="00AF3755">
        <w:rPr>
          <w:rFonts w:asciiTheme="minorHAnsi" w:hAnsiTheme="minorHAnsi" w:cstheme="minorHAnsi"/>
          <w:color w:val="000000" w:themeColor="text1"/>
          <w:sz w:val="22"/>
          <w:szCs w:val="22"/>
        </w:rPr>
        <w:t>. Factors contributing to the emergence of community-level fragility include the protracted nature of the displacement crisis, the decreasing likelihood of near-term return, declining economic performance within Turkey, enduring cultural and social distance between each community, and the broader regional political volatility.</w:t>
      </w:r>
      <w:r w:rsidR="00BD731A" w:rsidRPr="00AF3755">
        <w:rPr>
          <w:rFonts w:asciiTheme="minorHAnsi" w:hAnsiTheme="minorHAnsi" w:cstheme="minorHAnsi"/>
          <w:b/>
          <w:color w:val="000000" w:themeColor="text1"/>
          <w:sz w:val="22"/>
          <w:szCs w:val="22"/>
        </w:rPr>
        <w:t xml:space="preserve"> </w:t>
      </w:r>
      <w:r w:rsidR="00DB0710" w:rsidRPr="00AF3755">
        <w:rPr>
          <w:rFonts w:asciiTheme="minorHAnsi" w:hAnsiTheme="minorHAnsi" w:cstheme="minorHAnsi"/>
          <w:sz w:val="22"/>
          <w:szCs w:val="22"/>
        </w:rPr>
        <w:t xml:space="preserve">At least 30 percent of the refugee population currently living in Turkey are vulnerable according to recent reports. </w:t>
      </w:r>
      <w:r w:rsidR="00BD731A" w:rsidRPr="00AF3755">
        <w:rPr>
          <w:rFonts w:asciiTheme="minorHAnsi" w:hAnsiTheme="minorHAnsi" w:cstheme="minorHAnsi"/>
          <w:color w:val="000000" w:themeColor="text1"/>
          <w:sz w:val="22"/>
          <w:szCs w:val="22"/>
        </w:rPr>
        <w:t xml:space="preserve">Perceptions that Syrians outcompete hosts for </w:t>
      </w:r>
      <w:r w:rsidR="00BD731A" w:rsidRPr="00AF3755">
        <w:rPr>
          <w:rFonts w:asciiTheme="minorHAnsi" w:eastAsia="Times New Roman" w:hAnsiTheme="minorHAnsi" w:cstheme="minorHAnsi"/>
          <w:color w:val="000000" w:themeColor="text1"/>
          <w:sz w:val="22"/>
          <w:szCs w:val="22"/>
          <w:shd w:val="clear" w:color="auto" w:fill="FFFFFF"/>
        </w:rPr>
        <w:t xml:space="preserve">low-wage jobs and are pushing rents up, perceived violations of social norms by displaced communities, and perceived preferential access to public services and assistance for Syrians have also contributed to deteriorating social cohesion in host areas. </w:t>
      </w:r>
      <w:r w:rsidR="00BD731A" w:rsidRPr="00AF3755">
        <w:rPr>
          <w:rFonts w:asciiTheme="minorHAnsi" w:hAnsiTheme="minorHAnsi" w:cstheme="minorHAnsi"/>
          <w:sz w:val="22"/>
          <w:szCs w:val="22"/>
        </w:rPr>
        <w:t>For their</w:t>
      </w:r>
      <w:r w:rsidR="00276FBD" w:rsidRPr="00AF3755">
        <w:rPr>
          <w:rFonts w:asciiTheme="minorHAnsi" w:hAnsiTheme="minorHAnsi" w:cstheme="minorHAnsi"/>
          <w:sz w:val="22"/>
          <w:szCs w:val="22"/>
        </w:rPr>
        <w:t xml:space="preserve"> part, Syrians express concerns</w:t>
      </w:r>
      <w:r w:rsidR="00BD731A" w:rsidRPr="00AF3755">
        <w:rPr>
          <w:rFonts w:asciiTheme="minorHAnsi" w:hAnsiTheme="minorHAnsi" w:cstheme="minorHAnsi"/>
          <w:sz w:val="22"/>
          <w:szCs w:val="22"/>
        </w:rPr>
        <w:t xml:space="preserve"> about poor working conditions, tensions in the workplace, low wa</w:t>
      </w:r>
      <w:r w:rsidR="00276FBD" w:rsidRPr="00AF3755">
        <w:rPr>
          <w:rFonts w:asciiTheme="minorHAnsi" w:hAnsiTheme="minorHAnsi" w:cstheme="minorHAnsi"/>
          <w:sz w:val="22"/>
          <w:szCs w:val="22"/>
        </w:rPr>
        <w:t xml:space="preserve">ges and exploitation by </w:t>
      </w:r>
      <w:r w:rsidR="00BD731A" w:rsidRPr="00AF3755">
        <w:rPr>
          <w:rFonts w:asciiTheme="minorHAnsi" w:hAnsiTheme="minorHAnsi" w:cstheme="minorHAnsi"/>
          <w:sz w:val="22"/>
          <w:szCs w:val="22"/>
        </w:rPr>
        <w:t xml:space="preserve">employers. </w:t>
      </w:r>
      <w:r w:rsidR="00DB0710" w:rsidRPr="00AF3755">
        <w:rPr>
          <w:rFonts w:asciiTheme="minorHAnsi" w:eastAsia="Calibri" w:hAnsiTheme="minorHAnsi" w:cstheme="minorHAnsi"/>
          <w:color w:val="000000" w:themeColor="text1"/>
          <w:sz w:val="22"/>
          <w:szCs w:val="22"/>
        </w:rPr>
        <w:t xml:space="preserve">The language barrier is among the most important factors hindering socio-economic </w:t>
      </w:r>
      <w:r w:rsidR="00DB0710" w:rsidRPr="00AF3755">
        <w:rPr>
          <w:rFonts w:asciiTheme="minorHAnsi" w:eastAsia="Calibri" w:hAnsiTheme="minorHAnsi" w:cstheme="minorHAnsi"/>
          <w:sz w:val="22"/>
          <w:szCs w:val="22"/>
        </w:rPr>
        <w:t>harmonization, especially for women and children</w:t>
      </w:r>
      <w:r w:rsidR="00204774">
        <w:rPr>
          <w:rFonts w:asciiTheme="minorHAnsi" w:eastAsia="Calibri" w:hAnsiTheme="minorHAnsi" w:cstheme="minorHAnsi"/>
          <w:sz w:val="22"/>
          <w:szCs w:val="22"/>
        </w:rPr>
        <w:t>.</w:t>
      </w:r>
    </w:p>
    <w:p w14:paraId="1AD4764F" w14:textId="77777777" w:rsidR="003E09B9" w:rsidRPr="00AF3755" w:rsidRDefault="00F92FF3" w:rsidP="00957F67">
      <w:pPr>
        <w:widowControl w:val="0"/>
        <w:autoSpaceDE w:val="0"/>
        <w:autoSpaceDN w:val="0"/>
        <w:adjustRightInd w:val="0"/>
        <w:snapToGrid/>
        <w:spacing w:after="120"/>
        <w:jc w:val="both"/>
        <w:rPr>
          <w:rFonts w:asciiTheme="minorHAnsi" w:hAnsiTheme="minorHAnsi"/>
          <w:sz w:val="22"/>
          <w:szCs w:val="22"/>
        </w:rPr>
      </w:pPr>
      <w:r w:rsidRPr="00AF3755">
        <w:rPr>
          <w:rFonts w:asciiTheme="minorHAnsi" w:hAnsiTheme="minorHAnsi"/>
          <w:sz w:val="22"/>
          <w:szCs w:val="22"/>
        </w:rPr>
        <w:t xml:space="preserve">In order to manage social tensions risks in some cities due to the host community sensitivities around the competition for employment opportunities and access to services, MoIT has prepared a Stakeholder Engagement Plan (SEP). SEP which requires rigorous pro-active communication and stakeholder engagement while designing and implementing the entrepreneurship sub-grant programs. The DAs and MoIT will develop a targeted communication strategy including the eligibility criteria and sub-grant selection process. To mitigate risks and enable project beneficiaries to express project-related grievances and concerns, MoIT and DAs will establish a project level GRM </w:t>
      </w:r>
      <w:r w:rsidR="00FC796D">
        <w:rPr>
          <w:rFonts w:asciiTheme="minorHAnsi" w:hAnsiTheme="minorHAnsi"/>
          <w:sz w:val="22"/>
          <w:szCs w:val="22"/>
        </w:rPr>
        <w:t xml:space="preserve">no later than </w:t>
      </w:r>
      <w:r w:rsidR="00FC796D">
        <w:rPr>
          <w:rFonts w:asciiTheme="minorHAnsi" w:hAnsiTheme="minorHAnsi"/>
          <w:sz w:val="22"/>
          <w:szCs w:val="22"/>
        </w:rPr>
        <w:lastRenderedPageBreak/>
        <w:t xml:space="preserve">30 days after the effective date </w:t>
      </w:r>
      <w:r w:rsidR="00FC796D" w:rsidRPr="00AF3755">
        <w:rPr>
          <w:rFonts w:asciiTheme="minorHAnsi" w:hAnsiTheme="minorHAnsi"/>
          <w:sz w:val="22"/>
          <w:szCs w:val="22"/>
        </w:rPr>
        <w:t>of the Project.</w:t>
      </w:r>
      <w:r w:rsidRPr="00AF3755">
        <w:rPr>
          <w:rFonts w:asciiTheme="minorHAnsi" w:hAnsiTheme="minorHAnsi"/>
          <w:sz w:val="22"/>
          <w:szCs w:val="22"/>
        </w:rPr>
        <w:t>.</w:t>
      </w:r>
    </w:p>
    <w:p w14:paraId="63CB7E47" w14:textId="77777777" w:rsidR="005B6EA4" w:rsidRPr="00AF3755" w:rsidRDefault="00CD70D8" w:rsidP="00957F67">
      <w:pPr>
        <w:keepNext/>
        <w:tabs>
          <w:tab w:val="left" w:pos="450"/>
          <w:tab w:val="left" w:pos="1080"/>
        </w:tabs>
        <w:snapToGrid/>
        <w:spacing w:after="120"/>
        <w:jc w:val="both"/>
        <w:rPr>
          <w:rFonts w:asciiTheme="minorHAnsi" w:eastAsia="Calibri" w:hAnsiTheme="minorHAnsi" w:cs="Times"/>
          <w:sz w:val="22"/>
          <w:szCs w:val="22"/>
          <w:lang w:eastAsia="en-US"/>
        </w:rPr>
      </w:pPr>
      <w:r w:rsidRPr="00AF3755">
        <w:rPr>
          <w:rFonts w:asciiTheme="minorHAnsi" w:hAnsiTheme="minorHAnsi" w:cstheme="minorHAnsi"/>
          <w:b/>
          <w:sz w:val="22"/>
          <w:szCs w:val="22"/>
        </w:rPr>
        <w:t>Informality of work</w:t>
      </w:r>
      <w:r w:rsidR="004C6A42" w:rsidRPr="00AF3755">
        <w:rPr>
          <w:rFonts w:asciiTheme="minorHAnsi" w:hAnsiTheme="minorHAnsi" w:cstheme="minorHAnsi"/>
          <w:sz w:val="22"/>
          <w:szCs w:val="22"/>
        </w:rPr>
        <w:t xml:space="preserve">: </w:t>
      </w:r>
      <w:r w:rsidR="005B6EA4" w:rsidRPr="00AF3755">
        <w:rPr>
          <w:rFonts w:asciiTheme="minorHAnsi" w:hAnsiTheme="minorHAnsi" w:cstheme="minorHAnsi"/>
          <w:sz w:val="22"/>
          <w:szCs w:val="22"/>
        </w:rPr>
        <w:t xml:space="preserve">The low number of work permits issued </w:t>
      </w:r>
      <w:r w:rsidRPr="00AF3755">
        <w:rPr>
          <w:rFonts w:asciiTheme="minorHAnsi" w:hAnsiTheme="minorHAnsi" w:cstheme="minorHAnsi"/>
          <w:sz w:val="22"/>
          <w:szCs w:val="22"/>
        </w:rPr>
        <w:t xml:space="preserve">to Syrians </w:t>
      </w:r>
      <w:r w:rsidR="00721F8E" w:rsidRPr="00AF3755">
        <w:rPr>
          <w:rFonts w:asciiTheme="minorHAnsi" w:hAnsiTheme="minorHAnsi" w:cstheme="minorHAnsi"/>
          <w:sz w:val="22"/>
          <w:szCs w:val="22"/>
        </w:rPr>
        <w:t xml:space="preserve">can be seen as an indication </w:t>
      </w:r>
      <w:r w:rsidR="005B6EA4" w:rsidRPr="00AF3755">
        <w:rPr>
          <w:rFonts w:asciiTheme="minorHAnsi" w:hAnsiTheme="minorHAnsi" w:cstheme="minorHAnsi"/>
          <w:sz w:val="22"/>
          <w:szCs w:val="22"/>
        </w:rPr>
        <w:t>of the information, language, and skills barriers fac</w:t>
      </w:r>
      <w:r w:rsidR="00563BC7">
        <w:rPr>
          <w:rFonts w:asciiTheme="minorHAnsi" w:hAnsiTheme="minorHAnsi" w:cstheme="minorHAnsi"/>
          <w:sz w:val="22"/>
          <w:szCs w:val="22"/>
        </w:rPr>
        <w:t>ed</w:t>
      </w:r>
      <w:r w:rsidR="005B6EA4" w:rsidRPr="00AF3755">
        <w:rPr>
          <w:rFonts w:asciiTheme="minorHAnsi" w:hAnsiTheme="minorHAnsi" w:cstheme="minorHAnsi"/>
          <w:sz w:val="22"/>
          <w:szCs w:val="22"/>
        </w:rPr>
        <w:t xml:space="preserve"> </w:t>
      </w:r>
      <w:r w:rsidR="00563BC7">
        <w:rPr>
          <w:rFonts w:asciiTheme="minorHAnsi" w:hAnsiTheme="minorHAnsi" w:cstheme="minorHAnsi"/>
          <w:sz w:val="22"/>
          <w:szCs w:val="22"/>
        </w:rPr>
        <w:t xml:space="preserve">by </w:t>
      </w:r>
      <w:r w:rsidR="005B6EA4" w:rsidRPr="00AF3755">
        <w:rPr>
          <w:rFonts w:asciiTheme="minorHAnsi" w:hAnsiTheme="minorHAnsi" w:cstheme="minorHAnsi"/>
          <w:sz w:val="22"/>
          <w:szCs w:val="22"/>
        </w:rPr>
        <w:t>the refugees.</w:t>
      </w:r>
      <w:r w:rsidRPr="00AF3755">
        <w:rPr>
          <w:rFonts w:asciiTheme="minorHAnsi" w:hAnsiTheme="minorHAnsi" w:cstheme="minorHAnsi"/>
          <w:sz w:val="22"/>
          <w:szCs w:val="22"/>
        </w:rPr>
        <w:t xml:space="preserve"> In addition, the lack of work permits further exposes the workers to hazardous work conditions and under-payment, as they would not be </w:t>
      </w:r>
      <w:r w:rsidR="00563BC7">
        <w:rPr>
          <w:rFonts w:asciiTheme="minorHAnsi" w:hAnsiTheme="minorHAnsi" w:cstheme="minorHAnsi"/>
          <w:sz w:val="22"/>
          <w:szCs w:val="22"/>
        </w:rPr>
        <w:t xml:space="preserve">protected </w:t>
      </w:r>
      <w:r w:rsidRPr="00AF3755">
        <w:rPr>
          <w:rFonts w:asciiTheme="minorHAnsi" w:hAnsiTheme="minorHAnsi" w:cstheme="minorHAnsi"/>
          <w:sz w:val="22"/>
          <w:szCs w:val="22"/>
        </w:rPr>
        <w:t xml:space="preserve">by the Labor Act. In addition, </w:t>
      </w:r>
      <w:r w:rsidR="00563BC7">
        <w:rPr>
          <w:rFonts w:asciiTheme="minorHAnsi" w:hAnsiTheme="minorHAnsi" w:cstheme="minorHAnsi"/>
          <w:sz w:val="22"/>
          <w:szCs w:val="22"/>
        </w:rPr>
        <w:t xml:space="preserve">Labor Act does not provide protection to </w:t>
      </w:r>
      <w:r w:rsidRPr="00AF3755">
        <w:rPr>
          <w:rFonts w:asciiTheme="minorHAnsi" w:hAnsiTheme="minorHAnsi" w:cstheme="minorHAnsi"/>
          <w:sz w:val="22"/>
          <w:szCs w:val="22"/>
        </w:rPr>
        <w:t>those who work in enterprises</w:t>
      </w:r>
      <w:r w:rsidR="00563BC7">
        <w:rPr>
          <w:rFonts w:asciiTheme="minorHAnsi" w:hAnsiTheme="minorHAnsi" w:cstheme="minorHAnsi"/>
          <w:sz w:val="22"/>
          <w:szCs w:val="22"/>
        </w:rPr>
        <w:t xml:space="preserve"> employing less than 50 workers </w:t>
      </w:r>
      <w:r w:rsidRPr="00AF3755">
        <w:rPr>
          <w:rFonts w:asciiTheme="minorHAnsi" w:hAnsiTheme="minorHAnsi" w:cstheme="minorHAnsi"/>
          <w:sz w:val="22"/>
          <w:szCs w:val="22"/>
        </w:rPr>
        <w:t xml:space="preserve"> in </w:t>
      </w:r>
      <w:r w:rsidRPr="00AF3755">
        <w:rPr>
          <w:rFonts w:asciiTheme="minorHAnsi" w:eastAsia="Calibri" w:hAnsiTheme="minorHAnsi" w:cs="Times"/>
          <w:sz w:val="22"/>
          <w:szCs w:val="22"/>
          <w:lang w:eastAsia="en-US"/>
        </w:rPr>
        <w:t xml:space="preserve">agricultural and forestry </w:t>
      </w:r>
      <w:r w:rsidR="00563BC7">
        <w:rPr>
          <w:rFonts w:asciiTheme="minorHAnsi" w:eastAsia="Calibri" w:hAnsiTheme="minorHAnsi" w:cs="Times"/>
          <w:sz w:val="22"/>
          <w:szCs w:val="22"/>
          <w:lang w:eastAsia="en-US"/>
        </w:rPr>
        <w:t>sector</w:t>
      </w:r>
      <w:r w:rsidRPr="00AF3755">
        <w:rPr>
          <w:rFonts w:asciiTheme="minorHAnsi" w:eastAsia="Calibri" w:hAnsiTheme="minorHAnsi" w:cs="Times"/>
          <w:sz w:val="22"/>
          <w:szCs w:val="22"/>
          <w:lang w:eastAsia="en-US"/>
        </w:rPr>
        <w:t xml:space="preserve"> and employing less than 50, family-run construction work related to agriculture, works and handicrafts perfor</w:t>
      </w:r>
      <w:r w:rsidR="004C6A42" w:rsidRPr="00AF3755">
        <w:rPr>
          <w:rFonts w:asciiTheme="minorHAnsi" w:eastAsia="Calibri" w:hAnsiTheme="minorHAnsi" w:cs="Times"/>
          <w:sz w:val="22"/>
          <w:szCs w:val="22"/>
          <w:lang w:eastAsia="en-US"/>
        </w:rPr>
        <w:t xml:space="preserve">med </w:t>
      </w:r>
      <w:r w:rsidR="001567CA">
        <w:rPr>
          <w:rFonts w:asciiTheme="minorHAnsi" w:eastAsia="Calibri" w:hAnsiTheme="minorHAnsi" w:cs="Times"/>
          <w:sz w:val="22"/>
          <w:szCs w:val="22"/>
          <w:lang w:eastAsia="en-US"/>
        </w:rPr>
        <w:t>at</w:t>
      </w:r>
      <w:r w:rsidR="004C6A42" w:rsidRPr="00AF3755">
        <w:rPr>
          <w:rFonts w:asciiTheme="minorHAnsi" w:eastAsia="Calibri" w:hAnsiTheme="minorHAnsi" w:cs="Times"/>
          <w:sz w:val="22"/>
          <w:szCs w:val="22"/>
          <w:lang w:eastAsia="en-US"/>
        </w:rPr>
        <w:t xml:space="preserve"> home, domestic work</w:t>
      </w:r>
      <w:r w:rsidRPr="00AF3755">
        <w:rPr>
          <w:rFonts w:asciiTheme="minorHAnsi" w:eastAsia="Calibri" w:hAnsiTheme="minorHAnsi" w:cs="Times"/>
          <w:sz w:val="22"/>
          <w:szCs w:val="22"/>
          <w:lang w:eastAsia="en-US"/>
        </w:rPr>
        <w:t>, enterprises with three or less employees working as tradesme</w:t>
      </w:r>
      <w:r w:rsidR="004C6A42" w:rsidRPr="00AF3755">
        <w:rPr>
          <w:rFonts w:asciiTheme="minorHAnsi" w:eastAsia="Calibri" w:hAnsiTheme="minorHAnsi" w:cs="Times"/>
          <w:sz w:val="22"/>
          <w:szCs w:val="22"/>
          <w:lang w:eastAsia="en-US"/>
        </w:rPr>
        <w:t>n or producing small handicraft.</w:t>
      </w:r>
    </w:p>
    <w:p w14:paraId="10B851DF" w14:textId="77777777" w:rsidR="009D2EAB" w:rsidRPr="00AF3755" w:rsidRDefault="009D2EAB" w:rsidP="00957F67">
      <w:pPr>
        <w:keepNext/>
        <w:tabs>
          <w:tab w:val="left" w:pos="450"/>
          <w:tab w:val="left" w:pos="1080"/>
        </w:tabs>
        <w:snapToGrid/>
        <w:spacing w:after="120"/>
        <w:jc w:val="both"/>
        <w:rPr>
          <w:rFonts w:asciiTheme="minorHAnsi" w:hAnsiTheme="minorHAnsi" w:cstheme="minorHAnsi"/>
          <w:sz w:val="22"/>
          <w:szCs w:val="22"/>
        </w:rPr>
      </w:pPr>
      <w:r w:rsidRPr="00AF3755">
        <w:rPr>
          <w:rFonts w:asciiTheme="minorHAnsi" w:eastAsia="Calibri" w:hAnsiTheme="minorHAnsi" w:cs="Times"/>
          <w:sz w:val="22"/>
          <w:szCs w:val="22"/>
          <w:lang w:eastAsia="en-US"/>
        </w:rPr>
        <w:t>Informality of work, lack of coverage by the Labor Act</w:t>
      </w:r>
      <w:r w:rsidR="00CB29F5" w:rsidRPr="00AF3755">
        <w:rPr>
          <w:rFonts w:asciiTheme="minorHAnsi" w:eastAsia="Calibri" w:hAnsiTheme="minorHAnsi" w:cs="Times"/>
          <w:sz w:val="22"/>
          <w:szCs w:val="22"/>
          <w:lang w:eastAsia="en-US"/>
        </w:rPr>
        <w:t xml:space="preserve">, </w:t>
      </w:r>
      <w:r w:rsidRPr="00AF3755">
        <w:rPr>
          <w:rFonts w:asciiTheme="minorHAnsi" w:eastAsia="Calibri" w:hAnsiTheme="minorHAnsi" w:cs="Times"/>
          <w:sz w:val="22"/>
          <w:szCs w:val="22"/>
          <w:lang w:eastAsia="en-US"/>
        </w:rPr>
        <w:t xml:space="preserve">poverty, </w:t>
      </w:r>
      <w:r w:rsidR="00CB29F5" w:rsidRPr="00AF3755">
        <w:rPr>
          <w:rFonts w:asciiTheme="minorHAnsi" w:eastAsia="Calibri" w:hAnsiTheme="minorHAnsi" w:cs="Times"/>
          <w:sz w:val="22"/>
          <w:szCs w:val="22"/>
          <w:lang w:eastAsia="en-US"/>
        </w:rPr>
        <w:t xml:space="preserve">and </w:t>
      </w:r>
      <w:r w:rsidRPr="00AF3755">
        <w:rPr>
          <w:rFonts w:asciiTheme="minorHAnsi" w:eastAsia="Calibri" w:hAnsiTheme="minorHAnsi" w:cs="Times"/>
          <w:sz w:val="22"/>
          <w:szCs w:val="22"/>
          <w:lang w:eastAsia="en-US"/>
        </w:rPr>
        <w:t xml:space="preserve">lack of language abilities greatly enhance the risk </w:t>
      </w:r>
      <w:r w:rsidR="00CB29F5" w:rsidRPr="00AF3755">
        <w:rPr>
          <w:rFonts w:asciiTheme="minorHAnsi" w:eastAsia="Calibri" w:hAnsiTheme="minorHAnsi" w:cs="Times"/>
          <w:sz w:val="22"/>
          <w:szCs w:val="22"/>
          <w:lang w:eastAsia="en-US"/>
        </w:rPr>
        <w:t xml:space="preserve">to </w:t>
      </w:r>
      <w:r w:rsidRPr="00AF3755">
        <w:rPr>
          <w:rFonts w:asciiTheme="minorHAnsi" w:eastAsia="Calibri" w:hAnsiTheme="minorHAnsi" w:cs="Times"/>
          <w:sz w:val="22"/>
          <w:szCs w:val="22"/>
          <w:lang w:eastAsia="en-US"/>
        </w:rPr>
        <w:t xml:space="preserve">the </w:t>
      </w:r>
      <w:r w:rsidR="001567CA">
        <w:rPr>
          <w:rFonts w:asciiTheme="minorHAnsi" w:eastAsia="Calibri" w:hAnsiTheme="minorHAnsi" w:cs="Times"/>
          <w:sz w:val="22"/>
          <w:szCs w:val="22"/>
          <w:lang w:eastAsia="en-US"/>
        </w:rPr>
        <w:t xml:space="preserve">Syrian refugees </w:t>
      </w:r>
      <w:r w:rsidRPr="00AF3755">
        <w:rPr>
          <w:rFonts w:asciiTheme="minorHAnsi" w:eastAsia="Calibri" w:hAnsiTheme="minorHAnsi" w:cs="Times"/>
          <w:sz w:val="22"/>
          <w:szCs w:val="22"/>
          <w:lang w:eastAsia="en-US"/>
        </w:rPr>
        <w:t>labor force</w:t>
      </w:r>
      <w:r w:rsidR="001567CA">
        <w:rPr>
          <w:rFonts w:asciiTheme="minorHAnsi" w:eastAsia="Calibri" w:hAnsiTheme="minorHAnsi" w:cs="Times"/>
          <w:sz w:val="22"/>
          <w:szCs w:val="22"/>
          <w:lang w:eastAsia="en-US"/>
        </w:rPr>
        <w:t xml:space="preserve"> in general</w:t>
      </w:r>
      <w:r w:rsidRPr="00AF3755">
        <w:rPr>
          <w:rFonts w:asciiTheme="minorHAnsi" w:eastAsia="Calibri" w:hAnsiTheme="minorHAnsi" w:cs="Times"/>
          <w:sz w:val="22"/>
          <w:szCs w:val="22"/>
          <w:lang w:eastAsia="en-US"/>
        </w:rPr>
        <w:t>, especially women and young people</w:t>
      </w:r>
      <w:r w:rsidR="001567CA">
        <w:rPr>
          <w:rFonts w:asciiTheme="minorHAnsi" w:eastAsia="Calibri" w:hAnsiTheme="minorHAnsi" w:cs="Times"/>
          <w:sz w:val="22"/>
          <w:szCs w:val="22"/>
          <w:lang w:eastAsia="en-US"/>
        </w:rPr>
        <w:t xml:space="preserve">. </w:t>
      </w:r>
    </w:p>
    <w:p w14:paraId="0A2996F5" w14:textId="77777777" w:rsidR="005B6EA4" w:rsidRPr="00AF3755" w:rsidRDefault="005B6EA4" w:rsidP="00957F67">
      <w:pPr>
        <w:keepNext/>
        <w:tabs>
          <w:tab w:val="left" w:pos="450"/>
          <w:tab w:val="left" w:pos="1080"/>
        </w:tabs>
        <w:snapToGrid/>
        <w:spacing w:after="120"/>
        <w:jc w:val="both"/>
        <w:rPr>
          <w:rFonts w:asciiTheme="minorHAnsi" w:hAnsiTheme="minorHAnsi" w:cstheme="minorHAnsi"/>
          <w:sz w:val="22"/>
          <w:szCs w:val="22"/>
        </w:rPr>
      </w:pPr>
      <w:r w:rsidRPr="00AF3755">
        <w:rPr>
          <w:rFonts w:asciiTheme="minorHAnsi" w:hAnsiTheme="minorHAnsi" w:cstheme="minorHAnsi"/>
          <w:b/>
          <w:sz w:val="22"/>
          <w:szCs w:val="22"/>
        </w:rPr>
        <w:t xml:space="preserve">Women </w:t>
      </w:r>
      <w:r w:rsidR="00CD70D8" w:rsidRPr="00AF3755">
        <w:rPr>
          <w:rFonts w:asciiTheme="minorHAnsi" w:hAnsiTheme="minorHAnsi" w:cstheme="minorHAnsi"/>
          <w:b/>
          <w:sz w:val="22"/>
          <w:szCs w:val="22"/>
        </w:rPr>
        <w:t>and children at risk</w:t>
      </w:r>
      <w:r w:rsidR="00CD70D8" w:rsidRPr="00AF3755">
        <w:rPr>
          <w:rFonts w:asciiTheme="minorHAnsi" w:hAnsiTheme="minorHAnsi" w:cstheme="minorHAnsi"/>
          <w:sz w:val="22"/>
          <w:szCs w:val="22"/>
        </w:rPr>
        <w:t>:</w:t>
      </w:r>
      <w:r w:rsidRPr="00AF3755">
        <w:rPr>
          <w:rFonts w:asciiTheme="minorHAnsi" w:hAnsiTheme="minorHAnsi" w:cstheme="minorHAnsi"/>
          <w:sz w:val="22"/>
          <w:szCs w:val="22"/>
        </w:rPr>
        <w:t xml:space="preserve">  A World Bank assessment (2017) sheds light on the change in intra-household dynamics and patriarchal codes within displaced Syrian’s communities in Turkey. The pressure to work often affects women and children, specifically forcing families to exploit child labor. </w:t>
      </w:r>
      <w:r w:rsidR="00CD70D8" w:rsidRPr="00AF3755">
        <w:rPr>
          <w:rFonts w:asciiTheme="minorHAnsi" w:hAnsiTheme="minorHAnsi" w:cstheme="minorHAnsi"/>
          <w:sz w:val="22"/>
          <w:szCs w:val="22"/>
        </w:rPr>
        <w:t>Following the exile in Turkey combined</w:t>
      </w:r>
      <w:r w:rsidRPr="00AF3755">
        <w:rPr>
          <w:rFonts w:asciiTheme="minorHAnsi" w:hAnsiTheme="minorHAnsi" w:cstheme="minorHAnsi"/>
          <w:sz w:val="22"/>
          <w:szCs w:val="22"/>
        </w:rPr>
        <w:t xml:space="preserve"> with the absence of some male household heads and rising unemployment among displaced men, necessitates women to secure a livelihood. </w:t>
      </w:r>
      <w:r w:rsidR="00CD70D8" w:rsidRPr="00AF3755">
        <w:rPr>
          <w:rFonts w:asciiTheme="minorHAnsi" w:hAnsiTheme="minorHAnsi" w:cstheme="minorHAnsi"/>
          <w:sz w:val="22"/>
          <w:szCs w:val="22"/>
        </w:rPr>
        <w:t xml:space="preserve">The result is increased intra-household </w:t>
      </w:r>
      <w:r w:rsidRPr="00AF3755">
        <w:rPr>
          <w:rFonts w:asciiTheme="minorHAnsi" w:hAnsiTheme="minorHAnsi" w:cstheme="minorHAnsi"/>
          <w:sz w:val="22"/>
          <w:szCs w:val="22"/>
        </w:rPr>
        <w:t>tensions,</w:t>
      </w:r>
      <w:r w:rsidR="00CD70D8" w:rsidRPr="00AF3755">
        <w:rPr>
          <w:rFonts w:asciiTheme="minorHAnsi" w:hAnsiTheme="minorHAnsi" w:cstheme="minorHAnsi"/>
          <w:sz w:val="22"/>
          <w:szCs w:val="22"/>
        </w:rPr>
        <w:t xml:space="preserve"> such as</w:t>
      </w:r>
      <w:r w:rsidR="00D0626C" w:rsidRPr="00AF3755">
        <w:rPr>
          <w:rFonts w:asciiTheme="minorHAnsi" w:hAnsiTheme="minorHAnsi" w:cstheme="minorHAnsi"/>
          <w:sz w:val="22"/>
          <w:szCs w:val="22"/>
        </w:rPr>
        <w:t xml:space="preserve"> </w:t>
      </w:r>
      <w:r w:rsidR="00B35B88" w:rsidRPr="00AF3755">
        <w:rPr>
          <w:rFonts w:asciiTheme="minorHAnsi" w:hAnsiTheme="minorHAnsi" w:cstheme="minorHAnsi"/>
          <w:sz w:val="22"/>
          <w:szCs w:val="22"/>
        </w:rPr>
        <w:t>dome</w:t>
      </w:r>
      <w:r w:rsidR="008C590D" w:rsidRPr="00AF3755">
        <w:rPr>
          <w:rFonts w:asciiTheme="minorHAnsi" w:hAnsiTheme="minorHAnsi" w:cstheme="minorHAnsi"/>
          <w:sz w:val="22"/>
          <w:szCs w:val="22"/>
        </w:rPr>
        <w:t>stic</w:t>
      </w:r>
      <w:r w:rsidR="00B35B88" w:rsidRPr="00AF3755">
        <w:rPr>
          <w:rFonts w:asciiTheme="minorHAnsi" w:hAnsiTheme="minorHAnsi" w:cstheme="minorHAnsi"/>
          <w:sz w:val="22"/>
          <w:szCs w:val="22"/>
        </w:rPr>
        <w:t>/intimate partner</w:t>
      </w:r>
      <w:r w:rsidR="001567CA">
        <w:rPr>
          <w:rFonts w:asciiTheme="minorHAnsi" w:hAnsiTheme="minorHAnsi" w:cstheme="minorHAnsi"/>
          <w:sz w:val="22"/>
          <w:szCs w:val="22"/>
        </w:rPr>
        <w:t xml:space="preserve"> violence. C</w:t>
      </w:r>
      <w:r w:rsidRPr="00AF3755">
        <w:rPr>
          <w:rFonts w:asciiTheme="minorHAnsi" w:hAnsiTheme="minorHAnsi" w:cstheme="minorHAnsi"/>
          <w:sz w:val="22"/>
          <w:szCs w:val="22"/>
        </w:rPr>
        <w:t>hildren are also often employed informally</w:t>
      </w:r>
      <w:r w:rsidR="00CD70D8" w:rsidRPr="00AF3755">
        <w:rPr>
          <w:rFonts w:asciiTheme="minorHAnsi" w:hAnsiTheme="minorHAnsi" w:cstheme="minorHAnsi"/>
          <w:sz w:val="22"/>
          <w:szCs w:val="22"/>
        </w:rPr>
        <w:t>,</w:t>
      </w:r>
      <w:r w:rsidRPr="00AF3755">
        <w:rPr>
          <w:rFonts w:asciiTheme="minorHAnsi" w:hAnsiTheme="minorHAnsi" w:cstheme="minorHAnsi"/>
          <w:sz w:val="22"/>
          <w:szCs w:val="22"/>
        </w:rPr>
        <w:t xml:space="preserve"> at the expense of their education and future economic prospects</w:t>
      </w:r>
      <w:r w:rsidR="00CD70D8" w:rsidRPr="00AF3755">
        <w:rPr>
          <w:rFonts w:asciiTheme="minorHAnsi" w:hAnsiTheme="minorHAnsi" w:cstheme="minorHAnsi"/>
          <w:sz w:val="22"/>
          <w:szCs w:val="22"/>
        </w:rPr>
        <w:t>.</w:t>
      </w:r>
    </w:p>
    <w:p w14:paraId="7890D84B" w14:textId="77777777" w:rsidR="009D2EAB" w:rsidRPr="00AF3755" w:rsidRDefault="009D2EAB" w:rsidP="00957F67">
      <w:pPr>
        <w:keepNext/>
        <w:tabs>
          <w:tab w:val="left" w:pos="450"/>
          <w:tab w:val="left" w:pos="1080"/>
        </w:tabs>
        <w:snapToGrid/>
        <w:spacing w:after="120"/>
        <w:jc w:val="both"/>
        <w:rPr>
          <w:rFonts w:asciiTheme="minorHAnsi" w:hAnsiTheme="minorHAnsi" w:cstheme="minorHAnsi"/>
          <w:sz w:val="22"/>
          <w:szCs w:val="22"/>
        </w:rPr>
      </w:pPr>
      <w:r w:rsidRPr="00AF3755">
        <w:rPr>
          <w:rFonts w:asciiTheme="minorHAnsi" w:hAnsiTheme="minorHAnsi" w:cstheme="minorHAnsi"/>
          <w:b/>
          <w:sz w:val="22"/>
          <w:szCs w:val="22"/>
        </w:rPr>
        <w:t>Labor Risks</w:t>
      </w:r>
      <w:r w:rsidRPr="00AF3755">
        <w:rPr>
          <w:rFonts w:asciiTheme="minorHAnsi" w:hAnsiTheme="minorHAnsi" w:cstheme="minorHAnsi"/>
          <w:sz w:val="22"/>
          <w:szCs w:val="22"/>
        </w:rPr>
        <w:t>: Since the project supports women’s entrepreneurship and employment opportunities, potential risks and impacts related to labor and working conditions are expected to be managed with principles and procedures included in the project design and the Environmental and Social Screening Checklists which the Development Agencies would prepare before sub-grants are provided to beneficiaries (CIPs) as per the ESMF. These principles and procedures will be consistent with the national labor code and the Bank’s Environmental and Social Standard on Labor and Working conditions (ESS 2) to avoid any potential harm and risks on child labor, forced labor and gender-based risks</w:t>
      </w:r>
      <w:r w:rsidR="00FA35CA" w:rsidRPr="00AF3755">
        <w:rPr>
          <w:rFonts w:asciiTheme="minorHAnsi" w:hAnsiTheme="minorHAnsi" w:cstheme="minorHAnsi"/>
          <w:sz w:val="22"/>
          <w:szCs w:val="22"/>
        </w:rPr>
        <w:t>.</w:t>
      </w:r>
      <w:r w:rsidR="00D32CAF" w:rsidRPr="00AF3755">
        <w:rPr>
          <w:rFonts w:asciiTheme="minorHAnsi" w:hAnsiTheme="minorHAnsi" w:cstheme="minorHAnsi"/>
          <w:sz w:val="22"/>
          <w:szCs w:val="22"/>
        </w:rPr>
        <w:t xml:space="preserve"> The minimum employment age at the social enterprises will be the age of 18, and social enterprises will </w:t>
      </w:r>
      <w:r w:rsidR="001567CA">
        <w:rPr>
          <w:rFonts w:asciiTheme="minorHAnsi" w:hAnsiTheme="minorHAnsi" w:cstheme="minorHAnsi"/>
          <w:sz w:val="22"/>
          <w:szCs w:val="22"/>
        </w:rPr>
        <w:t>ap</w:t>
      </w:r>
      <w:r w:rsidR="00F075AA">
        <w:rPr>
          <w:rFonts w:asciiTheme="minorHAnsi" w:hAnsiTheme="minorHAnsi" w:cstheme="minorHAnsi"/>
          <w:sz w:val="22"/>
          <w:szCs w:val="22"/>
        </w:rPr>
        <w:t>p</w:t>
      </w:r>
      <w:r w:rsidR="001567CA">
        <w:rPr>
          <w:rFonts w:asciiTheme="minorHAnsi" w:hAnsiTheme="minorHAnsi" w:cstheme="minorHAnsi"/>
          <w:sz w:val="22"/>
          <w:szCs w:val="22"/>
        </w:rPr>
        <w:t>ly a age</w:t>
      </w:r>
      <w:r w:rsidR="00D32CAF" w:rsidRPr="00AF3755">
        <w:rPr>
          <w:rFonts w:asciiTheme="minorHAnsi" w:hAnsiTheme="minorHAnsi" w:cstheme="minorHAnsi"/>
          <w:sz w:val="22"/>
          <w:szCs w:val="22"/>
        </w:rPr>
        <w:t xml:space="preserve"> screening procedure. </w:t>
      </w:r>
      <w:r w:rsidR="008F10B1" w:rsidRPr="00AF3755">
        <w:rPr>
          <w:rFonts w:asciiTheme="minorHAnsi" w:hAnsiTheme="minorHAnsi" w:cstheme="minorHAnsi"/>
          <w:sz w:val="22"/>
          <w:szCs w:val="22"/>
        </w:rPr>
        <w:t xml:space="preserve">All social enterprises will be formally established entities employing workers formally. </w:t>
      </w:r>
    </w:p>
    <w:p w14:paraId="67C6A44A" w14:textId="77777777" w:rsidR="00276FBD" w:rsidRPr="00AF3755" w:rsidRDefault="00276FBD" w:rsidP="00957F67">
      <w:pPr>
        <w:keepNext/>
        <w:snapToGrid/>
        <w:spacing w:after="120"/>
        <w:jc w:val="both"/>
        <w:rPr>
          <w:rFonts w:asciiTheme="minorHAnsi" w:hAnsiTheme="minorHAnsi"/>
          <w:noProof/>
          <w:sz w:val="22"/>
          <w:szCs w:val="22"/>
        </w:rPr>
      </w:pPr>
      <w:r w:rsidRPr="00AF3755">
        <w:rPr>
          <w:rFonts w:asciiTheme="minorHAnsi" w:hAnsiTheme="minorHAnsi"/>
          <w:sz w:val="22"/>
          <w:szCs w:val="22"/>
        </w:rPr>
        <w:t>The social enterprises and the people they shall employ are the project beneficiaries. A number of measures to protect them are included in the project design, ESMF and grant manuals. These social enterprises shall follow applicable national labor and employment legislation.  Any potential risks related to child and forced labor will be mitigated with procedures included in the ESMF. The sub</w:t>
      </w:r>
      <w:r w:rsidR="004C6A42" w:rsidRPr="00AF3755">
        <w:rPr>
          <w:rFonts w:asciiTheme="minorHAnsi" w:hAnsiTheme="minorHAnsi"/>
          <w:sz w:val="22"/>
          <w:szCs w:val="22"/>
        </w:rPr>
        <w:t>-</w:t>
      </w:r>
      <w:r w:rsidRPr="00AF3755">
        <w:rPr>
          <w:rFonts w:asciiTheme="minorHAnsi" w:hAnsiTheme="minorHAnsi"/>
          <w:sz w:val="22"/>
          <w:szCs w:val="22"/>
        </w:rPr>
        <w:t>grants manual will explicitly exclude any activities which involve child labor</w:t>
      </w:r>
      <w:r w:rsidR="00FA35CA" w:rsidRPr="00AF3755">
        <w:rPr>
          <w:rFonts w:asciiTheme="minorHAnsi" w:hAnsiTheme="minorHAnsi"/>
          <w:sz w:val="22"/>
          <w:szCs w:val="22"/>
        </w:rPr>
        <w:t xml:space="preserve"> or forced labor</w:t>
      </w:r>
      <w:r w:rsidRPr="00AF3755">
        <w:rPr>
          <w:rFonts w:asciiTheme="minorHAnsi" w:hAnsiTheme="minorHAnsi"/>
          <w:sz w:val="22"/>
          <w:szCs w:val="22"/>
        </w:rPr>
        <w:t xml:space="preserve">. The project design already included support to child care facilities, as a measure to avoid the </w:t>
      </w:r>
      <w:r w:rsidR="00770BDD" w:rsidRPr="00AF3755">
        <w:rPr>
          <w:rFonts w:asciiTheme="minorHAnsi" w:hAnsiTheme="minorHAnsi"/>
          <w:sz w:val="22"/>
          <w:szCs w:val="22"/>
        </w:rPr>
        <w:t xml:space="preserve">employment </w:t>
      </w:r>
      <w:r w:rsidRPr="00AF3755">
        <w:rPr>
          <w:rFonts w:asciiTheme="minorHAnsi" w:hAnsiTheme="minorHAnsi"/>
          <w:sz w:val="22"/>
          <w:szCs w:val="22"/>
        </w:rPr>
        <w:t xml:space="preserve">of children in social enterprises.  </w:t>
      </w:r>
      <w:r w:rsidRPr="00AF3755">
        <w:rPr>
          <w:rFonts w:asciiTheme="minorHAnsi" w:hAnsiTheme="minorHAnsi"/>
          <w:noProof/>
          <w:sz w:val="22"/>
          <w:szCs w:val="22"/>
        </w:rPr>
        <w:t xml:space="preserve">The CIPs will have the supervisory role and be responsible to the DAs to ensure that skills and business training provided to project beneficiaries  leads to positve employment outcomes. </w:t>
      </w:r>
    </w:p>
    <w:p w14:paraId="4A998C37" w14:textId="77777777" w:rsidR="00397934" w:rsidRPr="00AF3755" w:rsidRDefault="00397934" w:rsidP="009E4371">
      <w:pPr>
        <w:keepNext/>
        <w:tabs>
          <w:tab w:val="left" w:pos="450"/>
          <w:tab w:val="left" w:pos="1080"/>
        </w:tabs>
        <w:snapToGrid/>
        <w:contextualSpacing/>
        <w:jc w:val="both"/>
        <w:rPr>
          <w:rFonts w:asciiTheme="minorHAnsi" w:hAnsiTheme="minorHAnsi" w:cstheme="minorHAnsi"/>
          <w:color w:val="000000" w:themeColor="text1"/>
          <w:sz w:val="22"/>
          <w:szCs w:val="22"/>
        </w:rPr>
      </w:pPr>
      <w:r w:rsidRPr="00AF3755">
        <w:rPr>
          <w:rFonts w:asciiTheme="minorHAnsi" w:hAnsiTheme="minorHAnsi" w:cstheme="minorHAnsi"/>
          <w:sz w:val="22"/>
          <w:szCs w:val="22"/>
        </w:rPr>
        <w:t>Capacity building will be provided for the MoIT and Development Agencies in the World Bank ESF</w:t>
      </w:r>
      <w:r w:rsidR="0013491E">
        <w:rPr>
          <w:rFonts w:asciiTheme="minorHAnsi" w:hAnsiTheme="minorHAnsi" w:cstheme="minorHAnsi"/>
          <w:sz w:val="22"/>
          <w:szCs w:val="22"/>
        </w:rPr>
        <w:t xml:space="preserve">. </w:t>
      </w:r>
      <w:r w:rsidRPr="00AF3755">
        <w:rPr>
          <w:rFonts w:asciiTheme="minorHAnsi" w:hAnsiTheme="minorHAnsi" w:cstheme="minorHAnsi"/>
          <w:sz w:val="22"/>
          <w:szCs w:val="22"/>
        </w:rPr>
        <w:t xml:space="preserve"> </w:t>
      </w:r>
    </w:p>
    <w:p w14:paraId="7FA4F1F1" w14:textId="77777777" w:rsidR="00911D98" w:rsidRPr="00AF3755" w:rsidRDefault="00911D98" w:rsidP="009E4371">
      <w:pPr>
        <w:keepNext/>
        <w:tabs>
          <w:tab w:val="left" w:pos="450"/>
          <w:tab w:val="left" w:pos="1080"/>
        </w:tabs>
        <w:snapToGrid/>
        <w:contextualSpacing/>
        <w:jc w:val="both"/>
        <w:rPr>
          <w:rFonts w:asciiTheme="minorHAnsi" w:hAnsiTheme="minorHAnsi" w:cstheme="minorHAnsi"/>
          <w:color w:val="000000" w:themeColor="text1"/>
          <w:sz w:val="22"/>
          <w:szCs w:val="22"/>
        </w:rPr>
      </w:pPr>
    </w:p>
    <w:p w14:paraId="75E2B431" w14:textId="77777777" w:rsidR="00911D98" w:rsidRPr="00AF3755" w:rsidRDefault="00CC0EFE" w:rsidP="00580F34">
      <w:pPr>
        <w:pStyle w:val="Balk1"/>
      </w:pPr>
      <w:bookmarkStart w:id="23" w:name="_Toc59735783"/>
      <w:r w:rsidRPr="00AF3755">
        <w:t>ENVIRONMENTAL AND SOCIAL MANAGEMENT PROCEDURES</w:t>
      </w:r>
      <w:bookmarkEnd w:id="23"/>
    </w:p>
    <w:p w14:paraId="1527AF91" w14:textId="52449948" w:rsidR="00F436C4" w:rsidRPr="00AF3755" w:rsidRDefault="00F436C4" w:rsidP="00F436C4">
      <w:pPr>
        <w:keepNext/>
        <w:snapToGrid/>
        <w:spacing w:after="120"/>
        <w:jc w:val="both"/>
        <w:rPr>
          <w:rFonts w:asciiTheme="minorHAnsi" w:eastAsia="Times New Roman" w:hAnsiTheme="minorHAnsi"/>
          <w:sz w:val="22"/>
          <w:szCs w:val="22"/>
        </w:rPr>
      </w:pPr>
      <w:bookmarkStart w:id="24" w:name="_Toc21790417"/>
      <w:bookmarkStart w:id="25" w:name="_Toc21790475"/>
      <w:bookmarkStart w:id="26" w:name="_Toc21790419"/>
      <w:bookmarkStart w:id="27" w:name="_Toc21790477"/>
      <w:bookmarkStart w:id="28" w:name="_Toc21790421"/>
      <w:bookmarkStart w:id="29" w:name="_Toc21790479"/>
      <w:bookmarkStart w:id="30" w:name="_Toc21790423"/>
      <w:bookmarkStart w:id="31" w:name="_Toc21790481"/>
      <w:bookmarkStart w:id="32" w:name="_Toc21790425"/>
      <w:bookmarkStart w:id="33" w:name="_Toc21790483"/>
      <w:bookmarkStart w:id="34" w:name="_Toc21790426"/>
      <w:bookmarkStart w:id="35" w:name="_Toc21790484"/>
      <w:bookmarkStart w:id="36" w:name="_Toc21790427"/>
      <w:bookmarkStart w:id="37" w:name="_Toc21790485"/>
      <w:bookmarkEnd w:id="0"/>
      <w:bookmarkEnd w:id="22"/>
      <w:bookmarkEnd w:id="24"/>
      <w:bookmarkEnd w:id="25"/>
      <w:bookmarkEnd w:id="26"/>
      <w:bookmarkEnd w:id="27"/>
      <w:bookmarkEnd w:id="28"/>
      <w:bookmarkEnd w:id="29"/>
      <w:bookmarkEnd w:id="30"/>
      <w:bookmarkEnd w:id="31"/>
      <w:bookmarkEnd w:id="32"/>
      <w:bookmarkEnd w:id="33"/>
      <w:bookmarkEnd w:id="34"/>
      <w:bookmarkEnd w:id="35"/>
      <w:bookmarkEnd w:id="36"/>
      <w:bookmarkEnd w:id="37"/>
      <w:r w:rsidRPr="00AF3755">
        <w:rPr>
          <w:rFonts w:asciiTheme="minorHAnsi" w:hAnsiTheme="minorHAnsi"/>
          <w:sz w:val="22"/>
          <w:szCs w:val="22"/>
        </w:rPr>
        <w:t>Based on the planned scope of the project, the environmental and social risks and impacts are expected to be low/moderate in magnitude and temporary</w:t>
      </w:r>
      <w:r w:rsidRPr="00AF3755">
        <w:rPr>
          <w:rFonts w:asciiTheme="minorHAnsi" w:hAnsiTheme="minorHAnsi" w:cstheme="minorHAnsi"/>
          <w:sz w:val="22"/>
          <w:szCs w:val="22"/>
        </w:rPr>
        <w:t xml:space="preserve">. </w:t>
      </w:r>
      <w:r w:rsidRPr="00AF3755">
        <w:rPr>
          <w:rFonts w:asciiTheme="minorHAnsi" w:hAnsiTheme="minorHAnsi"/>
          <w:sz w:val="22"/>
          <w:szCs w:val="22"/>
        </w:rPr>
        <w:t>Since the sub</w:t>
      </w:r>
      <w:r w:rsidR="0065375D">
        <w:rPr>
          <w:rFonts w:asciiTheme="minorHAnsi" w:hAnsiTheme="minorHAnsi"/>
          <w:sz w:val="22"/>
          <w:szCs w:val="22"/>
        </w:rPr>
        <w:t>-</w:t>
      </w:r>
      <w:r w:rsidRPr="00AF3755">
        <w:rPr>
          <w:rFonts w:asciiTheme="minorHAnsi" w:hAnsiTheme="minorHAnsi"/>
          <w:sz w:val="22"/>
          <w:szCs w:val="22"/>
        </w:rPr>
        <w:t>projects under the project cannot be defined until the project implement</w:t>
      </w:r>
      <w:r>
        <w:rPr>
          <w:rFonts w:asciiTheme="minorHAnsi" w:hAnsiTheme="minorHAnsi"/>
          <w:sz w:val="22"/>
          <w:szCs w:val="22"/>
        </w:rPr>
        <w:t>ation</w:t>
      </w:r>
      <w:r w:rsidRPr="00AF3755">
        <w:rPr>
          <w:rFonts w:asciiTheme="minorHAnsi" w:hAnsiTheme="minorHAnsi"/>
          <w:sz w:val="22"/>
          <w:szCs w:val="22"/>
        </w:rPr>
        <w:t xml:space="preserve">, an environmental and social standard review </w:t>
      </w:r>
      <w:r w:rsidRPr="00AF3755">
        <w:rPr>
          <w:rFonts w:asciiTheme="minorHAnsi" w:hAnsiTheme="minorHAnsi"/>
          <w:sz w:val="22"/>
          <w:szCs w:val="22"/>
        </w:rPr>
        <w:lastRenderedPageBreak/>
        <w:t>framework has been prepared. The operations of sub</w:t>
      </w:r>
      <w:r w:rsidR="0065375D">
        <w:rPr>
          <w:rFonts w:asciiTheme="minorHAnsi" w:hAnsiTheme="minorHAnsi"/>
          <w:sz w:val="22"/>
          <w:szCs w:val="22"/>
        </w:rPr>
        <w:t>-</w:t>
      </w:r>
      <w:r w:rsidR="0074706A">
        <w:rPr>
          <w:rFonts w:asciiTheme="minorHAnsi" w:hAnsiTheme="minorHAnsi"/>
          <w:sz w:val="22"/>
          <w:szCs w:val="22"/>
        </w:rPr>
        <w:t>grant</w:t>
      </w:r>
      <w:r w:rsidR="0074706A" w:rsidRPr="00AF3755">
        <w:rPr>
          <w:rFonts w:asciiTheme="minorHAnsi" w:hAnsiTheme="minorHAnsi"/>
          <w:sz w:val="22"/>
          <w:szCs w:val="22"/>
        </w:rPr>
        <w:t xml:space="preserve"> </w:t>
      </w:r>
      <w:r w:rsidR="0074706A">
        <w:rPr>
          <w:rFonts w:asciiTheme="minorHAnsi" w:hAnsiTheme="minorHAnsi"/>
          <w:sz w:val="22"/>
          <w:szCs w:val="22"/>
        </w:rPr>
        <w:t>applicants</w:t>
      </w:r>
      <w:r w:rsidR="0074706A" w:rsidRPr="00AF3755">
        <w:rPr>
          <w:rFonts w:asciiTheme="minorHAnsi" w:hAnsiTheme="minorHAnsi"/>
          <w:sz w:val="22"/>
          <w:szCs w:val="22"/>
        </w:rPr>
        <w:t xml:space="preserve"> </w:t>
      </w:r>
      <w:r w:rsidRPr="00AF3755">
        <w:rPr>
          <w:rFonts w:asciiTheme="minorHAnsi" w:hAnsiTheme="minorHAnsi"/>
          <w:sz w:val="22"/>
          <w:szCs w:val="22"/>
        </w:rPr>
        <w:t xml:space="preserve">will be executed in compliance with the Turkish environmental, labor, and occupational health and safety legislation as well as </w:t>
      </w:r>
      <w:r w:rsidRPr="00AF3755">
        <w:rPr>
          <w:rFonts w:asciiTheme="minorHAnsi" w:eastAsia="Times New Roman" w:hAnsiTheme="minorHAnsi"/>
          <w:sz w:val="22"/>
          <w:szCs w:val="22"/>
        </w:rPr>
        <w:t xml:space="preserve">the WB’s ESF and other WB safeguards policies.     </w:t>
      </w:r>
    </w:p>
    <w:p w14:paraId="2E871994" w14:textId="77777777" w:rsidR="00E329A7" w:rsidRPr="00AF3755" w:rsidRDefault="00E329A7" w:rsidP="00957F67">
      <w:pPr>
        <w:keepNext/>
        <w:snapToGrid/>
        <w:spacing w:after="120"/>
        <w:jc w:val="both"/>
        <w:rPr>
          <w:rFonts w:asciiTheme="minorHAnsi" w:hAnsiTheme="minorHAnsi"/>
          <w:sz w:val="22"/>
          <w:szCs w:val="22"/>
        </w:rPr>
      </w:pPr>
      <w:r w:rsidRPr="00AF3755">
        <w:rPr>
          <w:rFonts w:asciiTheme="minorHAnsi" w:hAnsiTheme="minorHAnsi"/>
          <w:sz w:val="22"/>
          <w:szCs w:val="22"/>
        </w:rPr>
        <w:t>Sub</w:t>
      </w:r>
      <w:r w:rsidR="00671619" w:rsidRPr="00AF3755">
        <w:rPr>
          <w:rFonts w:asciiTheme="minorHAnsi" w:hAnsiTheme="minorHAnsi"/>
          <w:sz w:val="22"/>
          <w:szCs w:val="22"/>
        </w:rPr>
        <w:t>-</w:t>
      </w:r>
      <w:r w:rsidRPr="00AF3755">
        <w:rPr>
          <w:rFonts w:asciiTheme="minorHAnsi" w:hAnsiTheme="minorHAnsi"/>
          <w:sz w:val="22"/>
          <w:szCs w:val="22"/>
        </w:rPr>
        <w:t>grants/subprojects for social enterprise incubation and acceleration, and sub</w:t>
      </w:r>
      <w:r w:rsidR="00671619" w:rsidRPr="00AF3755">
        <w:rPr>
          <w:rFonts w:asciiTheme="minorHAnsi" w:hAnsiTheme="minorHAnsi"/>
          <w:sz w:val="22"/>
          <w:szCs w:val="22"/>
        </w:rPr>
        <w:t>-</w:t>
      </w:r>
      <w:r w:rsidRPr="00AF3755">
        <w:rPr>
          <w:rFonts w:asciiTheme="minorHAnsi" w:hAnsiTheme="minorHAnsi"/>
          <w:sz w:val="22"/>
          <w:szCs w:val="22"/>
        </w:rPr>
        <w:t xml:space="preserve">grants/subprojects for community livelihoods-related facilities will be </w:t>
      </w:r>
      <w:r w:rsidR="00B8239B" w:rsidRPr="00AF3755">
        <w:rPr>
          <w:rFonts w:asciiTheme="minorHAnsi" w:hAnsiTheme="minorHAnsi"/>
          <w:sz w:val="22"/>
          <w:szCs w:val="22"/>
        </w:rPr>
        <w:t xml:space="preserve">screened </w:t>
      </w:r>
      <w:r w:rsidR="004E70EF" w:rsidRPr="00AF3755">
        <w:rPr>
          <w:rFonts w:asciiTheme="minorHAnsi" w:hAnsiTheme="minorHAnsi"/>
          <w:sz w:val="22"/>
          <w:szCs w:val="22"/>
        </w:rPr>
        <w:t xml:space="preserve">and </w:t>
      </w:r>
      <w:r w:rsidRPr="00AF3755">
        <w:rPr>
          <w:rFonts w:asciiTheme="minorHAnsi" w:hAnsiTheme="minorHAnsi"/>
          <w:sz w:val="22"/>
          <w:szCs w:val="22"/>
        </w:rPr>
        <w:t xml:space="preserve">classified </w:t>
      </w:r>
      <w:r w:rsidR="00DA69B2" w:rsidRPr="00AF3755">
        <w:rPr>
          <w:rFonts w:asciiTheme="minorHAnsi" w:hAnsiTheme="minorHAnsi"/>
          <w:sz w:val="22"/>
          <w:szCs w:val="22"/>
        </w:rPr>
        <w:t xml:space="preserve">according to </w:t>
      </w:r>
      <w:r w:rsidR="000B4483" w:rsidRPr="00AF3755">
        <w:rPr>
          <w:rFonts w:asciiTheme="minorHAnsi" w:hAnsiTheme="minorHAnsi"/>
          <w:sz w:val="22"/>
          <w:szCs w:val="22"/>
        </w:rPr>
        <w:t xml:space="preserve">the environmental and social </w:t>
      </w:r>
      <w:r w:rsidR="00DA69B2" w:rsidRPr="00AF3755">
        <w:rPr>
          <w:rFonts w:asciiTheme="minorHAnsi" w:hAnsiTheme="minorHAnsi"/>
          <w:sz w:val="22"/>
          <w:szCs w:val="22"/>
        </w:rPr>
        <w:t xml:space="preserve">risk categorization </w:t>
      </w:r>
      <w:r w:rsidR="000B4483" w:rsidRPr="00AF3755">
        <w:rPr>
          <w:rFonts w:asciiTheme="minorHAnsi" w:hAnsiTheme="minorHAnsi"/>
          <w:sz w:val="22"/>
          <w:szCs w:val="22"/>
        </w:rPr>
        <w:t xml:space="preserve">principles provided in the World Bank’s ESF, </w:t>
      </w:r>
      <w:r w:rsidR="00DA69B2" w:rsidRPr="00AF3755">
        <w:rPr>
          <w:rFonts w:asciiTheme="minorHAnsi" w:hAnsiTheme="minorHAnsi"/>
          <w:sz w:val="22"/>
          <w:szCs w:val="22"/>
        </w:rPr>
        <w:t xml:space="preserve">and only sub-grants/subprojects </w:t>
      </w:r>
      <w:r w:rsidR="00B8239B" w:rsidRPr="00AF3755">
        <w:rPr>
          <w:rFonts w:asciiTheme="minorHAnsi" w:hAnsiTheme="minorHAnsi"/>
          <w:sz w:val="22"/>
          <w:szCs w:val="22"/>
        </w:rPr>
        <w:t>of</w:t>
      </w:r>
      <w:r w:rsidRPr="00AF3755">
        <w:rPr>
          <w:rFonts w:asciiTheme="minorHAnsi" w:hAnsiTheme="minorHAnsi"/>
          <w:sz w:val="22"/>
          <w:szCs w:val="22"/>
        </w:rPr>
        <w:t xml:space="preserve"> “</w:t>
      </w:r>
      <w:r w:rsidRPr="00AF3755">
        <w:rPr>
          <w:rFonts w:asciiTheme="minorHAnsi" w:hAnsiTheme="minorHAnsi"/>
          <w:b/>
          <w:i/>
          <w:sz w:val="22"/>
          <w:szCs w:val="22"/>
        </w:rPr>
        <w:t>Moderate Risk</w:t>
      </w:r>
      <w:r w:rsidRPr="00AF3755">
        <w:rPr>
          <w:rFonts w:asciiTheme="minorHAnsi" w:hAnsiTheme="minorHAnsi"/>
          <w:sz w:val="22"/>
          <w:szCs w:val="22"/>
        </w:rPr>
        <w:t>” or “</w:t>
      </w:r>
      <w:r w:rsidRPr="00AF3755">
        <w:rPr>
          <w:rFonts w:asciiTheme="minorHAnsi" w:hAnsiTheme="minorHAnsi"/>
          <w:b/>
          <w:i/>
          <w:sz w:val="22"/>
          <w:szCs w:val="22"/>
        </w:rPr>
        <w:t>Low Risk</w:t>
      </w:r>
      <w:r w:rsidRPr="00AF3755">
        <w:rPr>
          <w:rFonts w:asciiTheme="minorHAnsi" w:hAnsiTheme="minorHAnsi"/>
          <w:sz w:val="22"/>
          <w:szCs w:val="22"/>
        </w:rPr>
        <w:t>”</w:t>
      </w:r>
      <w:r w:rsidR="00DA69B2" w:rsidRPr="00AF3755">
        <w:rPr>
          <w:rFonts w:asciiTheme="minorHAnsi" w:hAnsiTheme="minorHAnsi"/>
          <w:sz w:val="22"/>
          <w:szCs w:val="22"/>
        </w:rPr>
        <w:t xml:space="preserve"> will be </w:t>
      </w:r>
      <w:r w:rsidR="0029512D">
        <w:rPr>
          <w:rFonts w:asciiTheme="minorHAnsi" w:hAnsiTheme="minorHAnsi"/>
          <w:sz w:val="22"/>
          <w:szCs w:val="22"/>
        </w:rPr>
        <w:t>eligible</w:t>
      </w:r>
      <w:r w:rsidR="0029512D" w:rsidRPr="00AF3755">
        <w:rPr>
          <w:rFonts w:asciiTheme="minorHAnsi" w:hAnsiTheme="minorHAnsi"/>
          <w:sz w:val="22"/>
          <w:szCs w:val="22"/>
        </w:rPr>
        <w:t xml:space="preserve"> </w:t>
      </w:r>
      <w:r w:rsidR="00DA69B2" w:rsidRPr="00AF3755">
        <w:rPr>
          <w:rFonts w:asciiTheme="minorHAnsi" w:hAnsiTheme="minorHAnsi"/>
          <w:sz w:val="22"/>
          <w:szCs w:val="22"/>
        </w:rPr>
        <w:t>for financing</w:t>
      </w:r>
      <w:r w:rsidRPr="00AF3755">
        <w:rPr>
          <w:rFonts w:asciiTheme="minorHAnsi" w:hAnsiTheme="minorHAnsi"/>
          <w:sz w:val="22"/>
          <w:szCs w:val="22"/>
        </w:rPr>
        <w:t xml:space="preserve">. </w:t>
      </w:r>
    </w:p>
    <w:p w14:paraId="0FED1CAF" w14:textId="77777777" w:rsidR="00E329A7" w:rsidRPr="00AF3755" w:rsidRDefault="00E329A7" w:rsidP="00957F67">
      <w:pPr>
        <w:spacing w:after="120"/>
        <w:jc w:val="both"/>
        <w:rPr>
          <w:rFonts w:asciiTheme="minorHAnsi" w:hAnsiTheme="minorHAnsi"/>
          <w:sz w:val="22"/>
          <w:szCs w:val="22"/>
        </w:rPr>
      </w:pPr>
      <w:r w:rsidRPr="00AF3755">
        <w:rPr>
          <w:rFonts w:asciiTheme="minorHAnsi" w:hAnsiTheme="minorHAnsi"/>
          <w:sz w:val="22"/>
          <w:szCs w:val="22"/>
        </w:rPr>
        <w:t xml:space="preserve">Environmental and </w:t>
      </w:r>
      <w:r w:rsidR="00417F8B" w:rsidRPr="00AF3755">
        <w:rPr>
          <w:rFonts w:asciiTheme="minorHAnsi" w:hAnsiTheme="minorHAnsi"/>
          <w:sz w:val="22"/>
          <w:szCs w:val="22"/>
        </w:rPr>
        <w:t>s</w:t>
      </w:r>
      <w:r w:rsidRPr="00AF3755">
        <w:rPr>
          <w:rFonts w:asciiTheme="minorHAnsi" w:hAnsiTheme="minorHAnsi"/>
          <w:sz w:val="22"/>
          <w:szCs w:val="22"/>
        </w:rPr>
        <w:t xml:space="preserve">ocial </w:t>
      </w:r>
      <w:r w:rsidR="00417F8B" w:rsidRPr="00AF3755">
        <w:rPr>
          <w:rFonts w:asciiTheme="minorHAnsi" w:hAnsiTheme="minorHAnsi"/>
          <w:sz w:val="22"/>
          <w:szCs w:val="22"/>
        </w:rPr>
        <w:t>(E</w:t>
      </w:r>
      <w:r w:rsidR="00C80950" w:rsidRPr="00AF3755">
        <w:rPr>
          <w:rFonts w:asciiTheme="minorHAnsi" w:hAnsiTheme="minorHAnsi"/>
          <w:sz w:val="22"/>
          <w:szCs w:val="22"/>
        </w:rPr>
        <w:t>&amp;</w:t>
      </w:r>
      <w:r w:rsidR="00417F8B" w:rsidRPr="00AF3755">
        <w:rPr>
          <w:rFonts w:asciiTheme="minorHAnsi" w:hAnsiTheme="minorHAnsi"/>
          <w:sz w:val="22"/>
          <w:szCs w:val="22"/>
        </w:rPr>
        <w:t>S) a</w:t>
      </w:r>
      <w:r w:rsidRPr="00AF3755">
        <w:rPr>
          <w:rFonts w:asciiTheme="minorHAnsi" w:hAnsiTheme="minorHAnsi"/>
          <w:sz w:val="22"/>
          <w:szCs w:val="22"/>
        </w:rPr>
        <w:t xml:space="preserve">ssessment process is </w:t>
      </w:r>
      <w:r w:rsidR="00BF4885">
        <w:rPr>
          <w:rFonts w:asciiTheme="minorHAnsi" w:hAnsiTheme="minorHAnsi"/>
          <w:sz w:val="22"/>
          <w:szCs w:val="22"/>
        </w:rPr>
        <w:t>applied</w:t>
      </w:r>
      <w:r w:rsidRPr="00AF3755">
        <w:rPr>
          <w:rFonts w:asciiTheme="minorHAnsi" w:hAnsiTheme="minorHAnsi"/>
          <w:sz w:val="22"/>
          <w:szCs w:val="22"/>
        </w:rPr>
        <w:t xml:space="preserve"> to identify the potential positive or negative impacts of proposed subprojects, prevent or minimize the negative impacts that may harm the environment and to evaluate the measures to be taken to control and supervise subproject implementation. </w:t>
      </w:r>
      <w:r w:rsidR="00F22803">
        <w:rPr>
          <w:rFonts w:asciiTheme="minorHAnsi" w:hAnsiTheme="minorHAnsi"/>
          <w:sz w:val="22"/>
          <w:szCs w:val="22"/>
        </w:rPr>
        <w:t>While no further environmental and social assessment is required if the sub-project is determined to be Low risk, an environmental and social management plan (ESMP) will be prepared for the Moderate risk sub-projects.</w:t>
      </w:r>
    </w:p>
    <w:p w14:paraId="167217DB" w14:textId="77777777" w:rsidR="00186FDC" w:rsidRPr="00AF3755" w:rsidRDefault="00186FDC" w:rsidP="00957F67">
      <w:pPr>
        <w:pStyle w:val="GvdeMetni"/>
        <w:spacing w:after="120"/>
        <w:jc w:val="both"/>
        <w:rPr>
          <w:rFonts w:asciiTheme="minorHAnsi" w:hAnsiTheme="minorHAnsi" w:cstheme="minorHAnsi"/>
          <w:sz w:val="22"/>
          <w:szCs w:val="22"/>
        </w:rPr>
      </w:pPr>
      <w:r w:rsidRPr="00AF3755">
        <w:rPr>
          <w:rFonts w:asciiTheme="minorHAnsi" w:hAnsiTheme="minorHAnsi" w:cstheme="minorHAnsi"/>
          <w:sz w:val="22"/>
          <w:szCs w:val="22"/>
        </w:rPr>
        <w:t xml:space="preserve">A </w:t>
      </w:r>
      <w:r w:rsidR="007F3F8D" w:rsidRPr="00AF3755">
        <w:rPr>
          <w:rFonts w:asciiTheme="minorHAnsi" w:hAnsiTheme="minorHAnsi" w:cstheme="minorHAnsi"/>
          <w:sz w:val="22"/>
          <w:szCs w:val="22"/>
        </w:rPr>
        <w:t>sub-</w:t>
      </w:r>
      <w:r w:rsidRPr="00AF3755">
        <w:rPr>
          <w:rFonts w:asciiTheme="minorHAnsi" w:hAnsiTheme="minorHAnsi" w:cstheme="minorHAnsi"/>
          <w:sz w:val="22"/>
          <w:szCs w:val="22"/>
        </w:rPr>
        <w:t xml:space="preserve">project is classified as </w:t>
      </w:r>
      <w:r w:rsidRPr="00AF3755">
        <w:rPr>
          <w:rFonts w:asciiTheme="minorHAnsi" w:hAnsiTheme="minorHAnsi" w:cstheme="minorHAnsi"/>
          <w:b/>
          <w:i/>
          <w:sz w:val="22"/>
          <w:szCs w:val="22"/>
        </w:rPr>
        <w:t>Moderate Risk</w:t>
      </w:r>
      <w:r w:rsidRPr="00AF3755">
        <w:rPr>
          <w:rFonts w:asciiTheme="minorHAnsi" w:hAnsiTheme="minorHAnsi" w:cstheme="minorHAnsi"/>
          <w:sz w:val="22"/>
          <w:szCs w:val="22"/>
        </w:rPr>
        <w:t xml:space="preserve"> after considering, in an integrated manner, the risks and impacts of the project, taking into account the following, as applicable:</w:t>
      </w:r>
    </w:p>
    <w:p w14:paraId="3209DB77" w14:textId="77777777" w:rsidR="00186FDC" w:rsidRPr="00AF3755" w:rsidRDefault="00186FDC" w:rsidP="00957F67">
      <w:pPr>
        <w:pStyle w:val="GvdeMetni"/>
        <w:numPr>
          <w:ilvl w:val="0"/>
          <w:numId w:val="5"/>
        </w:numPr>
        <w:snapToGrid/>
        <w:spacing w:after="120"/>
        <w:jc w:val="both"/>
        <w:rPr>
          <w:rFonts w:asciiTheme="minorHAnsi" w:hAnsiTheme="minorHAnsi" w:cstheme="minorHAnsi"/>
          <w:sz w:val="22"/>
          <w:szCs w:val="22"/>
        </w:rPr>
      </w:pPr>
      <w:r w:rsidRPr="00AF3755">
        <w:rPr>
          <w:rFonts w:asciiTheme="minorHAnsi" w:hAnsiTheme="minorHAnsi" w:cstheme="minorHAnsi"/>
          <w:sz w:val="22"/>
          <w:szCs w:val="22"/>
        </w:rPr>
        <w:t>the potential adverse risks and impacts on human populations and/or the environment are not likely to be significant. This is because the project is not complex and/or large, does not involve activities that have a high potential for harming people or the environment, and is located away from environmentally or socially sensitive areas. As such, the potential risks and impacts and issues are likely to have the following characteristics:</w:t>
      </w:r>
    </w:p>
    <w:p w14:paraId="3F3532D5" w14:textId="77777777" w:rsidR="00186FDC" w:rsidRPr="00AF3755" w:rsidRDefault="00186FDC" w:rsidP="007A7DC9">
      <w:pPr>
        <w:pStyle w:val="GvdeMetni"/>
        <w:numPr>
          <w:ilvl w:val="0"/>
          <w:numId w:val="6"/>
        </w:numPr>
        <w:snapToGrid/>
        <w:jc w:val="both"/>
        <w:rPr>
          <w:rFonts w:asciiTheme="minorHAnsi" w:hAnsiTheme="minorHAnsi" w:cstheme="minorHAnsi"/>
          <w:sz w:val="22"/>
          <w:szCs w:val="22"/>
        </w:rPr>
      </w:pPr>
      <w:r w:rsidRPr="00AF3755">
        <w:rPr>
          <w:rFonts w:asciiTheme="minorHAnsi" w:hAnsiTheme="minorHAnsi" w:cstheme="minorHAnsi"/>
          <w:sz w:val="22"/>
          <w:szCs w:val="22"/>
        </w:rPr>
        <w:t>predictable and expected to be temporary and/or reversible;</w:t>
      </w:r>
    </w:p>
    <w:p w14:paraId="76EBDD9B" w14:textId="77777777" w:rsidR="00186FDC" w:rsidRPr="00AF3755" w:rsidRDefault="00186FDC" w:rsidP="007A7DC9">
      <w:pPr>
        <w:pStyle w:val="GvdeMetni"/>
        <w:numPr>
          <w:ilvl w:val="0"/>
          <w:numId w:val="6"/>
        </w:numPr>
        <w:snapToGrid/>
        <w:jc w:val="both"/>
        <w:rPr>
          <w:rFonts w:asciiTheme="minorHAnsi" w:hAnsiTheme="minorHAnsi" w:cstheme="minorHAnsi"/>
          <w:sz w:val="22"/>
          <w:szCs w:val="22"/>
        </w:rPr>
      </w:pPr>
      <w:r w:rsidRPr="00AF3755">
        <w:rPr>
          <w:rFonts w:asciiTheme="minorHAnsi" w:hAnsiTheme="minorHAnsi" w:cstheme="minorHAnsi"/>
          <w:sz w:val="22"/>
          <w:szCs w:val="22"/>
        </w:rPr>
        <w:t>low in magnitude;</w:t>
      </w:r>
    </w:p>
    <w:p w14:paraId="51A18768" w14:textId="77777777" w:rsidR="00186FDC" w:rsidRPr="00AF3755" w:rsidRDefault="00186FDC" w:rsidP="007A7DC9">
      <w:pPr>
        <w:pStyle w:val="GvdeMetni"/>
        <w:numPr>
          <w:ilvl w:val="0"/>
          <w:numId w:val="6"/>
        </w:numPr>
        <w:snapToGrid/>
        <w:jc w:val="both"/>
        <w:rPr>
          <w:rFonts w:asciiTheme="minorHAnsi" w:hAnsiTheme="minorHAnsi" w:cstheme="minorHAnsi"/>
          <w:sz w:val="22"/>
          <w:szCs w:val="22"/>
        </w:rPr>
      </w:pPr>
      <w:r w:rsidRPr="00AF3755">
        <w:rPr>
          <w:rFonts w:asciiTheme="minorHAnsi" w:hAnsiTheme="minorHAnsi" w:cstheme="minorHAnsi"/>
          <w:sz w:val="22"/>
          <w:szCs w:val="22"/>
        </w:rPr>
        <w:t>site-specific, without likelihood of impacts beyond the actual footprint of the project; and</w:t>
      </w:r>
    </w:p>
    <w:p w14:paraId="3CD4839D" w14:textId="77777777" w:rsidR="00186FDC" w:rsidRDefault="00186FDC" w:rsidP="007A7DC9">
      <w:pPr>
        <w:pStyle w:val="GvdeMetni"/>
        <w:numPr>
          <w:ilvl w:val="0"/>
          <w:numId w:val="6"/>
        </w:numPr>
        <w:snapToGrid/>
        <w:jc w:val="both"/>
        <w:rPr>
          <w:rFonts w:asciiTheme="minorHAnsi" w:hAnsiTheme="minorHAnsi" w:cstheme="minorHAnsi"/>
          <w:sz w:val="22"/>
          <w:szCs w:val="22"/>
        </w:rPr>
      </w:pPr>
      <w:r w:rsidRPr="00AF3755">
        <w:rPr>
          <w:rFonts w:asciiTheme="minorHAnsi" w:hAnsiTheme="minorHAnsi" w:cstheme="minorHAnsi"/>
          <w:sz w:val="22"/>
          <w:szCs w:val="22"/>
        </w:rPr>
        <w:t>low probability of serious adverse effects to human health and/or the environment (e.g., do not involve use or disposal of toxic materials, routine safety precautions are expected to be sufficient to prevent accidents, etc.).</w:t>
      </w:r>
    </w:p>
    <w:p w14:paraId="3FC9E7EA" w14:textId="77777777" w:rsidR="00062CA5" w:rsidRDefault="00062CA5" w:rsidP="00883E30">
      <w:pPr>
        <w:pStyle w:val="GvdeMetni"/>
        <w:snapToGrid/>
        <w:ind w:left="360"/>
        <w:jc w:val="both"/>
        <w:rPr>
          <w:rFonts w:asciiTheme="minorHAnsi" w:hAnsiTheme="minorHAnsi" w:cstheme="minorHAnsi"/>
          <w:sz w:val="22"/>
          <w:szCs w:val="22"/>
        </w:rPr>
      </w:pPr>
    </w:p>
    <w:p w14:paraId="3FD2D998" w14:textId="77777777" w:rsidR="00062CA5" w:rsidRPr="00AF3755" w:rsidRDefault="00062CA5" w:rsidP="00883E30">
      <w:pPr>
        <w:pStyle w:val="GvdeMetni"/>
        <w:snapToGrid/>
        <w:ind w:left="360"/>
        <w:jc w:val="both"/>
        <w:rPr>
          <w:rFonts w:asciiTheme="minorHAnsi" w:hAnsiTheme="minorHAnsi" w:cstheme="minorHAnsi"/>
          <w:sz w:val="22"/>
          <w:szCs w:val="22"/>
        </w:rPr>
      </w:pPr>
    </w:p>
    <w:p w14:paraId="16F2710A" w14:textId="77777777" w:rsidR="00186FDC" w:rsidRPr="00AF3755" w:rsidRDefault="00186FDC" w:rsidP="007A7DC9">
      <w:pPr>
        <w:pStyle w:val="GvdeMetni"/>
        <w:numPr>
          <w:ilvl w:val="0"/>
          <w:numId w:val="5"/>
        </w:numPr>
        <w:snapToGrid/>
        <w:jc w:val="both"/>
        <w:rPr>
          <w:rFonts w:asciiTheme="minorHAnsi" w:hAnsiTheme="minorHAnsi" w:cstheme="minorHAnsi"/>
          <w:sz w:val="22"/>
          <w:szCs w:val="22"/>
        </w:rPr>
      </w:pPr>
      <w:r w:rsidRPr="00AF3755">
        <w:rPr>
          <w:rFonts w:asciiTheme="minorHAnsi" w:hAnsiTheme="minorHAnsi" w:cstheme="minorHAnsi"/>
          <w:sz w:val="22"/>
          <w:szCs w:val="22"/>
        </w:rPr>
        <w:t>The project’s risks and impacts can be easily mitigated in a predictable manner.</w:t>
      </w:r>
    </w:p>
    <w:p w14:paraId="6DE757C9" w14:textId="77777777" w:rsidR="00533C58" w:rsidRPr="00AF3755" w:rsidRDefault="00533C58" w:rsidP="0080309C">
      <w:pPr>
        <w:jc w:val="both"/>
        <w:rPr>
          <w:rFonts w:asciiTheme="minorHAnsi" w:hAnsiTheme="minorHAnsi" w:cstheme="minorHAnsi"/>
          <w:sz w:val="22"/>
          <w:szCs w:val="22"/>
        </w:rPr>
      </w:pPr>
    </w:p>
    <w:p w14:paraId="5F1F9AFA" w14:textId="77777777" w:rsidR="00186FDC" w:rsidRPr="00AF3755" w:rsidRDefault="00186FDC" w:rsidP="0080309C">
      <w:pPr>
        <w:jc w:val="both"/>
        <w:rPr>
          <w:rFonts w:asciiTheme="minorHAnsi" w:hAnsiTheme="minorHAnsi" w:cstheme="minorHAnsi"/>
          <w:sz w:val="22"/>
          <w:szCs w:val="22"/>
        </w:rPr>
      </w:pPr>
      <w:r w:rsidRPr="00AF3755">
        <w:rPr>
          <w:rFonts w:asciiTheme="minorHAnsi" w:hAnsiTheme="minorHAnsi" w:cstheme="minorHAnsi"/>
          <w:sz w:val="22"/>
          <w:szCs w:val="22"/>
        </w:rPr>
        <w:t xml:space="preserve">A project is classified as </w:t>
      </w:r>
      <w:r w:rsidRPr="00AF3755">
        <w:rPr>
          <w:rFonts w:asciiTheme="minorHAnsi" w:hAnsiTheme="minorHAnsi" w:cstheme="minorHAnsi"/>
          <w:b/>
          <w:i/>
          <w:sz w:val="22"/>
          <w:szCs w:val="22"/>
        </w:rPr>
        <w:t>Low Risk</w:t>
      </w:r>
      <w:r w:rsidRPr="00AF3755">
        <w:rPr>
          <w:rFonts w:asciiTheme="minorHAnsi" w:hAnsiTheme="minorHAnsi" w:cstheme="minorHAnsi"/>
          <w:sz w:val="22"/>
          <w:szCs w:val="22"/>
        </w:rPr>
        <w:t xml:space="preserve"> if its potential adverse risks to and impacts on human populations and/or the environment are likely to be minimal or negligible. These projects, with few or no adverse risks and impacts and issues, do not require further ES assessment following the initial screening.</w:t>
      </w:r>
    </w:p>
    <w:p w14:paraId="5A894475" w14:textId="77777777" w:rsidR="009568A9" w:rsidRPr="00AF3755" w:rsidRDefault="009568A9" w:rsidP="009568A9">
      <w:pPr>
        <w:spacing w:after="120"/>
        <w:jc w:val="both"/>
        <w:rPr>
          <w:rFonts w:cstheme="minorHAnsi"/>
        </w:rPr>
      </w:pPr>
      <w:r w:rsidRPr="00AF3755">
        <w:rPr>
          <w:rFonts w:asciiTheme="minorHAnsi" w:hAnsiTheme="minorHAnsi" w:cstheme="minorHAnsi"/>
          <w:sz w:val="22"/>
          <w:szCs w:val="22"/>
        </w:rPr>
        <w:t>The sub</w:t>
      </w:r>
      <w:r w:rsidR="001C547A">
        <w:rPr>
          <w:rFonts w:asciiTheme="minorHAnsi" w:hAnsiTheme="minorHAnsi" w:cstheme="minorHAnsi"/>
          <w:sz w:val="22"/>
          <w:szCs w:val="22"/>
        </w:rPr>
        <w:t>-</w:t>
      </w:r>
      <w:r w:rsidRPr="00AF3755">
        <w:rPr>
          <w:rFonts w:asciiTheme="minorHAnsi" w:hAnsiTheme="minorHAnsi" w:cstheme="minorHAnsi"/>
          <w:sz w:val="22"/>
          <w:szCs w:val="22"/>
        </w:rPr>
        <w:t>projects to be financed under Component 1 and Component 2 of the project must be subject to an environmental and social review by DAs, according the procedures outlined below. MoIT and DAs will be responsible</w:t>
      </w:r>
      <w:r w:rsidRPr="00AF3755">
        <w:rPr>
          <w:rFonts w:asciiTheme="minorHAnsi" w:eastAsia="Times New Roman" w:hAnsiTheme="minorHAnsi" w:cstheme="minorHAnsi"/>
          <w:sz w:val="22"/>
          <w:szCs w:val="22"/>
        </w:rPr>
        <w:t xml:space="preserve"> for successful implementation of the project.</w:t>
      </w:r>
    </w:p>
    <w:p w14:paraId="5F141BF6" w14:textId="77777777" w:rsidR="002C1562" w:rsidRPr="00AF3755" w:rsidRDefault="00580F34" w:rsidP="00A421BE">
      <w:pPr>
        <w:pStyle w:val="Balk2"/>
      </w:pPr>
      <w:bookmarkStart w:id="38" w:name="_Toc59735784"/>
      <w:r w:rsidRPr="00AF3755">
        <w:t>5.1.</w:t>
      </w:r>
      <w:r w:rsidRPr="00AF3755">
        <w:tab/>
      </w:r>
      <w:r w:rsidR="002C1562" w:rsidRPr="00AF3755">
        <w:t xml:space="preserve">Screening </w:t>
      </w:r>
      <w:r w:rsidR="00644A25" w:rsidRPr="00AF3755">
        <w:t>and E</w:t>
      </w:r>
      <w:r w:rsidR="00BA5853" w:rsidRPr="00AF3755">
        <w:t>&amp;</w:t>
      </w:r>
      <w:r w:rsidR="00644A25" w:rsidRPr="00AF3755">
        <w:t xml:space="preserve">S Assessment </w:t>
      </w:r>
      <w:r w:rsidR="00C4157D" w:rsidRPr="00AF3755">
        <w:t>for Component 1 (</w:t>
      </w:r>
      <w:r w:rsidR="004C5D5F" w:rsidRPr="00AF3755">
        <w:t>Subgrants</w:t>
      </w:r>
      <w:r w:rsidR="002C1562" w:rsidRPr="00AF3755">
        <w:t xml:space="preserve"> for Social Enterprise Incubation and Acceleration</w:t>
      </w:r>
      <w:r w:rsidR="00C4157D" w:rsidRPr="00AF3755">
        <w:t>)</w:t>
      </w:r>
      <w:bookmarkEnd w:id="38"/>
    </w:p>
    <w:p w14:paraId="218195F1" w14:textId="5A396FE2" w:rsidR="00C175EE" w:rsidRPr="00AF3755" w:rsidRDefault="006A29DB" w:rsidP="00A421BE">
      <w:pPr>
        <w:spacing w:after="120"/>
        <w:jc w:val="both"/>
        <w:rPr>
          <w:rFonts w:asciiTheme="minorHAnsi" w:hAnsiTheme="minorHAnsi" w:cstheme="minorHAnsi"/>
          <w:sz w:val="22"/>
          <w:szCs w:val="22"/>
        </w:rPr>
      </w:pPr>
      <w:r w:rsidRPr="00AF3755">
        <w:rPr>
          <w:rFonts w:asciiTheme="minorHAnsi" w:hAnsiTheme="minorHAnsi"/>
          <w:sz w:val="22"/>
          <w:szCs w:val="22"/>
        </w:rPr>
        <w:t>The sub</w:t>
      </w:r>
      <w:r w:rsidR="003008ED" w:rsidRPr="00AF3755">
        <w:rPr>
          <w:rFonts w:asciiTheme="minorHAnsi" w:hAnsiTheme="minorHAnsi"/>
          <w:sz w:val="22"/>
          <w:szCs w:val="22"/>
        </w:rPr>
        <w:t>-</w:t>
      </w:r>
      <w:r w:rsidR="0074706A">
        <w:rPr>
          <w:rFonts w:asciiTheme="minorHAnsi" w:hAnsiTheme="minorHAnsi"/>
          <w:sz w:val="22"/>
          <w:szCs w:val="22"/>
        </w:rPr>
        <w:t>grant</w:t>
      </w:r>
      <w:r w:rsidR="0074706A" w:rsidRPr="00AF3755">
        <w:rPr>
          <w:rFonts w:asciiTheme="minorHAnsi" w:hAnsiTheme="minorHAnsi"/>
          <w:sz w:val="22"/>
          <w:szCs w:val="22"/>
        </w:rPr>
        <w:t xml:space="preserve"> </w:t>
      </w:r>
      <w:r w:rsidR="0074706A">
        <w:rPr>
          <w:rFonts w:asciiTheme="minorHAnsi" w:hAnsiTheme="minorHAnsi"/>
          <w:sz w:val="22"/>
          <w:szCs w:val="22"/>
        </w:rPr>
        <w:t>applicant</w:t>
      </w:r>
      <w:r w:rsidR="0074706A" w:rsidRPr="00AF3755">
        <w:rPr>
          <w:rFonts w:asciiTheme="minorHAnsi" w:hAnsiTheme="minorHAnsi"/>
          <w:sz w:val="22"/>
          <w:szCs w:val="22"/>
        </w:rPr>
        <w:t xml:space="preserve"> </w:t>
      </w:r>
      <w:r w:rsidR="003008ED" w:rsidRPr="00AF3755">
        <w:rPr>
          <w:rFonts w:asciiTheme="minorHAnsi" w:hAnsiTheme="minorHAnsi"/>
          <w:sz w:val="22"/>
          <w:szCs w:val="22"/>
        </w:rPr>
        <w:t xml:space="preserve">will </w:t>
      </w:r>
      <w:r w:rsidRPr="00AF3755">
        <w:rPr>
          <w:rFonts w:asciiTheme="minorHAnsi" w:hAnsiTheme="minorHAnsi"/>
          <w:sz w:val="22"/>
          <w:szCs w:val="22"/>
        </w:rPr>
        <w:t xml:space="preserve">apply to DAs for the </w:t>
      </w:r>
      <w:r w:rsidR="00C175EE" w:rsidRPr="00AF3755">
        <w:rPr>
          <w:rFonts w:asciiTheme="minorHAnsi" w:hAnsiTheme="minorHAnsi"/>
          <w:sz w:val="22"/>
          <w:szCs w:val="22"/>
        </w:rPr>
        <w:t xml:space="preserve">grant for a </w:t>
      </w:r>
      <w:r w:rsidRPr="00AF3755">
        <w:rPr>
          <w:rFonts w:asciiTheme="minorHAnsi" w:hAnsiTheme="minorHAnsi"/>
          <w:sz w:val="22"/>
          <w:szCs w:val="22"/>
        </w:rPr>
        <w:t xml:space="preserve">subproject after obtaining all </w:t>
      </w:r>
      <w:r w:rsidR="00C175EE" w:rsidRPr="00AF3755">
        <w:rPr>
          <w:rFonts w:asciiTheme="minorHAnsi" w:hAnsiTheme="minorHAnsi"/>
          <w:sz w:val="22"/>
          <w:szCs w:val="22"/>
        </w:rPr>
        <w:t xml:space="preserve">required </w:t>
      </w:r>
      <w:r w:rsidRPr="00AF3755">
        <w:rPr>
          <w:rFonts w:asciiTheme="minorHAnsi" w:hAnsiTheme="minorHAnsi"/>
          <w:sz w:val="22"/>
          <w:szCs w:val="22"/>
        </w:rPr>
        <w:t xml:space="preserve">environmental permits and approvals </w:t>
      </w:r>
      <w:r w:rsidR="00C175EE" w:rsidRPr="00AF3755">
        <w:rPr>
          <w:rFonts w:asciiTheme="minorHAnsi" w:hAnsiTheme="minorHAnsi" w:cstheme="minorHAnsi"/>
          <w:sz w:val="22"/>
          <w:szCs w:val="22"/>
        </w:rPr>
        <w:t>from the MoEU or related Provincial Directorates of MoEU</w:t>
      </w:r>
      <w:r w:rsidR="00C175EE" w:rsidRPr="00AF3755">
        <w:rPr>
          <w:rFonts w:asciiTheme="minorHAnsi" w:hAnsiTheme="minorHAnsi"/>
          <w:sz w:val="22"/>
          <w:szCs w:val="22"/>
        </w:rPr>
        <w:t xml:space="preserve"> </w:t>
      </w:r>
      <w:r w:rsidRPr="00AF3755">
        <w:rPr>
          <w:rFonts w:asciiTheme="minorHAnsi" w:hAnsiTheme="minorHAnsi"/>
          <w:sz w:val="22"/>
          <w:szCs w:val="22"/>
        </w:rPr>
        <w:t xml:space="preserve">required under Turkish legislation. </w:t>
      </w:r>
      <w:r w:rsidR="00C175EE" w:rsidRPr="00AF3755">
        <w:rPr>
          <w:rFonts w:asciiTheme="minorHAnsi" w:hAnsiTheme="minorHAnsi"/>
          <w:sz w:val="22"/>
          <w:szCs w:val="22"/>
        </w:rPr>
        <w:t xml:space="preserve">These required EIA and related environmental documents </w:t>
      </w:r>
      <w:r w:rsidR="003008ED" w:rsidRPr="00AF3755">
        <w:rPr>
          <w:rFonts w:asciiTheme="minorHAnsi" w:hAnsiTheme="minorHAnsi" w:cstheme="minorHAnsi"/>
          <w:sz w:val="22"/>
          <w:szCs w:val="22"/>
        </w:rPr>
        <w:t xml:space="preserve">will </w:t>
      </w:r>
      <w:r w:rsidR="00C175EE" w:rsidRPr="00AF3755">
        <w:rPr>
          <w:rFonts w:asciiTheme="minorHAnsi" w:hAnsiTheme="minorHAnsi" w:cstheme="minorHAnsi"/>
          <w:sz w:val="22"/>
          <w:szCs w:val="22"/>
        </w:rPr>
        <w:t xml:space="preserve">only </w:t>
      </w:r>
      <w:r w:rsidR="003008ED" w:rsidRPr="00AF3755">
        <w:rPr>
          <w:rFonts w:asciiTheme="minorHAnsi" w:hAnsiTheme="minorHAnsi" w:cstheme="minorHAnsi"/>
          <w:sz w:val="22"/>
          <w:szCs w:val="22"/>
        </w:rPr>
        <w:t xml:space="preserve">be requested from social enterprises </w:t>
      </w:r>
      <w:r w:rsidR="00C175EE" w:rsidRPr="00AF3755">
        <w:rPr>
          <w:rFonts w:asciiTheme="minorHAnsi" w:hAnsiTheme="minorHAnsi" w:cstheme="minorHAnsi"/>
          <w:sz w:val="22"/>
          <w:szCs w:val="22"/>
        </w:rPr>
        <w:t>which have reached</w:t>
      </w:r>
      <w:r w:rsidR="003008ED" w:rsidRPr="00AF3755">
        <w:rPr>
          <w:rFonts w:asciiTheme="minorHAnsi" w:hAnsiTheme="minorHAnsi" w:cstheme="minorHAnsi"/>
          <w:sz w:val="22"/>
          <w:szCs w:val="22"/>
        </w:rPr>
        <w:t xml:space="preserve"> the final application </w:t>
      </w:r>
      <w:r w:rsidR="00C175EE" w:rsidRPr="00AF3755">
        <w:rPr>
          <w:rFonts w:asciiTheme="minorHAnsi" w:hAnsiTheme="minorHAnsi" w:cstheme="minorHAnsi"/>
          <w:sz w:val="22"/>
          <w:szCs w:val="22"/>
        </w:rPr>
        <w:t>stage</w:t>
      </w:r>
      <w:r w:rsidR="003008ED" w:rsidRPr="00AF3755">
        <w:rPr>
          <w:rFonts w:asciiTheme="minorHAnsi" w:hAnsiTheme="minorHAnsi" w:cstheme="minorHAnsi"/>
          <w:sz w:val="22"/>
          <w:szCs w:val="22"/>
        </w:rPr>
        <w:t xml:space="preserve">. </w:t>
      </w:r>
    </w:p>
    <w:p w14:paraId="036215C5" w14:textId="77777777" w:rsidR="00B06390" w:rsidRDefault="003008ED">
      <w:pPr>
        <w:spacing w:after="120"/>
        <w:jc w:val="both"/>
        <w:rPr>
          <w:rFonts w:asciiTheme="minorHAnsi" w:hAnsiTheme="minorHAnsi"/>
          <w:sz w:val="22"/>
          <w:szCs w:val="22"/>
        </w:rPr>
      </w:pPr>
      <w:r w:rsidRPr="00AF3755">
        <w:rPr>
          <w:rFonts w:asciiTheme="minorHAnsi" w:hAnsiTheme="minorHAnsi" w:cstheme="minorHAnsi"/>
          <w:sz w:val="22"/>
          <w:szCs w:val="22"/>
        </w:rPr>
        <w:t xml:space="preserve">DAs </w:t>
      </w:r>
      <w:r w:rsidR="007F3F8D" w:rsidRPr="00AF3755">
        <w:rPr>
          <w:rFonts w:asciiTheme="minorHAnsi" w:hAnsiTheme="minorHAnsi" w:cstheme="minorHAnsi"/>
          <w:sz w:val="22"/>
          <w:szCs w:val="22"/>
        </w:rPr>
        <w:t xml:space="preserve">will undertake initial screening of sub-projects </w:t>
      </w:r>
      <w:r w:rsidR="00FC26FC" w:rsidRPr="00AF3755">
        <w:rPr>
          <w:rFonts w:asciiTheme="minorHAnsi" w:hAnsiTheme="minorHAnsi" w:cstheme="minorHAnsi"/>
          <w:sz w:val="22"/>
          <w:szCs w:val="22"/>
        </w:rPr>
        <w:t>and categorize them</w:t>
      </w:r>
      <w:r w:rsidRPr="00AF3755">
        <w:rPr>
          <w:rFonts w:asciiTheme="minorHAnsi" w:hAnsiTheme="minorHAnsi" w:cstheme="minorHAnsi"/>
          <w:sz w:val="22"/>
          <w:szCs w:val="22"/>
        </w:rPr>
        <w:t xml:space="preserve"> based on the criteria outlined above. To assist the DAs fulfill review obligations in line with this ESMF, DAs will provide the ESMPs of </w:t>
      </w:r>
      <w:r w:rsidRPr="00AF3755">
        <w:rPr>
          <w:rFonts w:asciiTheme="minorHAnsi" w:hAnsiTheme="minorHAnsi" w:cstheme="minorHAnsi"/>
          <w:sz w:val="22"/>
          <w:szCs w:val="22"/>
        </w:rPr>
        <w:lastRenderedPageBreak/>
        <w:t>the first three “</w:t>
      </w:r>
      <w:r w:rsidRPr="00AF3755">
        <w:rPr>
          <w:rFonts w:asciiTheme="minorHAnsi" w:hAnsiTheme="minorHAnsi" w:cstheme="minorHAnsi"/>
          <w:i/>
          <w:sz w:val="22"/>
          <w:szCs w:val="22"/>
        </w:rPr>
        <w:t>Moderate Risk</w:t>
      </w:r>
      <w:r w:rsidRPr="00AF3755">
        <w:rPr>
          <w:rFonts w:asciiTheme="minorHAnsi" w:hAnsiTheme="minorHAnsi" w:cstheme="minorHAnsi"/>
          <w:sz w:val="22"/>
          <w:szCs w:val="22"/>
        </w:rPr>
        <w:t>” subprojects to the World Bank’s review and approval. After this “pilot” period, if the WB and DAs agree, the WB will convert the E</w:t>
      </w:r>
      <w:r w:rsidR="00FC26FC" w:rsidRPr="00AF3755">
        <w:rPr>
          <w:rFonts w:asciiTheme="minorHAnsi" w:hAnsiTheme="minorHAnsi" w:cstheme="minorHAnsi"/>
          <w:sz w:val="22"/>
          <w:szCs w:val="22"/>
        </w:rPr>
        <w:t>&amp;</w:t>
      </w:r>
      <w:r w:rsidRPr="00AF3755">
        <w:rPr>
          <w:rFonts w:asciiTheme="minorHAnsi" w:hAnsiTheme="minorHAnsi" w:cstheme="minorHAnsi"/>
          <w:sz w:val="22"/>
          <w:szCs w:val="22"/>
        </w:rPr>
        <w:t xml:space="preserve">S assessment process to “post” review. </w:t>
      </w:r>
      <w:r w:rsidR="006A29DB" w:rsidRPr="00AF3755">
        <w:rPr>
          <w:rFonts w:asciiTheme="minorHAnsi" w:hAnsiTheme="minorHAnsi"/>
          <w:sz w:val="22"/>
          <w:szCs w:val="22"/>
        </w:rPr>
        <w:t xml:space="preserve">DAs </w:t>
      </w:r>
      <w:r w:rsidR="00880ABE" w:rsidRPr="00AF3755">
        <w:rPr>
          <w:rFonts w:asciiTheme="minorHAnsi" w:hAnsiTheme="minorHAnsi"/>
          <w:sz w:val="22"/>
          <w:szCs w:val="22"/>
        </w:rPr>
        <w:t xml:space="preserve">will </w:t>
      </w:r>
      <w:r w:rsidR="006A29DB" w:rsidRPr="00AF3755">
        <w:rPr>
          <w:rFonts w:asciiTheme="minorHAnsi" w:hAnsiTheme="minorHAnsi"/>
          <w:sz w:val="22"/>
          <w:szCs w:val="22"/>
        </w:rPr>
        <w:t xml:space="preserve">screen the project </w:t>
      </w:r>
      <w:r w:rsidR="00880ABE" w:rsidRPr="00AF3755">
        <w:rPr>
          <w:rFonts w:asciiTheme="minorHAnsi" w:hAnsiTheme="minorHAnsi"/>
          <w:sz w:val="22"/>
          <w:szCs w:val="22"/>
        </w:rPr>
        <w:t>against the Ineligibility List (Annex A)</w:t>
      </w:r>
      <w:r w:rsidR="0097161E" w:rsidRPr="00AF3755">
        <w:rPr>
          <w:rFonts w:asciiTheme="minorHAnsi" w:hAnsiTheme="minorHAnsi"/>
          <w:sz w:val="22"/>
          <w:szCs w:val="22"/>
        </w:rPr>
        <w:t xml:space="preserve">, and </w:t>
      </w:r>
      <w:r w:rsidR="006A29DB" w:rsidRPr="00AF3755">
        <w:rPr>
          <w:rFonts w:asciiTheme="minorHAnsi" w:hAnsiTheme="minorHAnsi"/>
          <w:sz w:val="22"/>
          <w:szCs w:val="22"/>
        </w:rPr>
        <w:t>pursuant to the WB ES</w:t>
      </w:r>
      <w:r w:rsidR="00BA5853" w:rsidRPr="00AF3755">
        <w:rPr>
          <w:rFonts w:asciiTheme="minorHAnsi" w:hAnsiTheme="minorHAnsi"/>
          <w:sz w:val="22"/>
          <w:szCs w:val="22"/>
        </w:rPr>
        <w:t>F</w:t>
      </w:r>
      <w:r w:rsidR="006A29DB" w:rsidRPr="00AF3755">
        <w:rPr>
          <w:rFonts w:asciiTheme="minorHAnsi" w:hAnsiTheme="minorHAnsi"/>
          <w:sz w:val="22"/>
          <w:szCs w:val="22"/>
        </w:rPr>
        <w:t xml:space="preserve"> Policy, Section A: Environmental and social risk classification. </w:t>
      </w:r>
      <w:r w:rsidR="00277E1F">
        <w:rPr>
          <w:rFonts w:asciiTheme="minorHAnsi" w:hAnsiTheme="minorHAnsi"/>
          <w:sz w:val="22"/>
          <w:szCs w:val="22"/>
        </w:rPr>
        <w:t xml:space="preserve">An indicative list of potential sectors to be financed within the scope of the project and respective anticipated environmental and social impacts and corresponding risk rating can be found in </w:t>
      </w:r>
      <w:r w:rsidR="00277E1F" w:rsidRPr="004D1F57">
        <w:rPr>
          <w:rFonts w:asciiTheme="minorHAnsi" w:hAnsiTheme="minorHAnsi"/>
          <w:sz w:val="22"/>
          <w:szCs w:val="22"/>
        </w:rPr>
        <w:t>Annex I.</w:t>
      </w:r>
      <w:r w:rsidR="004E25DB">
        <w:rPr>
          <w:rFonts w:asciiTheme="minorHAnsi" w:hAnsiTheme="minorHAnsi"/>
          <w:sz w:val="22"/>
          <w:szCs w:val="22"/>
        </w:rPr>
        <w:t xml:space="preserve"> </w:t>
      </w:r>
      <w:r w:rsidR="00E67A27">
        <w:rPr>
          <w:rFonts w:asciiTheme="minorHAnsi" w:hAnsiTheme="minorHAnsi"/>
          <w:sz w:val="22"/>
          <w:szCs w:val="22"/>
        </w:rPr>
        <w:t xml:space="preserve">After </w:t>
      </w:r>
      <w:r w:rsidR="00D56A89">
        <w:rPr>
          <w:rFonts w:asciiTheme="minorHAnsi" w:hAnsiTheme="minorHAnsi"/>
          <w:sz w:val="22"/>
          <w:szCs w:val="22"/>
        </w:rPr>
        <w:t>eligibility check</w:t>
      </w:r>
      <w:r w:rsidR="00E67A27">
        <w:rPr>
          <w:rFonts w:asciiTheme="minorHAnsi" w:hAnsiTheme="minorHAnsi"/>
          <w:sz w:val="22"/>
          <w:szCs w:val="22"/>
        </w:rPr>
        <w:t xml:space="preserve">, the environmental and </w:t>
      </w:r>
      <w:r w:rsidR="00784E07">
        <w:rPr>
          <w:rFonts w:asciiTheme="minorHAnsi" w:hAnsiTheme="minorHAnsi"/>
          <w:sz w:val="22"/>
          <w:szCs w:val="22"/>
        </w:rPr>
        <w:t xml:space="preserve">social </w:t>
      </w:r>
      <w:r w:rsidR="00E67A27">
        <w:rPr>
          <w:rFonts w:asciiTheme="minorHAnsi" w:hAnsiTheme="minorHAnsi"/>
          <w:sz w:val="22"/>
          <w:szCs w:val="22"/>
        </w:rPr>
        <w:t xml:space="preserve">screening </w:t>
      </w:r>
      <w:r w:rsidR="00D56A89">
        <w:rPr>
          <w:rFonts w:asciiTheme="minorHAnsi" w:hAnsiTheme="minorHAnsi"/>
          <w:sz w:val="22"/>
          <w:szCs w:val="22"/>
        </w:rPr>
        <w:t xml:space="preserve">will be applied to the sub-projects to identify the environmental and social risk category of the sub-projects. </w:t>
      </w:r>
      <w:r w:rsidR="004E25DB">
        <w:rPr>
          <w:rFonts w:asciiTheme="minorHAnsi" w:hAnsiTheme="minorHAnsi"/>
          <w:sz w:val="22"/>
          <w:szCs w:val="22"/>
        </w:rPr>
        <w:t>For the existing facilities</w:t>
      </w:r>
      <w:r w:rsidR="00CB2081">
        <w:rPr>
          <w:rFonts w:asciiTheme="minorHAnsi" w:hAnsiTheme="minorHAnsi"/>
          <w:sz w:val="22"/>
          <w:szCs w:val="22"/>
        </w:rPr>
        <w:t xml:space="preserve"> (acceleration sub-grants)</w:t>
      </w:r>
      <w:r w:rsidR="004E25DB">
        <w:rPr>
          <w:rFonts w:asciiTheme="minorHAnsi" w:hAnsiTheme="minorHAnsi"/>
          <w:sz w:val="22"/>
          <w:szCs w:val="22"/>
        </w:rPr>
        <w:t xml:space="preserve">, </w:t>
      </w:r>
      <w:r w:rsidR="004E25DB" w:rsidRPr="004D1F57">
        <w:rPr>
          <w:rFonts w:asciiTheme="minorHAnsi" w:hAnsiTheme="minorHAnsi"/>
          <w:sz w:val="22"/>
          <w:szCs w:val="22"/>
        </w:rPr>
        <w:t xml:space="preserve">the CIPs </w:t>
      </w:r>
      <w:r w:rsidR="002B3431" w:rsidRPr="004D1F57">
        <w:rPr>
          <w:rFonts w:asciiTheme="minorHAnsi" w:hAnsiTheme="minorHAnsi"/>
          <w:sz w:val="22"/>
          <w:szCs w:val="22"/>
        </w:rPr>
        <w:t xml:space="preserve">and </w:t>
      </w:r>
      <w:r w:rsidR="00CB2081" w:rsidRPr="004D1F57">
        <w:rPr>
          <w:rFonts w:asciiTheme="minorHAnsi" w:hAnsiTheme="minorHAnsi"/>
          <w:sz w:val="22"/>
          <w:szCs w:val="22"/>
        </w:rPr>
        <w:t xml:space="preserve">DAs </w:t>
      </w:r>
      <w:r w:rsidR="004E25DB" w:rsidRPr="004D1F57">
        <w:rPr>
          <w:rFonts w:asciiTheme="minorHAnsi" w:hAnsiTheme="minorHAnsi"/>
          <w:sz w:val="22"/>
          <w:szCs w:val="22"/>
        </w:rPr>
        <w:t>will</w:t>
      </w:r>
      <w:r w:rsidR="002B3431" w:rsidRPr="004D1F57">
        <w:rPr>
          <w:rFonts w:asciiTheme="minorHAnsi" w:hAnsiTheme="minorHAnsi"/>
          <w:sz w:val="22"/>
          <w:szCs w:val="22"/>
        </w:rPr>
        <w:t xml:space="preserve"> </w:t>
      </w:r>
      <w:r w:rsidR="00CB2081" w:rsidRPr="004D1F57">
        <w:rPr>
          <w:rFonts w:asciiTheme="minorHAnsi" w:hAnsiTheme="minorHAnsi"/>
          <w:sz w:val="22"/>
          <w:szCs w:val="22"/>
        </w:rPr>
        <w:t xml:space="preserve">be filling out the screening form given in Annex H while </w:t>
      </w:r>
      <w:r w:rsidR="00467AC2" w:rsidRPr="004D1F57">
        <w:rPr>
          <w:rFonts w:asciiTheme="minorHAnsi" w:hAnsiTheme="minorHAnsi"/>
          <w:sz w:val="22"/>
          <w:szCs w:val="22"/>
        </w:rPr>
        <w:t>incubation sub-projects</w:t>
      </w:r>
      <w:r w:rsidR="00D56A89" w:rsidRPr="004D1F57">
        <w:rPr>
          <w:rFonts w:asciiTheme="minorHAnsi" w:hAnsiTheme="minorHAnsi"/>
          <w:sz w:val="22"/>
          <w:szCs w:val="22"/>
        </w:rPr>
        <w:t xml:space="preserve"> </w:t>
      </w:r>
      <w:r w:rsidR="00CB2081" w:rsidRPr="004D1F57">
        <w:rPr>
          <w:rFonts w:asciiTheme="minorHAnsi" w:hAnsiTheme="minorHAnsi"/>
          <w:sz w:val="22"/>
          <w:szCs w:val="22"/>
        </w:rPr>
        <w:t xml:space="preserve">will be screened through the environmental and social screening checklist provided in </w:t>
      </w:r>
      <w:r w:rsidR="00D56A89" w:rsidRPr="004D1F57">
        <w:rPr>
          <w:rFonts w:asciiTheme="minorHAnsi" w:hAnsiTheme="minorHAnsi"/>
          <w:sz w:val="22"/>
          <w:szCs w:val="22"/>
        </w:rPr>
        <w:t xml:space="preserve">Annex </w:t>
      </w:r>
      <w:r w:rsidR="007C6B91" w:rsidRPr="004D1F57">
        <w:rPr>
          <w:rFonts w:asciiTheme="minorHAnsi" w:hAnsiTheme="minorHAnsi"/>
          <w:sz w:val="22"/>
          <w:szCs w:val="22"/>
        </w:rPr>
        <w:t>J</w:t>
      </w:r>
      <w:r w:rsidR="00D56A89" w:rsidRPr="004D1F57">
        <w:rPr>
          <w:rFonts w:asciiTheme="minorHAnsi" w:hAnsiTheme="minorHAnsi"/>
          <w:sz w:val="22"/>
          <w:szCs w:val="22"/>
        </w:rPr>
        <w:t>.</w:t>
      </w:r>
      <w:r w:rsidR="00CB2081">
        <w:rPr>
          <w:rFonts w:asciiTheme="minorHAnsi" w:hAnsiTheme="minorHAnsi"/>
          <w:sz w:val="22"/>
          <w:szCs w:val="22"/>
        </w:rPr>
        <w:t xml:space="preserve"> Depending on the outcomes of the screening</w:t>
      </w:r>
      <w:r w:rsidR="00FD3DB2">
        <w:rPr>
          <w:rFonts w:asciiTheme="minorHAnsi" w:hAnsiTheme="minorHAnsi"/>
          <w:sz w:val="22"/>
          <w:szCs w:val="22"/>
        </w:rPr>
        <w:t xml:space="preserve"> process, the sub-grants will be categorized as </w:t>
      </w:r>
      <w:r w:rsidR="00FD3DB2" w:rsidRPr="004D1F57">
        <w:rPr>
          <w:rFonts w:asciiTheme="minorHAnsi" w:hAnsiTheme="minorHAnsi"/>
          <w:b/>
          <w:bCs/>
          <w:i/>
          <w:iCs/>
          <w:sz w:val="22"/>
          <w:szCs w:val="22"/>
        </w:rPr>
        <w:t>“Moderate”</w:t>
      </w:r>
      <w:r w:rsidR="00FD3DB2">
        <w:rPr>
          <w:rFonts w:asciiTheme="minorHAnsi" w:hAnsiTheme="minorHAnsi"/>
          <w:sz w:val="22"/>
          <w:szCs w:val="22"/>
        </w:rPr>
        <w:t xml:space="preserve"> or </w:t>
      </w:r>
      <w:r w:rsidR="00FD3DB2" w:rsidRPr="004D1F57">
        <w:rPr>
          <w:rFonts w:asciiTheme="minorHAnsi" w:hAnsiTheme="minorHAnsi"/>
          <w:b/>
          <w:bCs/>
          <w:i/>
          <w:iCs/>
          <w:sz w:val="22"/>
          <w:szCs w:val="22"/>
        </w:rPr>
        <w:t>“Low”</w:t>
      </w:r>
      <w:r w:rsidR="00FD3DB2">
        <w:rPr>
          <w:rFonts w:asciiTheme="minorHAnsi" w:hAnsiTheme="minorHAnsi"/>
          <w:b/>
          <w:bCs/>
          <w:i/>
          <w:iCs/>
          <w:sz w:val="22"/>
          <w:szCs w:val="22"/>
        </w:rPr>
        <w:t xml:space="preserve"> </w:t>
      </w:r>
      <w:r w:rsidR="00FD3DB2">
        <w:rPr>
          <w:rFonts w:asciiTheme="minorHAnsi" w:hAnsiTheme="minorHAnsi"/>
          <w:sz w:val="22"/>
          <w:szCs w:val="22"/>
        </w:rPr>
        <w:t>which are eligible for financing under this project.</w:t>
      </w:r>
    </w:p>
    <w:p w14:paraId="64E9EA86" w14:textId="77777777" w:rsidR="00B06390" w:rsidRDefault="00B06390">
      <w:pPr>
        <w:spacing w:after="120"/>
        <w:jc w:val="both"/>
        <w:rPr>
          <w:rFonts w:asciiTheme="minorHAnsi" w:hAnsiTheme="minorHAnsi"/>
          <w:sz w:val="22"/>
          <w:szCs w:val="22"/>
        </w:rPr>
      </w:pPr>
    </w:p>
    <w:p w14:paraId="7CD70D36" w14:textId="77777777" w:rsidR="00B545DC" w:rsidRPr="00AF3755" w:rsidRDefault="00B545DC" w:rsidP="00A421BE">
      <w:pPr>
        <w:pStyle w:val="Default"/>
        <w:spacing w:after="120"/>
        <w:jc w:val="both"/>
        <w:rPr>
          <w:rFonts w:asciiTheme="minorHAnsi" w:hAnsiTheme="minorHAnsi" w:cstheme="minorHAnsi"/>
          <w:sz w:val="22"/>
          <w:szCs w:val="22"/>
        </w:rPr>
      </w:pPr>
      <w:r w:rsidRPr="00AF3755">
        <w:rPr>
          <w:rFonts w:asciiTheme="minorHAnsi" w:hAnsiTheme="minorHAnsi" w:cstheme="minorHAnsi"/>
          <w:sz w:val="22"/>
          <w:szCs w:val="22"/>
        </w:rPr>
        <w:t>It is anticipated that</w:t>
      </w:r>
      <w:r w:rsidRPr="00AF3755">
        <w:rPr>
          <w:rFonts w:asciiTheme="minorHAnsi" w:hAnsiTheme="minorHAnsi" w:cstheme="minorHAnsi"/>
          <w:i/>
          <w:sz w:val="22"/>
          <w:szCs w:val="22"/>
        </w:rPr>
        <w:t xml:space="preserve"> </w:t>
      </w:r>
      <w:r w:rsidRPr="00AF3755">
        <w:rPr>
          <w:rFonts w:asciiTheme="minorHAnsi" w:hAnsiTheme="minorHAnsi" w:cstheme="minorHAnsi"/>
          <w:sz w:val="22"/>
          <w:szCs w:val="22"/>
        </w:rPr>
        <w:t>one</w:t>
      </w:r>
      <w:r w:rsidRPr="00AF3755">
        <w:rPr>
          <w:rFonts w:asciiTheme="minorHAnsi" w:hAnsiTheme="minorHAnsi" w:cstheme="minorHAnsi"/>
          <w:i/>
          <w:sz w:val="22"/>
          <w:szCs w:val="22"/>
        </w:rPr>
        <w:t xml:space="preserve"> </w:t>
      </w:r>
      <w:r w:rsidRPr="00AF3755">
        <w:rPr>
          <w:rFonts w:asciiTheme="minorHAnsi" w:hAnsiTheme="minorHAnsi" w:cstheme="minorHAnsi"/>
          <w:sz w:val="22"/>
          <w:szCs w:val="22"/>
        </w:rPr>
        <w:t>of the following three options would apply to sub</w:t>
      </w:r>
      <w:r w:rsidR="001C547A">
        <w:rPr>
          <w:rFonts w:asciiTheme="minorHAnsi" w:hAnsiTheme="minorHAnsi" w:cstheme="minorHAnsi"/>
          <w:sz w:val="22"/>
          <w:szCs w:val="22"/>
        </w:rPr>
        <w:t>-</w:t>
      </w:r>
      <w:r w:rsidRPr="00AF3755">
        <w:rPr>
          <w:rFonts w:asciiTheme="minorHAnsi" w:hAnsiTheme="minorHAnsi" w:cstheme="minorHAnsi"/>
          <w:sz w:val="22"/>
          <w:szCs w:val="22"/>
        </w:rPr>
        <w:t>projects classified as “</w:t>
      </w:r>
      <w:r w:rsidRPr="00AF3755">
        <w:rPr>
          <w:rFonts w:asciiTheme="minorHAnsi" w:hAnsiTheme="minorHAnsi" w:cstheme="minorHAnsi"/>
          <w:b/>
          <w:i/>
          <w:sz w:val="22"/>
          <w:szCs w:val="22"/>
        </w:rPr>
        <w:t>Moderate Risk</w:t>
      </w:r>
      <w:r w:rsidRPr="00AF3755">
        <w:rPr>
          <w:rFonts w:asciiTheme="minorHAnsi" w:hAnsiTheme="minorHAnsi" w:cstheme="minorHAnsi"/>
          <w:i/>
          <w:sz w:val="22"/>
          <w:szCs w:val="22"/>
        </w:rPr>
        <w:t>” or “</w:t>
      </w:r>
      <w:r w:rsidRPr="00AF3755">
        <w:rPr>
          <w:rFonts w:asciiTheme="minorHAnsi" w:hAnsiTheme="minorHAnsi" w:cstheme="minorHAnsi"/>
          <w:b/>
          <w:i/>
          <w:sz w:val="22"/>
          <w:szCs w:val="22"/>
        </w:rPr>
        <w:t>Low Risk</w:t>
      </w:r>
      <w:r w:rsidRPr="00AF3755">
        <w:rPr>
          <w:rFonts w:asciiTheme="minorHAnsi" w:hAnsiTheme="minorHAnsi" w:cstheme="minorHAnsi"/>
          <w:i/>
          <w:sz w:val="22"/>
          <w:szCs w:val="22"/>
        </w:rPr>
        <w:t>”</w:t>
      </w:r>
      <w:r w:rsidRPr="00AF3755">
        <w:rPr>
          <w:rFonts w:asciiTheme="minorHAnsi" w:hAnsiTheme="minorHAnsi" w:cstheme="minorHAnsi"/>
          <w:sz w:val="22"/>
          <w:szCs w:val="22"/>
        </w:rPr>
        <w:t>;</w:t>
      </w:r>
    </w:p>
    <w:p w14:paraId="6122DE74" w14:textId="77777777" w:rsidR="00DD279C" w:rsidRPr="00062CA5" w:rsidRDefault="00940C2F" w:rsidP="00090D1B">
      <w:pPr>
        <w:pStyle w:val="Default"/>
        <w:numPr>
          <w:ilvl w:val="0"/>
          <w:numId w:val="3"/>
        </w:numPr>
        <w:spacing w:after="120"/>
        <w:jc w:val="both"/>
        <w:rPr>
          <w:rFonts w:asciiTheme="minorHAnsi" w:hAnsiTheme="minorHAnsi" w:cstheme="minorHAnsi"/>
          <w:sz w:val="22"/>
          <w:szCs w:val="22"/>
        </w:rPr>
      </w:pPr>
      <w:r w:rsidRPr="00062CA5">
        <w:rPr>
          <w:rFonts w:asciiTheme="minorHAnsi" w:hAnsiTheme="minorHAnsi"/>
          <w:sz w:val="22"/>
          <w:szCs w:val="22"/>
        </w:rPr>
        <w:t>If a subproject classified as “</w:t>
      </w:r>
      <w:r w:rsidRPr="00062CA5">
        <w:rPr>
          <w:rFonts w:asciiTheme="minorHAnsi" w:hAnsiTheme="minorHAnsi"/>
          <w:b/>
          <w:i/>
          <w:sz w:val="22"/>
          <w:szCs w:val="22"/>
        </w:rPr>
        <w:t>Moderate Risk</w:t>
      </w:r>
      <w:r w:rsidRPr="00062CA5">
        <w:rPr>
          <w:rFonts w:asciiTheme="minorHAnsi" w:hAnsiTheme="minorHAnsi"/>
          <w:sz w:val="22"/>
          <w:szCs w:val="22"/>
        </w:rPr>
        <w:t xml:space="preserve">” is covered by Annex-II according to the Turkish EIA Regulation, then a Project Information File (PIF) must be sent to the related Provincial Directorate of Ministry of Environment and Urbanization (MoEU) according to the Turkish EIA regulation. Such projects will require ESMP (an </w:t>
      </w:r>
      <w:r w:rsidR="00DD279C" w:rsidRPr="00062CA5">
        <w:rPr>
          <w:rFonts w:asciiTheme="minorHAnsi" w:hAnsiTheme="minorHAnsi"/>
          <w:sz w:val="22"/>
          <w:szCs w:val="22"/>
        </w:rPr>
        <w:t xml:space="preserve">indicative </w:t>
      </w:r>
      <w:r w:rsidRPr="00062CA5">
        <w:rPr>
          <w:rFonts w:asciiTheme="minorHAnsi" w:hAnsiTheme="minorHAnsi"/>
          <w:sz w:val="22"/>
          <w:szCs w:val="22"/>
        </w:rPr>
        <w:t xml:space="preserve">ESMP </w:t>
      </w:r>
      <w:r w:rsidR="00B51E59" w:rsidRPr="00062CA5">
        <w:rPr>
          <w:rFonts w:asciiTheme="minorHAnsi" w:hAnsiTheme="minorHAnsi"/>
          <w:sz w:val="22"/>
          <w:szCs w:val="22"/>
        </w:rPr>
        <w:t xml:space="preserve">outline is given in </w:t>
      </w:r>
      <w:r w:rsidR="0081357D" w:rsidRPr="00062CA5">
        <w:rPr>
          <w:rFonts w:asciiTheme="minorHAnsi" w:hAnsiTheme="minorHAnsi"/>
          <w:sz w:val="22"/>
          <w:szCs w:val="22"/>
        </w:rPr>
        <w:t>Annex</w:t>
      </w:r>
      <w:r w:rsidR="00297550" w:rsidRPr="00062CA5">
        <w:rPr>
          <w:rFonts w:asciiTheme="minorHAnsi" w:hAnsiTheme="minorHAnsi"/>
          <w:sz w:val="22"/>
          <w:szCs w:val="22"/>
        </w:rPr>
        <w:t xml:space="preserve"> </w:t>
      </w:r>
      <w:r w:rsidR="00724902" w:rsidRPr="00062CA5">
        <w:rPr>
          <w:rFonts w:asciiTheme="minorHAnsi" w:hAnsiTheme="minorHAnsi"/>
          <w:sz w:val="22"/>
          <w:szCs w:val="22"/>
        </w:rPr>
        <w:t>E</w:t>
      </w:r>
      <w:r w:rsidR="0081357D" w:rsidRPr="00062CA5">
        <w:rPr>
          <w:rFonts w:asciiTheme="minorHAnsi" w:hAnsiTheme="minorHAnsi"/>
          <w:sz w:val="22"/>
          <w:szCs w:val="22"/>
        </w:rPr>
        <w:t xml:space="preserve"> </w:t>
      </w:r>
      <w:r w:rsidRPr="00062CA5">
        <w:rPr>
          <w:rFonts w:asciiTheme="minorHAnsi" w:hAnsiTheme="minorHAnsi"/>
          <w:sz w:val="22"/>
          <w:szCs w:val="22"/>
        </w:rPr>
        <w:t>and a checklist ESMP for minor construction works is given in</w:t>
      </w:r>
      <w:r w:rsidR="00DD279C" w:rsidRPr="00062CA5">
        <w:rPr>
          <w:rFonts w:asciiTheme="minorHAnsi" w:hAnsiTheme="minorHAnsi"/>
          <w:sz w:val="22"/>
          <w:szCs w:val="22"/>
        </w:rPr>
        <w:t xml:space="preserve"> </w:t>
      </w:r>
      <w:r w:rsidR="004F5106" w:rsidRPr="00062CA5">
        <w:rPr>
          <w:rFonts w:asciiTheme="minorHAnsi" w:hAnsiTheme="minorHAnsi"/>
          <w:sz w:val="22"/>
          <w:szCs w:val="22"/>
        </w:rPr>
        <w:t>Annex F</w:t>
      </w:r>
      <w:r w:rsidRPr="00062CA5">
        <w:rPr>
          <w:rFonts w:asciiTheme="minorHAnsi" w:hAnsiTheme="minorHAnsi"/>
          <w:sz w:val="22"/>
          <w:szCs w:val="22"/>
        </w:rPr>
        <w:t xml:space="preserve">) as an ES assessment requirement of the World Bank. As mentioned above, subprojects involving large scale construction activities will not be eligible under this project, but only minor construction/modification works to be required as a result of machinery/equipment procurement may be included. </w:t>
      </w:r>
    </w:p>
    <w:p w14:paraId="11BD0280" w14:textId="77777777" w:rsidR="00416EC5" w:rsidRPr="00062CA5" w:rsidRDefault="00416EC5" w:rsidP="00D76987">
      <w:pPr>
        <w:pStyle w:val="Default"/>
        <w:numPr>
          <w:ilvl w:val="0"/>
          <w:numId w:val="3"/>
        </w:numPr>
        <w:spacing w:after="120"/>
        <w:ind w:left="714" w:hanging="357"/>
        <w:jc w:val="both"/>
        <w:rPr>
          <w:rFonts w:asciiTheme="minorHAnsi" w:hAnsiTheme="minorHAnsi"/>
          <w:sz w:val="22"/>
          <w:szCs w:val="22"/>
        </w:rPr>
      </w:pPr>
      <w:r w:rsidRPr="00062CA5">
        <w:rPr>
          <w:rFonts w:asciiTheme="minorHAnsi" w:hAnsiTheme="minorHAnsi"/>
          <w:sz w:val="22"/>
          <w:szCs w:val="22"/>
        </w:rPr>
        <w:t>If a subproject classified as “</w:t>
      </w:r>
      <w:r w:rsidRPr="00062CA5">
        <w:rPr>
          <w:rFonts w:asciiTheme="minorHAnsi" w:hAnsiTheme="minorHAnsi"/>
          <w:b/>
          <w:i/>
          <w:sz w:val="22"/>
          <w:szCs w:val="22"/>
        </w:rPr>
        <w:t>Moderate Risk</w:t>
      </w:r>
      <w:r w:rsidRPr="00062CA5">
        <w:rPr>
          <w:rFonts w:asciiTheme="minorHAnsi" w:hAnsiTheme="minorHAnsi"/>
          <w:sz w:val="22"/>
          <w:szCs w:val="22"/>
        </w:rPr>
        <w:t>” is subject to neither Annex-I nor Annex-II according to Turkish EIA Regulation (i.e. if it is a “No-Annex” project) then there will not be any environmental documentation most probably. Such projects will require ESMP (an indicative ESMP outline is given in</w:t>
      </w:r>
      <w:r w:rsidR="007D0103" w:rsidRPr="00062CA5">
        <w:rPr>
          <w:rFonts w:asciiTheme="minorHAnsi" w:hAnsiTheme="minorHAnsi"/>
          <w:sz w:val="22"/>
          <w:szCs w:val="22"/>
        </w:rPr>
        <w:t xml:space="preserve"> </w:t>
      </w:r>
      <w:r w:rsidR="002D09FF" w:rsidRPr="00062CA5">
        <w:rPr>
          <w:rFonts w:asciiTheme="minorHAnsi" w:hAnsiTheme="minorHAnsi"/>
          <w:sz w:val="22"/>
          <w:szCs w:val="22"/>
        </w:rPr>
        <w:t xml:space="preserve">Annex </w:t>
      </w:r>
      <w:r w:rsidR="00B4423F" w:rsidRPr="00062CA5">
        <w:rPr>
          <w:rFonts w:asciiTheme="minorHAnsi" w:hAnsiTheme="minorHAnsi"/>
          <w:sz w:val="22"/>
          <w:szCs w:val="22"/>
        </w:rPr>
        <w:t>E</w:t>
      </w:r>
      <w:r w:rsidR="002D09FF" w:rsidRPr="00062CA5">
        <w:rPr>
          <w:rFonts w:asciiTheme="minorHAnsi" w:hAnsiTheme="minorHAnsi"/>
          <w:sz w:val="22"/>
          <w:szCs w:val="22"/>
        </w:rPr>
        <w:t xml:space="preserve"> </w:t>
      </w:r>
      <w:r w:rsidRPr="00062CA5">
        <w:rPr>
          <w:rFonts w:asciiTheme="minorHAnsi" w:hAnsiTheme="minorHAnsi"/>
          <w:sz w:val="22"/>
          <w:szCs w:val="22"/>
        </w:rPr>
        <w:t xml:space="preserve">and a checklist ESMP for minor construction works is given in </w:t>
      </w:r>
      <w:r w:rsidR="002D09FF" w:rsidRPr="00062CA5">
        <w:rPr>
          <w:rFonts w:asciiTheme="minorHAnsi" w:hAnsiTheme="minorHAnsi"/>
          <w:sz w:val="22"/>
          <w:szCs w:val="22"/>
        </w:rPr>
        <w:t xml:space="preserve">Annex </w:t>
      </w:r>
      <w:r w:rsidR="00B4423F" w:rsidRPr="00062CA5">
        <w:rPr>
          <w:rFonts w:asciiTheme="minorHAnsi" w:hAnsiTheme="minorHAnsi"/>
          <w:sz w:val="22"/>
          <w:szCs w:val="22"/>
        </w:rPr>
        <w:t>F</w:t>
      </w:r>
      <w:r w:rsidRPr="00062CA5">
        <w:rPr>
          <w:rFonts w:asciiTheme="minorHAnsi" w:hAnsiTheme="minorHAnsi"/>
          <w:sz w:val="22"/>
          <w:szCs w:val="22"/>
        </w:rPr>
        <w:t xml:space="preserve">) as an ES assessment requirement of the World Bank. As mentioned above, subprojects involving large scale construction activities will not be eligible under this project, but only minor construction/modification works to be required as a result of machinery/equipment procurement may be included. </w:t>
      </w:r>
    </w:p>
    <w:p w14:paraId="1B15B3BB" w14:textId="77777777" w:rsidR="00416EC5" w:rsidRPr="00AF3755" w:rsidRDefault="00416EC5" w:rsidP="00D76987">
      <w:pPr>
        <w:snapToGrid/>
        <w:spacing w:after="120"/>
        <w:ind w:left="709"/>
        <w:jc w:val="both"/>
        <w:rPr>
          <w:rFonts w:asciiTheme="minorHAnsi" w:eastAsia="Times New Roman" w:hAnsiTheme="minorHAnsi"/>
          <w:sz w:val="22"/>
          <w:szCs w:val="22"/>
        </w:rPr>
      </w:pPr>
      <w:r w:rsidRPr="00AF3755">
        <w:rPr>
          <w:rFonts w:asciiTheme="minorHAnsi" w:eastAsia="Times New Roman" w:hAnsiTheme="minorHAnsi"/>
          <w:sz w:val="22"/>
          <w:szCs w:val="22"/>
        </w:rPr>
        <w:t>It must be noted that the installations of existing building and the extension of existing buildings are often regarded as “No-Annex”/“No-EIA” project according to the Turkish EIA Regulation; but they will be classified as “</w:t>
      </w:r>
      <w:r w:rsidRPr="00AF3755">
        <w:rPr>
          <w:rFonts w:asciiTheme="minorHAnsi" w:eastAsia="Times New Roman" w:hAnsiTheme="minorHAnsi"/>
          <w:b/>
          <w:i/>
          <w:sz w:val="22"/>
          <w:szCs w:val="22"/>
        </w:rPr>
        <w:t>Moderate Risk</w:t>
      </w:r>
      <w:r w:rsidRPr="00AF3755">
        <w:rPr>
          <w:rFonts w:asciiTheme="minorHAnsi" w:eastAsia="Times New Roman" w:hAnsiTheme="minorHAnsi"/>
          <w:sz w:val="22"/>
          <w:szCs w:val="22"/>
        </w:rPr>
        <w:t>” sub</w:t>
      </w:r>
      <w:r w:rsidR="001C547A">
        <w:rPr>
          <w:rFonts w:asciiTheme="minorHAnsi" w:eastAsia="Times New Roman" w:hAnsiTheme="minorHAnsi"/>
          <w:sz w:val="22"/>
          <w:szCs w:val="22"/>
        </w:rPr>
        <w:t>-</w:t>
      </w:r>
      <w:r w:rsidRPr="00AF3755">
        <w:rPr>
          <w:rFonts w:asciiTheme="minorHAnsi" w:eastAsia="Times New Roman" w:hAnsiTheme="minorHAnsi"/>
          <w:sz w:val="22"/>
          <w:szCs w:val="22"/>
        </w:rPr>
        <w:t xml:space="preserve">project according to the World Bank criteria. In such cases, as mentioned above, environmental documentation will not be required under the Turkish legislation, but an ESMP will be prepared to meet the ES assessment requirements of the World Bank. </w:t>
      </w:r>
    </w:p>
    <w:p w14:paraId="2A9CCE7F" w14:textId="77777777" w:rsidR="00416EC5" w:rsidRPr="0026332B" w:rsidRDefault="00416EC5" w:rsidP="007A7DC9">
      <w:pPr>
        <w:pStyle w:val="Default"/>
        <w:numPr>
          <w:ilvl w:val="0"/>
          <w:numId w:val="3"/>
        </w:numPr>
        <w:jc w:val="both"/>
        <w:rPr>
          <w:rFonts w:asciiTheme="minorHAnsi" w:hAnsiTheme="minorHAnsi"/>
          <w:sz w:val="22"/>
          <w:szCs w:val="22"/>
        </w:rPr>
      </w:pPr>
      <w:r w:rsidRPr="00AF3755">
        <w:rPr>
          <w:rFonts w:asciiTheme="minorHAnsi" w:hAnsiTheme="minorHAnsi"/>
          <w:sz w:val="22"/>
          <w:szCs w:val="22"/>
        </w:rPr>
        <w:t>If a sub</w:t>
      </w:r>
      <w:r w:rsidR="001C547A">
        <w:rPr>
          <w:rFonts w:asciiTheme="minorHAnsi" w:hAnsiTheme="minorHAnsi"/>
          <w:sz w:val="22"/>
          <w:szCs w:val="22"/>
        </w:rPr>
        <w:t>-</w:t>
      </w:r>
      <w:r w:rsidRPr="00AF3755">
        <w:rPr>
          <w:rFonts w:asciiTheme="minorHAnsi" w:hAnsiTheme="minorHAnsi"/>
          <w:sz w:val="22"/>
          <w:szCs w:val="22"/>
        </w:rPr>
        <w:t>project classified as “</w:t>
      </w:r>
      <w:r w:rsidRPr="00AF3755">
        <w:rPr>
          <w:rFonts w:asciiTheme="minorHAnsi" w:hAnsiTheme="minorHAnsi"/>
          <w:b/>
          <w:i/>
          <w:sz w:val="22"/>
          <w:szCs w:val="22"/>
        </w:rPr>
        <w:t>Low Risk</w:t>
      </w:r>
      <w:r w:rsidRPr="00AF3755">
        <w:rPr>
          <w:rFonts w:asciiTheme="minorHAnsi" w:hAnsiTheme="minorHAnsi"/>
          <w:sz w:val="22"/>
          <w:szCs w:val="22"/>
        </w:rPr>
        <w:t xml:space="preserve">” is subject to neither Annex-I nor Annex-II according to Turkish EIA Regulation (i.e. if it is a “No-Annex” project) then there will not be any environmental documentation most probably. As mentioned above, </w:t>
      </w:r>
      <w:r w:rsidRPr="00AF3755">
        <w:rPr>
          <w:rFonts w:asciiTheme="minorHAnsi" w:hAnsiTheme="minorHAnsi" w:cs="Arial"/>
          <w:sz w:val="22"/>
          <w:szCs w:val="22"/>
        </w:rPr>
        <w:t>these projects, with few or no adverse risks and impacts and issues, do not require further ES assessment following the initial screening according to the World Bank’s ES Policy.</w:t>
      </w:r>
    </w:p>
    <w:p w14:paraId="5CAAB580" w14:textId="77777777" w:rsidR="0026332B" w:rsidRPr="00AF3755" w:rsidRDefault="0026332B" w:rsidP="0026332B">
      <w:pPr>
        <w:pStyle w:val="Default"/>
        <w:jc w:val="both"/>
        <w:rPr>
          <w:rFonts w:asciiTheme="minorHAnsi" w:hAnsiTheme="minorHAnsi"/>
          <w:sz w:val="22"/>
          <w:szCs w:val="22"/>
        </w:rPr>
      </w:pPr>
    </w:p>
    <w:p w14:paraId="1C01E7C3" w14:textId="77777777" w:rsidR="00416EC5" w:rsidRPr="00AF3755" w:rsidRDefault="00416EC5" w:rsidP="00E3742A">
      <w:pPr>
        <w:pStyle w:val="Default"/>
        <w:spacing w:after="120"/>
        <w:ind w:left="708"/>
        <w:jc w:val="both"/>
        <w:rPr>
          <w:rFonts w:asciiTheme="minorHAnsi" w:eastAsia="Times New Roman" w:hAnsiTheme="minorHAnsi"/>
          <w:sz w:val="22"/>
          <w:szCs w:val="22"/>
        </w:rPr>
      </w:pPr>
      <w:r w:rsidRPr="00AF3755">
        <w:rPr>
          <w:rFonts w:asciiTheme="minorHAnsi" w:eastAsia="Times New Roman" w:hAnsiTheme="minorHAnsi"/>
          <w:sz w:val="22"/>
          <w:szCs w:val="22"/>
        </w:rPr>
        <w:lastRenderedPageBreak/>
        <w:t xml:space="preserve">Renovation works that cover only the replacement of machinery/equipment are also regarded as “No-Annex”/“No-EIA” project according to the Turkish EIA Regulation (as long as the resulting wastes, emissions, wastewater discharges, etc. do not substantially change the result of that replacement process) and they will be categorized as “Low Risk” subprojects </w:t>
      </w:r>
      <w:r w:rsidRPr="00AF3755">
        <w:rPr>
          <w:rFonts w:asciiTheme="minorHAnsi" w:hAnsiTheme="minorHAnsi"/>
          <w:sz w:val="22"/>
          <w:szCs w:val="22"/>
        </w:rPr>
        <w:t>according to the WB criteria</w:t>
      </w:r>
      <w:r w:rsidRPr="00AF3755">
        <w:rPr>
          <w:rFonts w:asciiTheme="minorHAnsi" w:eastAsia="Times New Roman" w:hAnsiTheme="minorHAnsi"/>
          <w:sz w:val="22"/>
          <w:szCs w:val="22"/>
        </w:rPr>
        <w:t xml:space="preserve">. </w:t>
      </w:r>
      <w:r w:rsidR="009406A2">
        <w:rPr>
          <w:rFonts w:asciiTheme="minorHAnsi" w:eastAsia="Times New Roman" w:hAnsiTheme="minorHAnsi"/>
          <w:sz w:val="22"/>
          <w:szCs w:val="22"/>
        </w:rPr>
        <w:t>Such sub-projects</w:t>
      </w:r>
      <w:r w:rsidR="00B33E6E">
        <w:rPr>
          <w:rFonts w:asciiTheme="minorHAnsi" w:eastAsia="Times New Roman" w:hAnsiTheme="minorHAnsi"/>
          <w:sz w:val="22"/>
          <w:szCs w:val="22"/>
        </w:rPr>
        <w:t xml:space="preserve"> will not require any additional environmental and social assessment.</w:t>
      </w:r>
    </w:p>
    <w:p w14:paraId="1024EBC6" w14:textId="133ACF6B" w:rsidR="00416EC5" w:rsidRPr="00AF3755" w:rsidRDefault="00416EC5" w:rsidP="00E3742A">
      <w:pPr>
        <w:spacing w:after="120"/>
        <w:jc w:val="both"/>
        <w:rPr>
          <w:rFonts w:asciiTheme="minorHAnsi" w:hAnsiTheme="minorHAnsi"/>
          <w:sz w:val="22"/>
          <w:szCs w:val="22"/>
        </w:rPr>
      </w:pPr>
      <w:r w:rsidRPr="00AF3755">
        <w:rPr>
          <w:rFonts w:asciiTheme="minorHAnsi" w:hAnsiTheme="minorHAnsi"/>
          <w:sz w:val="22"/>
          <w:szCs w:val="22"/>
        </w:rPr>
        <w:t>At the time of initial application, the sub</w:t>
      </w:r>
      <w:r w:rsidR="0074706A">
        <w:rPr>
          <w:rFonts w:asciiTheme="minorHAnsi" w:hAnsiTheme="minorHAnsi"/>
          <w:sz w:val="22"/>
          <w:szCs w:val="22"/>
        </w:rPr>
        <w:t>-grant applicant</w:t>
      </w:r>
      <w:r w:rsidRPr="00AF3755">
        <w:rPr>
          <w:rFonts w:asciiTheme="minorHAnsi" w:hAnsiTheme="minorHAnsi"/>
          <w:sz w:val="22"/>
          <w:szCs w:val="22"/>
        </w:rPr>
        <w:t xml:space="preserve"> will declare the category of the activity to be funded by sub</w:t>
      </w:r>
      <w:r w:rsidR="00142FD7" w:rsidRPr="00AF3755">
        <w:rPr>
          <w:rFonts w:asciiTheme="minorHAnsi" w:hAnsiTheme="minorHAnsi"/>
          <w:sz w:val="22"/>
          <w:szCs w:val="22"/>
        </w:rPr>
        <w:t>-</w:t>
      </w:r>
      <w:r w:rsidRPr="00AF3755">
        <w:rPr>
          <w:rFonts w:asciiTheme="minorHAnsi" w:hAnsiTheme="minorHAnsi"/>
          <w:sz w:val="22"/>
          <w:szCs w:val="22"/>
        </w:rPr>
        <w:t>grant, according to the Turkish EIA Regulation</w:t>
      </w:r>
      <w:r w:rsidR="00FC26FC" w:rsidRPr="00C42F14">
        <w:rPr>
          <w:rFonts w:asciiTheme="minorHAnsi" w:hAnsiTheme="minorHAnsi"/>
          <w:sz w:val="22"/>
          <w:szCs w:val="22"/>
        </w:rPr>
        <w:t xml:space="preserve">. </w:t>
      </w:r>
      <w:r w:rsidR="00FC26FC" w:rsidRPr="00D73F63">
        <w:rPr>
          <w:rFonts w:asciiTheme="minorHAnsi" w:hAnsiTheme="minorHAnsi"/>
          <w:color w:val="000000" w:themeColor="text1"/>
          <w:sz w:val="22"/>
          <w:szCs w:val="22"/>
        </w:rPr>
        <w:t xml:space="preserve">The </w:t>
      </w:r>
      <w:r w:rsidR="00C42F14" w:rsidRPr="00D73F63">
        <w:rPr>
          <w:rFonts w:asciiTheme="minorHAnsi" w:hAnsiTheme="minorHAnsi"/>
          <w:color w:val="000000" w:themeColor="text1"/>
          <w:sz w:val="22"/>
          <w:szCs w:val="22"/>
        </w:rPr>
        <w:t>sub</w:t>
      </w:r>
      <w:r w:rsidR="009406A2" w:rsidRPr="00D73F63">
        <w:rPr>
          <w:rFonts w:asciiTheme="minorHAnsi" w:hAnsiTheme="minorHAnsi"/>
          <w:color w:val="000000" w:themeColor="text1"/>
          <w:sz w:val="22"/>
          <w:szCs w:val="22"/>
        </w:rPr>
        <w:t>-</w:t>
      </w:r>
      <w:r w:rsidR="0026112D" w:rsidRPr="00D73F63">
        <w:rPr>
          <w:rFonts w:asciiTheme="minorHAnsi" w:hAnsiTheme="minorHAnsi"/>
          <w:color w:val="000000" w:themeColor="text1"/>
          <w:sz w:val="22"/>
          <w:szCs w:val="22"/>
        </w:rPr>
        <w:t>grant applicant</w:t>
      </w:r>
      <w:r w:rsidR="00F90F22" w:rsidRPr="00D73F63">
        <w:rPr>
          <w:rFonts w:asciiTheme="minorHAnsi" w:hAnsiTheme="minorHAnsi"/>
          <w:color w:val="000000" w:themeColor="text1"/>
          <w:sz w:val="22"/>
          <w:szCs w:val="22"/>
        </w:rPr>
        <w:t xml:space="preserve"> (and with CIP’s support) </w:t>
      </w:r>
      <w:r w:rsidR="00C42F14" w:rsidRPr="00D73F63">
        <w:rPr>
          <w:rFonts w:asciiTheme="minorHAnsi" w:hAnsiTheme="minorHAnsi"/>
          <w:color w:val="000000" w:themeColor="text1"/>
          <w:sz w:val="22"/>
          <w:szCs w:val="22"/>
        </w:rPr>
        <w:t xml:space="preserve"> </w:t>
      </w:r>
      <w:r w:rsidR="00AE22CC" w:rsidRPr="00D73F63">
        <w:rPr>
          <w:rFonts w:asciiTheme="minorHAnsi" w:hAnsiTheme="minorHAnsi"/>
          <w:color w:val="000000" w:themeColor="text1"/>
          <w:sz w:val="22"/>
          <w:szCs w:val="22"/>
        </w:rPr>
        <w:t xml:space="preserve"> </w:t>
      </w:r>
      <w:r w:rsidRPr="00D73F63">
        <w:rPr>
          <w:rFonts w:asciiTheme="minorHAnsi" w:hAnsiTheme="minorHAnsi"/>
          <w:color w:val="000000" w:themeColor="text1"/>
          <w:sz w:val="22"/>
          <w:szCs w:val="22"/>
        </w:rPr>
        <w:t>will declare that the activity is No-Annex if it is not covered by the annexes</w:t>
      </w:r>
      <w:r w:rsidR="00FC26FC" w:rsidRPr="00D73F63">
        <w:rPr>
          <w:rFonts w:asciiTheme="minorHAnsi" w:hAnsiTheme="minorHAnsi"/>
          <w:color w:val="000000" w:themeColor="text1"/>
          <w:sz w:val="22"/>
          <w:szCs w:val="22"/>
        </w:rPr>
        <w:t xml:space="preserve"> of the Turkish EIA Regulations</w:t>
      </w:r>
      <w:r w:rsidRPr="00D73F63">
        <w:rPr>
          <w:rFonts w:asciiTheme="minorHAnsi" w:hAnsiTheme="minorHAnsi"/>
          <w:color w:val="000000" w:themeColor="text1"/>
          <w:sz w:val="22"/>
          <w:szCs w:val="22"/>
        </w:rPr>
        <w:t xml:space="preserve">, and will submit supporting documents (e.g. EIA </w:t>
      </w:r>
      <w:r w:rsidRPr="00AF3755">
        <w:rPr>
          <w:rFonts w:asciiTheme="minorHAnsi" w:hAnsiTheme="minorHAnsi"/>
          <w:sz w:val="22"/>
          <w:szCs w:val="22"/>
        </w:rPr>
        <w:t>No-Annex letter) at the final application stage together with other application documents, to DAs</w:t>
      </w:r>
      <w:r w:rsidR="00F90F22">
        <w:rPr>
          <w:rFonts w:asciiTheme="minorHAnsi" w:hAnsiTheme="minorHAnsi"/>
          <w:sz w:val="22"/>
          <w:szCs w:val="22"/>
        </w:rPr>
        <w:t xml:space="preserve"> for their review and approval</w:t>
      </w:r>
      <w:r w:rsidRPr="00AF3755">
        <w:rPr>
          <w:rFonts w:asciiTheme="minorHAnsi" w:hAnsiTheme="minorHAnsi"/>
          <w:sz w:val="22"/>
          <w:szCs w:val="22"/>
        </w:rPr>
        <w:t>. In addition, the sub</w:t>
      </w:r>
      <w:r w:rsidR="00142FD7" w:rsidRPr="00AF3755">
        <w:rPr>
          <w:rFonts w:asciiTheme="minorHAnsi" w:hAnsiTheme="minorHAnsi"/>
          <w:sz w:val="22"/>
          <w:szCs w:val="22"/>
        </w:rPr>
        <w:t>-</w:t>
      </w:r>
      <w:r w:rsidRPr="00AF3755">
        <w:rPr>
          <w:rFonts w:asciiTheme="minorHAnsi" w:hAnsiTheme="minorHAnsi"/>
          <w:sz w:val="22"/>
          <w:szCs w:val="22"/>
        </w:rPr>
        <w:t xml:space="preserve">grant recipient will undertake to comply with all </w:t>
      </w:r>
      <w:r w:rsidR="00F90F22">
        <w:rPr>
          <w:rFonts w:asciiTheme="minorHAnsi" w:hAnsiTheme="minorHAnsi"/>
          <w:sz w:val="22"/>
          <w:szCs w:val="22"/>
        </w:rPr>
        <w:t xml:space="preserve">national </w:t>
      </w:r>
      <w:r w:rsidRPr="00AF3755">
        <w:rPr>
          <w:rFonts w:asciiTheme="minorHAnsi" w:hAnsiTheme="minorHAnsi"/>
          <w:sz w:val="22"/>
          <w:szCs w:val="22"/>
        </w:rPr>
        <w:t xml:space="preserve">permits required under the Environment Law. </w:t>
      </w:r>
    </w:p>
    <w:p w14:paraId="5D351A4D" w14:textId="17C721C7" w:rsidR="008F4C2C" w:rsidRDefault="00D4668C" w:rsidP="00E3742A">
      <w:pPr>
        <w:spacing w:after="120"/>
        <w:jc w:val="both"/>
        <w:rPr>
          <w:rFonts w:asciiTheme="minorHAnsi" w:hAnsiTheme="minorHAnsi"/>
          <w:sz w:val="22"/>
          <w:szCs w:val="22"/>
        </w:rPr>
      </w:pPr>
      <w:r>
        <w:rPr>
          <w:rFonts w:asciiTheme="minorHAnsi" w:hAnsiTheme="minorHAnsi"/>
          <w:sz w:val="22"/>
          <w:szCs w:val="22"/>
        </w:rPr>
        <w:t xml:space="preserve">For the incubation sub-grants, the </w:t>
      </w:r>
      <w:r w:rsidRPr="001817DA">
        <w:rPr>
          <w:rFonts w:asciiTheme="minorHAnsi" w:hAnsiTheme="minorHAnsi"/>
          <w:sz w:val="22"/>
          <w:szCs w:val="22"/>
        </w:rPr>
        <w:t>sub-</w:t>
      </w:r>
      <w:r w:rsidR="0026112D" w:rsidRPr="001817DA">
        <w:rPr>
          <w:rFonts w:asciiTheme="minorHAnsi" w:hAnsiTheme="minorHAnsi"/>
          <w:sz w:val="22"/>
          <w:szCs w:val="22"/>
        </w:rPr>
        <w:t>grant</w:t>
      </w:r>
      <w:r w:rsidR="001817DA" w:rsidRPr="001817DA">
        <w:rPr>
          <w:rFonts w:asciiTheme="minorHAnsi" w:hAnsiTheme="minorHAnsi"/>
          <w:sz w:val="22"/>
          <w:szCs w:val="22"/>
        </w:rPr>
        <w:t xml:space="preserve"> </w:t>
      </w:r>
      <w:r w:rsidR="0026112D" w:rsidRPr="001817DA">
        <w:rPr>
          <w:rFonts w:asciiTheme="minorHAnsi" w:hAnsiTheme="minorHAnsi"/>
          <w:sz w:val="22"/>
          <w:szCs w:val="22"/>
        </w:rPr>
        <w:t>applicant</w:t>
      </w:r>
      <w:r w:rsidRPr="001817DA">
        <w:rPr>
          <w:rFonts w:asciiTheme="minorHAnsi" w:hAnsiTheme="minorHAnsi"/>
          <w:sz w:val="22"/>
          <w:szCs w:val="22"/>
        </w:rPr>
        <w:t xml:space="preserve"> will provide information </w:t>
      </w:r>
      <w:r w:rsidR="00FE66E9" w:rsidRPr="001817DA">
        <w:rPr>
          <w:rFonts w:asciiTheme="minorHAnsi" w:hAnsiTheme="minorHAnsi"/>
          <w:sz w:val="22"/>
          <w:szCs w:val="22"/>
        </w:rPr>
        <w:t>required in the environmental screening form provided in Annex</w:t>
      </w:r>
      <w:r w:rsidR="00FE66E9">
        <w:rPr>
          <w:rFonts w:asciiTheme="minorHAnsi" w:hAnsiTheme="minorHAnsi"/>
          <w:sz w:val="22"/>
          <w:szCs w:val="22"/>
        </w:rPr>
        <w:t xml:space="preserve"> J</w:t>
      </w:r>
      <w:r w:rsidR="0074706A">
        <w:rPr>
          <w:rFonts w:asciiTheme="minorHAnsi" w:hAnsiTheme="minorHAnsi"/>
          <w:sz w:val="22"/>
          <w:szCs w:val="22"/>
        </w:rPr>
        <w:t xml:space="preserve"> together with the support of the CIPs</w:t>
      </w:r>
      <w:r w:rsidR="00FE66E9">
        <w:rPr>
          <w:rFonts w:asciiTheme="minorHAnsi" w:hAnsiTheme="minorHAnsi"/>
          <w:sz w:val="22"/>
          <w:szCs w:val="22"/>
        </w:rPr>
        <w:t>. The CIPs will submit the filled-out forms to the D</w:t>
      </w:r>
      <w:r w:rsidR="00D871FA">
        <w:rPr>
          <w:rFonts w:asciiTheme="minorHAnsi" w:hAnsiTheme="minorHAnsi"/>
          <w:sz w:val="22"/>
          <w:szCs w:val="22"/>
        </w:rPr>
        <w:t>A</w:t>
      </w:r>
      <w:r w:rsidR="00FE66E9">
        <w:rPr>
          <w:rFonts w:asciiTheme="minorHAnsi" w:hAnsiTheme="minorHAnsi"/>
          <w:sz w:val="22"/>
          <w:szCs w:val="22"/>
        </w:rPr>
        <w:t xml:space="preserve">s where the information validity and the </w:t>
      </w:r>
      <w:r w:rsidR="00D871FA">
        <w:rPr>
          <w:rFonts w:asciiTheme="minorHAnsi" w:hAnsiTheme="minorHAnsi"/>
          <w:sz w:val="22"/>
          <w:szCs w:val="22"/>
        </w:rPr>
        <w:t>categorization is approved</w:t>
      </w:r>
      <w:r w:rsidR="006B45DB">
        <w:rPr>
          <w:rFonts w:asciiTheme="minorHAnsi" w:hAnsiTheme="minorHAnsi"/>
          <w:sz w:val="22"/>
          <w:szCs w:val="22"/>
        </w:rPr>
        <w:t xml:space="preserve"> by the</w:t>
      </w:r>
      <w:r w:rsidR="00D871FA">
        <w:rPr>
          <w:rFonts w:asciiTheme="minorHAnsi" w:hAnsiTheme="minorHAnsi"/>
          <w:sz w:val="22"/>
          <w:szCs w:val="22"/>
        </w:rPr>
        <w:t xml:space="preserve"> D</w:t>
      </w:r>
      <w:r w:rsidR="00E744BA">
        <w:rPr>
          <w:rFonts w:asciiTheme="minorHAnsi" w:hAnsiTheme="minorHAnsi"/>
          <w:sz w:val="22"/>
          <w:szCs w:val="22"/>
        </w:rPr>
        <w:t>As. Based on that, DAs</w:t>
      </w:r>
      <w:r w:rsidR="00D871FA">
        <w:rPr>
          <w:rFonts w:asciiTheme="minorHAnsi" w:hAnsiTheme="minorHAnsi"/>
          <w:sz w:val="22"/>
          <w:szCs w:val="22"/>
        </w:rPr>
        <w:t xml:space="preserve"> will be able to categorize the incubation sub-grants and propose the respective ESF instrument, if needed.</w:t>
      </w:r>
      <w:r w:rsidR="00FA23AA">
        <w:rPr>
          <w:rFonts w:asciiTheme="minorHAnsi" w:hAnsiTheme="minorHAnsi"/>
          <w:sz w:val="22"/>
          <w:szCs w:val="22"/>
        </w:rPr>
        <w:t>For the acceleration sub-grants, t</w:t>
      </w:r>
      <w:r w:rsidR="00FC26FC" w:rsidRPr="00AF3755">
        <w:rPr>
          <w:rFonts w:asciiTheme="minorHAnsi" w:hAnsiTheme="minorHAnsi"/>
          <w:sz w:val="22"/>
          <w:szCs w:val="22"/>
        </w:rPr>
        <w:t xml:space="preserve">he DAs should verify </w:t>
      </w:r>
      <w:r w:rsidR="00416EC5" w:rsidRPr="00AF3755">
        <w:rPr>
          <w:rFonts w:asciiTheme="minorHAnsi" w:hAnsiTheme="minorHAnsi"/>
          <w:sz w:val="22"/>
          <w:szCs w:val="22"/>
        </w:rPr>
        <w:t xml:space="preserve">by using the Environmental and Social Screening Forms (provided in </w:t>
      </w:r>
      <w:r w:rsidR="00FC26FC" w:rsidRPr="00AF3755">
        <w:rPr>
          <w:rFonts w:asciiTheme="minorHAnsi" w:hAnsiTheme="minorHAnsi"/>
          <w:sz w:val="22"/>
          <w:szCs w:val="22"/>
        </w:rPr>
        <w:t xml:space="preserve">Annex </w:t>
      </w:r>
      <w:r w:rsidR="00DB432F" w:rsidRPr="00AF3755">
        <w:rPr>
          <w:rFonts w:asciiTheme="minorHAnsi" w:hAnsiTheme="minorHAnsi"/>
          <w:sz w:val="22"/>
          <w:szCs w:val="22"/>
        </w:rPr>
        <w:t>G</w:t>
      </w:r>
      <w:r w:rsidR="00416EC5" w:rsidRPr="00AF3755">
        <w:rPr>
          <w:rFonts w:asciiTheme="minorHAnsi" w:hAnsiTheme="minorHAnsi"/>
          <w:sz w:val="22"/>
          <w:szCs w:val="22"/>
        </w:rPr>
        <w:t>), that the existing facility/activity is compliant with the Turkish environmental legislation and all necessary permits and approvals have been obtained. In addition, the sub</w:t>
      </w:r>
      <w:r w:rsidR="00142FD7" w:rsidRPr="00AF3755">
        <w:rPr>
          <w:rFonts w:asciiTheme="minorHAnsi" w:hAnsiTheme="minorHAnsi"/>
          <w:sz w:val="22"/>
          <w:szCs w:val="22"/>
        </w:rPr>
        <w:t>-</w:t>
      </w:r>
      <w:r w:rsidR="00416EC5" w:rsidRPr="00AF3755">
        <w:rPr>
          <w:rFonts w:asciiTheme="minorHAnsi" w:hAnsiTheme="minorHAnsi"/>
          <w:sz w:val="22"/>
          <w:szCs w:val="22"/>
        </w:rPr>
        <w:t>grant recipient must undertake all labor, and occupational health and safety measures that are pursuant to the national labor, and occupational health and safety legislation, for the activity to be financed from the sub</w:t>
      </w:r>
      <w:r w:rsidR="00142FD7" w:rsidRPr="00AF3755">
        <w:rPr>
          <w:rFonts w:asciiTheme="minorHAnsi" w:hAnsiTheme="minorHAnsi"/>
          <w:sz w:val="22"/>
          <w:szCs w:val="22"/>
        </w:rPr>
        <w:t>-</w:t>
      </w:r>
      <w:r w:rsidR="00416EC5" w:rsidRPr="00AF3755">
        <w:rPr>
          <w:rFonts w:asciiTheme="minorHAnsi" w:hAnsiTheme="minorHAnsi"/>
          <w:sz w:val="22"/>
          <w:szCs w:val="22"/>
        </w:rPr>
        <w:t xml:space="preserve">grant. </w:t>
      </w:r>
    </w:p>
    <w:p w14:paraId="593EF43B" w14:textId="77777777" w:rsidR="00416EC5" w:rsidRPr="00AF3755" w:rsidRDefault="00416EC5" w:rsidP="00E3742A">
      <w:pPr>
        <w:spacing w:after="120"/>
        <w:jc w:val="both"/>
        <w:rPr>
          <w:rFonts w:asciiTheme="minorHAnsi" w:hAnsiTheme="minorHAnsi"/>
          <w:sz w:val="22"/>
          <w:szCs w:val="22"/>
        </w:rPr>
      </w:pPr>
      <w:r w:rsidRPr="00C42F14">
        <w:rPr>
          <w:rFonts w:asciiTheme="minorHAnsi" w:hAnsiTheme="minorHAnsi"/>
          <w:sz w:val="22"/>
          <w:szCs w:val="22"/>
        </w:rPr>
        <w:t>The sub</w:t>
      </w:r>
      <w:r w:rsidR="00142FD7" w:rsidRPr="00C42F14">
        <w:rPr>
          <w:rFonts w:asciiTheme="minorHAnsi" w:hAnsiTheme="minorHAnsi"/>
          <w:sz w:val="22"/>
          <w:szCs w:val="22"/>
        </w:rPr>
        <w:t>-</w:t>
      </w:r>
      <w:r w:rsidRPr="00C42F14">
        <w:rPr>
          <w:rFonts w:asciiTheme="minorHAnsi" w:hAnsiTheme="minorHAnsi"/>
          <w:sz w:val="22"/>
          <w:szCs w:val="22"/>
        </w:rPr>
        <w:t>grant recipient will inform DAs of any significant environmental or social incidents (e.g. fatalities, accident involving an injury that occurs at the workplace, environmental spills, major social conflict, any incidents related to work place harassment, etc.) within three business days and DAs will share that information with the World Bank within three business days.</w:t>
      </w:r>
      <w:r w:rsidR="008F4C2C" w:rsidRPr="004D1F57">
        <w:rPr>
          <w:rFonts w:asciiTheme="minorHAnsi" w:hAnsiTheme="minorHAnsi"/>
          <w:sz w:val="22"/>
          <w:szCs w:val="22"/>
        </w:rPr>
        <w:t>The DAs will send an incident investigation report together with the corrective action plan in 30 business days to the World Bank.</w:t>
      </w:r>
    </w:p>
    <w:p w14:paraId="5F2C69BA" w14:textId="77777777" w:rsidR="00416EC5" w:rsidRPr="00AF3755" w:rsidRDefault="00FC26FC" w:rsidP="00E3742A">
      <w:pPr>
        <w:spacing w:after="120"/>
        <w:jc w:val="both"/>
        <w:rPr>
          <w:rFonts w:asciiTheme="minorHAnsi" w:hAnsiTheme="minorHAnsi"/>
          <w:sz w:val="22"/>
          <w:szCs w:val="22"/>
        </w:rPr>
      </w:pPr>
      <w:r w:rsidRPr="00AF3755">
        <w:rPr>
          <w:rFonts w:asciiTheme="minorHAnsi" w:hAnsiTheme="minorHAnsi"/>
          <w:sz w:val="22"/>
          <w:szCs w:val="22"/>
        </w:rPr>
        <w:t>S</w:t>
      </w:r>
      <w:r w:rsidR="00416EC5" w:rsidRPr="00AF3755">
        <w:rPr>
          <w:rFonts w:asciiTheme="minorHAnsi" w:hAnsiTheme="minorHAnsi"/>
          <w:sz w:val="22"/>
          <w:szCs w:val="22"/>
        </w:rPr>
        <w:t xml:space="preserve">ubprojects involving any type of land acquisition are </w:t>
      </w:r>
      <w:r w:rsidRPr="00AF3755">
        <w:rPr>
          <w:rFonts w:asciiTheme="minorHAnsi" w:hAnsiTheme="minorHAnsi"/>
          <w:sz w:val="22"/>
          <w:szCs w:val="22"/>
        </w:rPr>
        <w:t>ineligible</w:t>
      </w:r>
      <w:r w:rsidR="00416EC5" w:rsidRPr="00AF3755">
        <w:rPr>
          <w:rFonts w:asciiTheme="minorHAnsi" w:hAnsiTheme="minorHAnsi"/>
          <w:sz w:val="22"/>
          <w:szCs w:val="22"/>
        </w:rPr>
        <w:t xml:space="preserve">, </w:t>
      </w:r>
      <w:r w:rsidRPr="00AF3755">
        <w:rPr>
          <w:rFonts w:asciiTheme="minorHAnsi" w:hAnsiTheme="minorHAnsi"/>
          <w:sz w:val="22"/>
          <w:szCs w:val="22"/>
        </w:rPr>
        <w:t xml:space="preserve">so </w:t>
      </w:r>
      <w:r w:rsidR="00416EC5" w:rsidRPr="00AF3755">
        <w:rPr>
          <w:rFonts w:asciiTheme="minorHAnsi" w:hAnsiTheme="minorHAnsi"/>
          <w:sz w:val="22"/>
          <w:szCs w:val="22"/>
        </w:rPr>
        <w:t xml:space="preserve">DAs will make sure that all the planned works will be carried out in the existing factory/production buildings and/or on existing lands owned by public institutions or industrial zones and that investment assessments confirm that the related areas are currently not occupied by any other person or is not used for any economic activity.   </w:t>
      </w:r>
    </w:p>
    <w:p w14:paraId="45E0ECCC" w14:textId="77777777" w:rsidR="00416EC5" w:rsidRPr="00AF3755" w:rsidRDefault="00416EC5" w:rsidP="00E3742A">
      <w:pPr>
        <w:spacing w:after="120"/>
        <w:jc w:val="both"/>
        <w:rPr>
          <w:rFonts w:asciiTheme="minorHAnsi" w:hAnsiTheme="minorHAnsi" w:cs="MS Mincho"/>
          <w:sz w:val="22"/>
          <w:szCs w:val="22"/>
        </w:rPr>
      </w:pPr>
      <w:r w:rsidRPr="00AF3755">
        <w:rPr>
          <w:rFonts w:asciiTheme="minorHAnsi" w:hAnsiTheme="minorHAnsi"/>
          <w:sz w:val="22"/>
          <w:szCs w:val="22"/>
        </w:rPr>
        <w:t>With regard to cultural assets, local municipalities are responsible for enforcing Turkish laws and regulations including those governing cultural heritage. Relevant provisions will be incorporated into business contracts requiring that construction works be stopped, and relevant authorities are informed immediately if a contractor finds or comes across a chance-find. Since the national legislation on protection of cultural assets is already strict, and any subproject having an impact on cultural heritage will not be eligible for the sub</w:t>
      </w:r>
      <w:r w:rsidR="00142FD7" w:rsidRPr="00AF3755">
        <w:rPr>
          <w:rFonts w:asciiTheme="minorHAnsi" w:hAnsiTheme="minorHAnsi"/>
          <w:sz w:val="22"/>
          <w:szCs w:val="22"/>
        </w:rPr>
        <w:t>-</w:t>
      </w:r>
      <w:r w:rsidRPr="00AF3755">
        <w:rPr>
          <w:rFonts w:asciiTheme="minorHAnsi" w:hAnsiTheme="minorHAnsi"/>
          <w:sz w:val="22"/>
          <w:szCs w:val="22"/>
        </w:rPr>
        <w:t xml:space="preserve">grants, it is anticipated that no extra requirement will need to be satisfied under the WB ESF. </w:t>
      </w:r>
    </w:p>
    <w:p w14:paraId="60E91AFC" w14:textId="77777777" w:rsidR="00416EC5" w:rsidRPr="00AF3755" w:rsidRDefault="00416EC5" w:rsidP="00E3742A">
      <w:pPr>
        <w:spacing w:after="120"/>
        <w:jc w:val="both"/>
        <w:rPr>
          <w:rFonts w:asciiTheme="minorHAnsi" w:eastAsia="Times New Roman" w:hAnsiTheme="minorHAnsi"/>
          <w:sz w:val="22"/>
          <w:szCs w:val="22"/>
        </w:rPr>
      </w:pPr>
      <w:r w:rsidRPr="00AF3755">
        <w:rPr>
          <w:rFonts w:asciiTheme="minorHAnsi" w:eastAsia="Times New Roman" w:hAnsiTheme="minorHAnsi"/>
          <w:sz w:val="22"/>
          <w:szCs w:val="22"/>
        </w:rPr>
        <w:t>Once the environmental and social conditions are determined and the subproject file is prepared together with relevant permits and explanations, DAs will evaluate the proposed sub</w:t>
      </w:r>
      <w:r w:rsidR="00142FD7" w:rsidRPr="00AF3755">
        <w:rPr>
          <w:rFonts w:asciiTheme="minorHAnsi" w:eastAsia="Times New Roman" w:hAnsiTheme="minorHAnsi"/>
          <w:sz w:val="22"/>
          <w:szCs w:val="22"/>
        </w:rPr>
        <w:t>-</w:t>
      </w:r>
      <w:r w:rsidRPr="00AF3755">
        <w:rPr>
          <w:rFonts w:asciiTheme="minorHAnsi" w:eastAsia="Times New Roman" w:hAnsiTheme="minorHAnsi"/>
          <w:sz w:val="22"/>
          <w:szCs w:val="22"/>
        </w:rPr>
        <w:t xml:space="preserve">grant application. DAs will monitor compliance with the environmental and social obligations established by legal authorities and the requirements of WB ESF. </w:t>
      </w:r>
    </w:p>
    <w:p w14:paraId="69BD1D52" w14:textId="77777777" w:rsidR="004C5D5F" w:rsidRPr="00AF3755" w:rsidRDefault="00580F34" w:rsidP="004D1F57">
      <w:pPr>
        <w:pStyle w:val="Balk2"/>
      </w:pPr>
      <w:bookmarkStart w:id="39" w:name="_Toc59735785"/>
      <w:r w:rsidRPr="00AF3755">
        <w:lastRenderedPageBreak/>
        <w:t>5.2.</w:t>
      </w:r>
      <w:r w:rsidRPr="00AF3755">
        <w:tab/>
      </w:r>
      <w:r w:rsidR="004C5D5F" w:rsidRPr="00AF3755">
        <w:t>Screening and</w:t>
      </w:r>
      <w:r w:rsidR="00C4157D" w:rsidRPr="00AF3755">
        <w:t xml:space="preserve"> E</w:t>
      </w:r>
      <w:r w:rsidR="00142FD7" w:rsidRPr="00AF3755">
        <w:t>&amp;</w:t>
      </w:r>
      <w:r w:rsidR="00C4157D" w:rsidRPr="00AF3755">
        <w:t>S Assessment for Component 2 (</w:t>
      </w:r>
      <w:r w:rsidR="004C5D5F" w:rsidRPr="00AF3755">
        <w:t>Sub</w:t>
      </w:r>
      <w:r w:rsidR="00142FD7" w:rsidRPr="00AF3755">
        <w:t>-</w:t>
      </w:r>
      <w:r w:rsidR="004C5D5F" w:rsidRPr="00AF3755">
        <w:t xml:space="preserve">grants for Livelihoods </w:t>
      </w:r>
      <w:r w:rsidR="00D3289A" w:rsidRPr="00AF3755">
        <w:t>Facilities</w:t>
      </w:r>
      <w:r w:rsidR="00C4157D" w:rsidRPr="00AF3755">
        <w:t>)</w:t>
      </w:r>
      <w:bookmarkEnd w:id="39"/>
    </w:p>
    <w:p w14:paraId="171AC296" w14:textId="77777777" w:rsidR="005336D7" w:rsidRPr="004D1F57" w:rsidRDefault="005336D7" w:rsidP="00D73F63">
      <w:pPr>
        <w:spacing w:after="120"/>
        <w:jc w:val="both"/>
        <w:rPr>
          <w:rFonts w:asciiTheme="minorHAnsi" w:hAnsiTheme="minorHAnsi"/>
          <w:sz w:val="22"/>
          <w:szCs w:val="22"/>
        </w:rPr>
      </w:pPr>
      <w:r w:rsidRPr="00AF3755">
        <w:rPr>
          <w:rFonts w:asciiTheme="minorHAnsi" w:hAnsiTheme="minorHAnsi"/>
          <w:sz w:val="22"/>
          <w:szCs w:val="22"/>
        </w:rPr>
        <w:t xml:space="preserve">Subprojects to be financed under Component 2 (Livelihoods facilities for refugee and host communities) will be mainly for refurbishment, renovation, and extension of facilities on public land, and will likely include kindergartens and childcare facilities, child-friendly spaces, refurbishment of incubation facilities, workshops and kitchens, market facilities and virtual platforms. </w:t>
      </w:r>
      <w:r w:rsidRPr="00AF3755">
        <w:rPr>
          <w:rFonts w:asciiTheme="minorHAnsi" w:eastAsia="Times New Roman" w:hAnsiTheme="minorHAnsi"/>
          <w:sz w:val="22"/>
          <w:szCs w:val="22"/>
        </w:rPr>
        <w:t>The refurbishment, renovation, and extension of existing buildings are often regarded as “No-Annex”/“No-EIA” project according to the Turkish EIA Regulation.</w:t>
      </w:r>
      <w:r w:rsidRPr="00AF3755">
        <w:rPr>
          <w:rFonts w:asciiTheme="minorHAnsi" w:hAnsiTheme="minorHAnsi"/>
          <w:sz w:val="22"/>
          <w:szCs w:val="22"/>
        </w:rPr>
        <w:t xml:space="preserve"> </w:t>
      </w:r>
    </w:p>
    <w:p w14:paraId="78A7A844" w14:textId="77777777" w:rsidR="005336D7" w:rsidRPr="00AF3755" w:rsidRDefault="005336D7" w:rsidP="004D1F57">
      <w:pPr>
        <w:spacing w:after="120"/>
        <w:jc w:val="both"/>
        <w:rPr>
          <w:rFonts w:asciiTheme="minorHAnsi" w:eastAsia="Times New Roman" w:hAnsiTheme="minorHAnsi"/>
          <w:sz w:val="22"/>
          <w:szCs w:val="22"/>
        </w:rPr>
      </w:pPr>
      <w:r w:rsidRPr="00AF3755">
        <w:rPr>
          <w:rFonts w:asciiTheme="minorHAnsi" w:hAnsiTheme="minorHAnsi"/>
          <w:sz w:val="22"/>
          <w:szCs w:val="22"/>
        </w:rPr>
        <w:t>If a subproject to be financed under Component 2 is classified as “</w:t>
      </w:r>
      <w:r w:rsidRPr="00AF3755">
        <w:rPr>
          <w:rFonts w:asciiTheme="minorHAnsi" w:hAnsiTheme="minorHAnsi"/>
          <w:b/>
          <w:i/>
          <w:sz w:val="22"/>
          <w:szCs w:val="22"/>
        </w:rPr>
        <w:t>Moderate Risk</w:t>
      </w:r>
      <w:r w:rsidRPr="00AF3755">
        <w:rPr>
          <w:rFonts w:asciiTheme="minorHAnsi" w:hAnsiTheme="minorHAnsi"/>
          <w:sz w:val="22"/>
          <w:szCs w:val="22"/>
        </w:rPr>
        <w:t xml:space="preserve">”, </w:t>
      </w:r>
      <w:r w:rsidRPr="00AF3755">
        <w:rPr>
          <w:rFonts w:asciiTheme="minorHAnsi" w:eastAsia="Times New Roman" w:hAnsiTheme="minorHAnsi"/>
          <w:sz w:val="22"/>
          <w:szCs w:val="22"/>
        </w:rPr>
        <w:t>ESMP checklist (provided in</w:t>
      </w:r>
      <w:r w:rsidR="00FC26FC" w:rsidRPr="00AF3755">
        <w:rPr>
          <w:rFonts w:asciiTheme="minorHAnsi" w:eastAsia="Times New Roman" w:hAnsiTheme="minorHAnsi"/>
          <w:sz w:val="22"/>
          <w:szCs w:val="22"/>
        </w:rPr>
        <w:t xml:space="preserve"> Annex </w:t>
      </w:r>
      <w:r w:rsidR="00DB432F" w:rsidRPr="00AF3755">
        <w:rPr>
          <w:rFonts w:asciiTheme="minorHAnsi" w:eastAsia="Times New Roman" w:hAnsiTheme="minorHAnsi"/>
          <w:sz w:val="22"/>
          <w:szCs w:val="22"/>
        </w:rPr>
        <w:t>F</w:t>
      </w:r>
      <w:r w:rsidRPr="00AF3755">
        <w:rPr>
          <w:rFonts w:asciiTheme="minorHAnsi" w:eastAsia="Times New Roman" w:hAnsiTheme="minorHAnsi"/>
          <w:sz w:val="22"/>
          <w:szCs w:val="22"/>
        </w:rPr>
        <w:t xml:space="preserve">) will be prepared for minor rehabilitation or small-scale construction works as an ES assessment requirement of the World Bank. </w:t>
      </w:r>
      <w:r w:rsidRPr="00AF3755">
        <w:rPr>
          <w:rFonts w:asciiTheme="minorHAnsi" w:hAnsiTheme="minorHAnsi"/>
          <w:sz w:val="22"/>
          <w:szCs w:val="22"/>
        </w:rPr>
        <w:t>Since these sub</w:t>
      </w:r>
      <w:r w:rsidR="00A503C3">
        <w:rPr>
          <w:rFonts w:asciiTheme="minorHAnsi" w:hAnsiTheme="minorHAnsi"/>
          <w:sz w:val="22"/>
          <w:szCs w:val="22"/>
        </w:rPr>
        <w:t>-</w:t>
      </w:r>
      <w:r w:rsidRPr="00AF3755">
        <w:rPr>
          <w:rFonts w:asciiTheme="minorHAnsi" w:hAnsiTheme="minorHAnsi"/>
          <w:sz w:val="22"/>
          <w:szCs w:val="22"/>
        </w:rPr>
        <w:t>projects will be implemented through the ‘guided project support’ instrument of the DA, ES assessment requirements will be a part of the feasibility study of the planned sub</w:t>
      </w:r>
      <w:r w:rsidR="00A503C3">
        <w:rPr>
          <w:rFonts w:asciiTheme="minorHAnsi" w:hAnsiTheme="minorHAnsi"/>
          <w:sz w:val="22"/>
          <w:szCs w:val="22"/>
        </w:rPr>
        <w:t>-</w:t>
      </w:r>
      <w:r w:rsidRPr="00AF3755">
        <w:rPr>
          <w:rFonts w:asciiTheme="minorHAnsi" w:hAnsiTheme="minorHAnsi"/>
          <w:sz w:val="22"/>
          <w:szCs w:val="22"/>
        </w:rPr>
        <w:t xml:space="preserve">project and will be prepared accordingly. </w:t>
      </w:r>
    </w:p>
    <w:p w14:paraId="52EF263F" w14:textId="77777777" w:rsidR="005336D7" w:rsidRPr="00AF3755" w:rsidRDefault="005336D7" w:rsidP="004D1F57">
      <w:pPr>
        <w:spacing w:after="120"/>
        <w:jc w:val="both"/>
        <w:rPr>
          <w:rFonts w:asciiTheme="minorHAnsi" w:hAnsiTheme="minorHAnsi" w:cs="Arial"/>
          <w:sz w:val="22"/>
          <w:szCs w:val="22"/>
        </w:rPr>
      </w:pPr>
      <w:r w:rsidRPr="00AF3755">
        <w:rPr>
          <w:rFonts w:asciiTheme="minorHAnsi" w:hAnsiTheme="minorHAnsi"/>
          <w:sz w:val="22"/>
          <w:szCs w:val="22"/>
        </w:rPr>
        <w:t>If a subproject to be financed under Component 2 is classified as “</w:t>
      </w:r>
      <w:r w:rsidRPr="00AF3755">
        <w:rPr>
          <w:rFonts w:asciiTheme="minorHAnsi" w:hAnsiTheme="minorHAnsi"/>
          <w:b/>
          <w:i/>
          <w:sz w:val="22"/>
          <w:szCs w:val="22"/>
        </w:rPr>
        <w:t>Low Risk</w:t>
      </w:r>
      <w:r w:rsidRPr="00AF3755">
        <w:rPr>
          <w:rFonts w:asciiTheme="minorHAnsi" w:hAnsiTheme="minorHAnsi"/>
          <w:sz w:val="22"/>
          <w:szCs w:val="22"/>
        </w:rPr>
        <w:t xml:space="preserve">”, it will </w:t>
      </w:r>
      <w:r w:rsidRPr="00AF3755">
        <w:rPr>
          <w:rFonts w:asciiTheme="minorHAnsi" w:hAnsiTheme="minorHAnsi" w:cs="Arial"/>
          <w:sz w:val="22"/>
          <w:szCs w:val="22"/>
        </w:rPr>
        <w:t>not require further E</w:t>
      </w:r>
      <w:r w:rsidR="0097161E" w:rsidRPr="00AF3755">
        <w:rPr>
          <w:rFonts w:asciiTheme="minorHAnsi" w:hAnsiTheme="minorHAnsi" w:cs="Arial"/>
          <w:sz w:val="22"/>
          <w:szCs w:val="22"/>
        </w:rPr>
        <w:t>&amp;</w:t>
      </w:r>
      <w:r w:rsidRPr="00AF3755">
        <w:rPr>
          <w:rFonts w:asciiTheme="minorHAnsi" w:hAnsiTheme="minorHAnsi" w:cs="Arial"/>
          <w:sz w:val="22"/>
          <w:szCs w:val="22"/>
        </w:rPr>
        <w:t xml:space="preserve">S </w:t>
      </w:r>
      <w:r w:rsidR="0097161E" w:rsidRPr="00AF3755">
        <w:rPr>
          <w:rFonts w:asciiTheme="minorHAnsi" w:hAnsiTheme="minorHAnsi" w:cs="Arial"/>
          <w:sz w:val="22"/>
          <w:szCs w:val="22"/>
        </w:rPr>
        <w:t xml:space="preserve">review </w:t>
      </w:r>
      <w:r w:rsidRPr="00AF3755">
        <w:rPr>
          <w:rFonts w:asciiTheme="minorHAnsi" w:hAnsiTheme="minorHAnsi" w:cs="Arial"/>
          <w:sz w:val="22"/>
          <w:szCs w:val="22"/>
        </w:rPr>
        <w:t xml:space="preserve">following the initial screening according to the World Bank’s ES Policy, as also described above. </w:t>
      </w:r>
    </w:p>
    <w:p w14:paraId="3B9B2E4E" w14:textId="77777777" w:rsidR="005336D7" w:rsidRPr="00AF3755" w:rsidRDefault="005336D7" w:rsidP="004D1F57">
      <w:pPr>
        <w:spacing w:after="120"/>
        <w:jc w:val="both"/>
        <w:rPr>
          <w:rFonts w:asciiTheme="minorHAnsi" w:hAnsiTheme="minorHAnsi"/>
          <w:sz w:val="22"/>
          <w:szCs w:val="22"/>
        </w:rPr>
      </w:pPr>
      <w:r w:rsidRPr="00AF3755">
        <w:rPr>
          <w:rFonts w:asciiTheme="minorHAnsi" w:hAnsiTheme="minorHAnsi"/>
          <w:sz w:val="22"/>
          <w:szCs w:val="22"/>
        </w:rPr>
        <w:t>The sub</w:t>
      </w:r>
      <w:r w:rsidR="007C275D" w:rsidRPr="00AF3755">
        <w:rPr>
          <w:rFonts w:asciiTheme="minorHAnsi" w:hAnsiTheme="minorHAnsi"/>
          <w:sz w:val="22"/>
          <w:szCs w:val="22"/>
        </w:rPr>
        <w:t>-</w:t>
      </w:r>
      <w:r w:rsidRPr="00AF3755">
        <w:rPr>
          <w:rFonts w:asciiTheme="minorHAnsi" w:hAnsiTheme="minorHAnsi"/>
          <w:sz w:val="22"/>
          <w:szCs w:val="22"/>
        </w:rPr>
        <w:t>grant recipient will undertake to comply with all permits required under the Environment Law. In addition, the sub</w:t>
      </w:r>
      <w:r w:rsidR="007C275D" w:rsidRPr="00AF3755">
        <w:rPr>
          <w:rFonts w:asciiTheme="minorHAnsi" w:hAnsiTheme="minorHAnsi"/>
          <w:sz w:val="22"/>
          <w:szCs w:val="22"/>
        </w:rPr>
        <w:t>-</w:t>
      </w:r>
      <w:r w:rsidRPr="00AF3755">
        <w:rPr>
          <w:rFonts w:asciiTheme="minorHAnsi" w:hAnsiTheme="minorHAnsi"/>
          <w:sz w:val="22"/>
          <w:szCs w:val="22"/>
        </w:rPr>
        <w:t>grant recipient must undertake all labor, and occupational health and safety measures that are pursuant to the national labor, and occupational health and safety legislation, for the activity to be financed from the sub</w:t>
      </w:r>
      <w:r w:rsidR="007C275D" w:rsidRPr="00AF3755">
        <w:rPr>
          <w:rFonts w:asciiTheme="minorHAnsi" w:hAnsiTheme="minorHAnsi"/>
          <w:sz w:val="22"/>
          <w:szCs w:val="22"/>
        </w:rPr>
        <w:t>-</w:t>
      </w:r>
      <w:r w:rsidRPr="00AF3755">
        <w:rPr>
          <w:rFonts w:asciiTheme="minorHAnsi" w:hAnsiTheme="minorHAnsi"/>
          <w:sz w:val="22"/>
          <w:szCs w:val="22"/>
        </w:rPr>
        <w:t>grant. In addition, sub</w:t>
      </w:r>
      <w:r w:rsidR="007C275D" w:rsidRPr="00AF3755">
        <w:rPr>
          <w:rFonts w:asciiTheme="minorHAnsi" w:hAnsiTheme="minorHAnsi"/>
          <w:sz w:val="22"/>
          <w:szCs w:val="22"/>
        </w:rPr>
        <w:t>-</w:t>
      </w:r>
      <w:r w:rsidRPr="00AF3755">
        <w:rPr>
          <w:rFonts w:asciiTheme="minorHAnsi" w:hAnsiTheme="minorHAnsi"/>
          <w:sz w:val="22"/>
          <w:szCs w:val="22"/>
        </w:rPr>
        <w:t>grant recipients shall ensure the contractors to comply with the labor provisions of the Labor Management Procedures (LMP) of MoIT for this project.</w:t>
      </w:r>
    </w:p>
    <w:p w14:paraId="4B4C43FF" w14:textId="77777777" w:rsidR="005336D7" w:rsidRPr="00AF3755" w:rsidRDefault="005336D7" w:rsidP="004D1F57">
      <w:pPr>
        <w:spacing w:after="240"/>
        <w:jc w:val="both"/>
        <w:rPr>
          <w:rFonts w:asciiTheme="minorHAnsi" w:hAnsiTheme="minorHAnsi"/>
          <w:sz w:val="22"/>
          <w:szCs w:val="22"/>
        </w:rPr>
      </w:pPr>
      <w:r w:rsidRPr="00AF3755">
        <w:rPr>
          <w:rFonts w:asciiTheme="minorHAnsi" w:hAnsiTheme="minorHAnsi"/>
          <w:sz w:val="22"/>
          <w:szCs w:val="22"/>
        </w:rPr>
        <w:t>The sub</w:t>
      </w:r>
      <w:r w:rsidR="007C275D" w:rsidRPr="00AF3755">
        <w:rPr>
          <w:rFonts w:asciiTheme="minorHAnsi" w:hAnsiTheme="minorHAnsi"/>
          <w:sz w:val="22"/>
          <w:szCs w:val="22"/>
        </w:rPr>
        <w:t>-</w:t>
      </w:r>
      <w:r w:rsidRPr="00AF3755">
        <w:rPr>
          <w:rFonts w:asciiTheme="minorHAnsi" w:hAnsiTheme="minorHAnsi"/>
          <w:sz w:val="22"/>
          <w:szCs w:val="22"/>
        </w:rPr>
        <w:t xml:space="preserve">grant recipient will inform DAs of any significant environmental or social incidents (e.g. fatalities, accident involving an injury that occurs at the workplace, environmental spills, major social conflict, any incidents related to work place harassment, </w:t>
      </w:r>
      <w:r w:rsidR="001A11D6">
        <w:rPr>
          <w:rFonts w:asciiTheme="minorHAnsi" w:hAnsiTheme="minorHAnsi"/>
          <w:sz w:val="22"/>
          <w:szCs w:val="22"/>
        </w:rPr>
        <w:t xml:space="preserve">pandemic/outbreak of communicable diseases </w:t>
      </w:r>
      <w:r w:rsidRPr="00AF3755">
        <w:rPr>
          <w:rFonts w:asciiTheme="minorHAnsi" w:hAnsiTheme="minorHAnsi"/>
          <w:sz w:val="22"/>
          <w:szCs w:val="22"/>
        </w:rPr>
        <w:t>etc.) within three business days and DAs will share that information with the World Bank within three business days.</w:t>
      </w:r>
      <w:r w:rsidR="006C7146">
        <w:rPr>
          <w:rFonts w:asciiTheme="minorHAnsi" w:hAnsiTheme="minorHAnsi"/>
          <w:sz w:val="22"/>
          <w:szCs w:val="22"/>
        </w:rPr>
        <w:t xml:space="preserve"> The DAs</w:t>
      </w:r>
      <w:r w:rsidR="006C7146" w:rsidRPr="006C7146">
        <w:rPr>
          <w:rFonts w:asciiTheme="minorHAnsi" w:hAnsiTheme="minorHAnsi"/>
          <w:sz w:val="22"/>
          <w:szCs w:val="22"/>
        </w:rPr>
        <w:t xml:space="preserve"> will send an incident investigation report together with the corrective action plan in 30 business days to the World Bank</w:t>
      </w:r>
      <w:r w:rsidR="006C7146">
        <w:rPr>
          <w:rFonts w:asciiTheme="minorHAnsi" w:hAnsiTheme="minorHAnsi"/>
          <w:sz w:val="22"/>
          <w:szCs w:val="22"/>
        </w:rPr>
        <w:t>.</w:t>
      </w:r>
    </w:p>
    <w:p w14:paraId="47D9696C" w14:textId="2DB3E7B7" w:rsidR="00C242CE" w:rsidRPr="00D73F63" w:rsidRDefault="00C242CE" w:rsidP="00382777">
      <w:pPr>
        <w:jc w:val="both"/>
        <w:rPr>
          <w:rFonts w:asciiTheme="minorHAnsi" w:hAnsiTheme="minorHAnsi" w:cstheme="minorHAnsi"/>
          <w:b/>
          <w:color w:val="000000" w:themeColor="text1"/>
          <w:sz w:val="22"/>
        </w:rPr>
      </w:pPr>
      <w:r w:rsidRPr="00D73F63">
        <w:rPr>
          <w:rFonts w:asciiTheme="minorHAnsi" w:hAnsiTheme="minorHAnsi" w:cstheme="minorHAnsi"/>
          <w:b/>
          <w:color w:val="000000" w:themeColor="text1"/>
          <w:sz w:val="22"/>
        </w:rPr>
        <w:t xml:space="preserve">5.3. Child </w:t>
      </w:r>
      <w:r w:rsidR="00B64C48" w:rsidRPr="00D73F63">
        <w:rPr>
          <w:rFonts w:asciiTheme="minorHAnsi" w:hAnsiTheme="minorHAnsi" w:cstheme="minorHAnsi"/>
          <w:b/>
          <w:color w:val="000000" w:themeColor="text1"/>
          <w:sz w:val="22"/>
        </w:rPr>
        <w:t>l</w:t>
      </w:r>
      <w:r w:rsidRPr="00D73F63">
        <w:rPr>
          <w:rFonts w:asciiTheme="minorHAnsi" w:hAnsiTheme="minorHAnsi" w:cstheme="minorHAnsi"/>
          <w:b/>
          <w:color w:val="000000" w:themeColor="text1"/>
          <w:sz w:val="22"/>
        </w:rPr>
        <w:t xml:space="preserve">abor </w:t>
      </w:r>
      <w:r w:rsidR="0060419D" w:rsidRPr="00D73F63">
        <w:rPr>
          <w:rFonts w:asciiTheme="minorHAnsi" w:hAnsiTheme="minorHAnsi" w:cstheme="minorHAnsi"/>
          <w:b/>
          <w:color w:val="000000" w:themeColor="text1"/>
          <w:sz w:val="22"/>
        </w:rPr>
        <w:t>risk screening and mitigation measures for Components 1 and 2</w:t>
      </w:r>
    </w:p>
    <w:p w14:paraId="7AAE41A0" w14:textId="77777777" w:rsidR="0060419D" w:rsidRDefault="0060419D" w:rsidP="00382777">
      <w:pPr>
        <w:jc w:val="both"/>
        <w:rPr>
          <w:rFonts w:asciiTheme="minorHAnsi" w:hAnsiTheme="minorHAnsi" w:cstheme="minorHAnsi"/>
        </w:rPr>
      </w:pPr>
    </w:p>
    <w:p w14:paraId="0A189ED3" w14:textId="7F882CDB" w:rsidR="00C0191E" w:rsidRPr="00D73F63" w:rsidRDefault="00C0191E" w:rsidP="00594431">
      <w:pPr>
        <w:pStyle w:val="xmsonormal"/>
        <w:shd w:val="clear" w:color="auto" w:fill="FFFFFF"/>
        <w:spacing w:before="0" w:beforeAutospacing="0" w:after="120" w:afterAutospacing="0" w:line="253" w:lineRule="atLeast"/>
        <w:jc w:val="both"/>
        <w:textAlignment w:val="baseline"/>
        <w:rPr>
          <w:rFonts w:ascii="Calibri" w:hAnsi="Calibri" w:cs="Calibri"/>
          <w:color w:val="201F1E"/>
          <w:sz w:val="22"/>
          <w:szCs w:val="22"/>
        </w:rPr>
      </w:pPr>
      <w:r w:rsidRPr="00D73F63">
        <w:rPr>
          <w:rFonts w:asciiTheme="minorHAnsi" w:eastAsiaTheme="minorHAnsi" w:hAnsiTheme="minorHAnsi" w:cstheme="minorHAnsi"/>
          <w:sz w:val="22"/>
          <w:szCs w:val="22"/>
        </w:rPr>
        <w:t xml:space="preserve">The minimum working age of workers employed by the social enterprises will be 18 years. National law and MoIT’s and DAs policies do not permit child labor. </w:t>
      </w:r>
      <w:r w:rsidR="00C76131" w:rsidRPr="00D73F63">
        <w:rPr>
          <w:rFonts w:asciiTheme="minorHAnsi" w:eastAsiaTheme="minorHAnsi" w:hAnsiTheme="minorHAnsi" w:cstheme="minorHAnsi"/>
          <w:sz w:val="22"/>
          <w:szCs w:val="22"/>
        </w:rPr>
        <w:t>Even t</w:t>
      </w:r>
      <w:r w:rsidRPr="00D73F63">
        <w:rPr>
          <w:rFonts w:asciiTheme="minorHAnsi" w:eastAsiaTheme="minorHAnsi" w:hAnsiTheme="minorHAnsi" w:cstheme="minorHAnsi"/>
          <w:sz w:val="22"/>
          <w:szCs w:val="22"/>
        </w:rPr>
        <w:t xml:space="preserve">he national law defines as minimum working age the age of 15 </w:t>
      </w:r>
      <w:r w:rsidRPr="00D73F63">
        <w:rPr>
          <w:rFonts w:asciiTheme="minorHAnsi" w:eastAsiaTheme="minorHAnsi" w:hAnsiTheme="minorHAnsi" w:cstheme="minorHAnsi"/>
          <w:color w:val="000000" w:themeColor="text1"/>
          <w:sz w:val="22"/>
          <w:szCs w:val="22"/>
        </w:rPr>
        <w:t>years</w:t>
      </w:r>
      <w:r w:rsidR="002D6FD8" w:rsidRPr="00D73F63">
        <w:rPr>
          <w:rFonts w:asciiTheme="minorHAnsi" w:eastAsiaTheme="minorHAnsi" w:hAnsiTheme="minorHAnsi" w:cstheme="minorHAnsi"/>
          <w:color w:val="000000" w:themeColor="text1"/>
          <w:sz w:val="22"/>
          <w:szCs w:val="22"/>
        </w:rPr>
        <w:t xml:space="preserve"> (</w:t>
      </w:r>
      <w:r w:rsidR="002D6FD8" w:rsidRPr="00D73F63">
        <w:rPr>
          <w:rFonts w:ascii="Calibri" w:hAnsi="Calibri" w:cs="Calibri"/>
          <w:color w:val="000000" w:themeColor="text1"/>
          <w:sz w:val="22"/>
          <w:szCs w:val="22"/>
        </w:rPr>
        <w:t>for only certain sectors, with working hour limitations)</w:t>
      </w:r>
      <w:r w:rsidR="00C76131" w:rsidRPr="00D73F63">
        <w:rPr>
          <w:rFonts w:ascii="Calibri" w:hAnsi="Calibri" w:cs="Calibri"/>
          <w:color w:val="000000" w:themeColor="text1"/>
          <w:sz w:val="22"/>
          <w:szCs w:val="22"/>
        </w:rPr>
        <w:t xml:space="preserve">, </w:t>
      </w:r>
      <w:r w:rsidR="00C76131" w:rsidRPr="00D73F63">
        <w:rPr>
          <w:rFonts w:asciiTheme="minorHAnsi" w:eastAsiaTheme="minorHAnsi" w:hAnsiTheme="minorHAnsi" w:cstheme="minorHAnsi"/>
          <w:color w:val="000000" w:themeColor="text1"/>
          <w:sz w:val="22"/>
          <w:szCs w:val="22"/>
        </w:rPr>
        <w:t>t</w:t>
      </w:r>
      <w:r w:rsidRPr="00D73F63">
        <w:rPr>
          <w:rFonts w:asciiTheme="minorHAnsi" w:eastAsiaTheme="minorHAnsi" w:hAnsiTheme="minorHAnsi" w:cstheme="minorHAnsi"/>
          <w:color w:val="000000" w:themeColor="text1"/>
          <w:sz w:val="22"/>
          <w:szCs w:val="22"/>
        </w:rPr>
        <w:t xml:space="preserve">he </w:t>
      </w:r>
      <w:r w:rsidRPr="00D73F63">
        <w:rPr>
          <w:rFonts w:asciiTheme="minorHAnsi" w:eastAsiaTheme="minorHAnsi" w:hAnsiTheme="minorHAnsi" w:cstheme="minorHAnsi"/>
          <w:sz w:val="22"/>
          <w:szCs w:val="22"/>
        </w:rPr>
        <w:t xml:space="preserve">social  enterprises will be required to verify </w:t>
      </w:r>
      <w:r w:rsidR="00115CAC" w:rsidRPr="00D73F63">
        <w:rPr>
          <w:rFonts w:asciiTheme="minorHAnsi" w:eastAsiaTheme="minorHAnsi" w:hAnsiTheme="minorHAnsi" w:cstheme="minorHAnsi"/>
          <w:sz w:val="22"/>
          <w:szCs w:val="22"/>
        </w:rPr>
        <w:t xml:space="preserve">the </w:t>
      </w:r>
      <w:r w:rsidRPr="00D73F63">
        <w:rPr>
          <w:rFonts w:asciiTheme="minorHAnsi" w:eastAsiaTheme="minorHAnsi" w:hAnsiTheme="minorHAnsi" w:cstheme="minorHAnsi"/>
          <w:sz w:val="22"/>
          <w:szCs w:val="22"/>
        </w:rPr>
        <w:t xml:space="preserve">age of all workers.  This will require workers to provide official documentation, which could include a national identification card, passport, birth certificate, certificate based on the results of a medical examination,  or any other government issued identification. </w:t>
      </w:r>
    </w:p>
    <w:p w14:paraId="6D91B654" w14:textId="77777777" w:rsidR="00C0191E" w:rsidRPr="00D73F63" w:rsidRDefault="00C0191E" w:rsidP="00594431">
      <w:pPr>
        <w:snapToGrid/>
        <w:spacing w:after="120" w:line="253" w:lineRule="atLeast"/>
        <w:jc w:val="both"/>
        <w:textAlignment w:val="baseline"/>
        <w:rPr>
          <w:rFonts w:asciiTheme="minorHAnsi" w:eastAsiaTheme="minorHAnsi" w:hAnsiTheme="minorHAnsi" w:cstheme="minorHAnsi"/>
          <w:sz w:val="22"/>
          <w:szCs w:val="22"/>
          <w:lang w:eastAsia="en-US"/>
        </w:rPr>
      </w:pPr>
      <w:r w:rsidRPr="00D73F63">
        <w:rPr>
          <w:rFonts w:asciiTheme="minorHAnsi" w:eastAsiaTheme="minorHAnsi" w:hAnsiTheme="minorHAnsi" w:cstheme="minorHAnsi"/>
          <w:sz w:val="22"/>
          <w:szCs w:val="22"/>
          <w:lang w:eastAsia="en-US"/>
        </w:rPr>
        <w:t xml:space="preserve">If a child under the minimum age is discovered working on the project, measures will be taken to immediately terminate the employment or engagement of the child in a responsible manner, taking into account the best interest of the child. If possible, the child will be enrolled in school. </w:t>
      </w:r>
    </w:p>
    <w:p w14:paraId="0A0C9EC4" w14:textId="77777777" w:rsidR="00C0191E" w:rsidRPr="00D73F63" w:rsidRDefault="00C0191E" w:rsidP="00594431">
      <w:pPr>
        <w:snapToGrid/>
        <w:spacing w:after="120" w:line="253" w:lineRule="atLeast"/>
        <w:jc w:val="both"/>
        <w:textAlignment w:val="baseline"/>
        <w:rPr>
          <w:rFonts w:asciiTheme="minorHAnsi" w:eastAsiaTheme="minorHAnsi" w:hAnsiTheme="minorHAnsi" w:cstheme="minorHAnsi"/>
          <w:sz w:val="22"/>
          <w:szCs w:val="22"/>
          <w:lang w:eastAsia="en-US"/>
        </w:rPr>
      </w:pPr>
      <w:r w:rsidRPr="00D73F63">
        <w:rPr>
          <w:rFonts w:asciiTheme="minorHAnsi" w:eastAsiaTheme="minorHAnsi" w:hAnsiTheme="minorHAnsi" w:cstheme="minorHAnsi"/>
          <w:sz w:val="22"/>
          <w:szCs w:val="22"/>
          <w:lang w:eastAsia="en-US"/>
        </w:rPr>
        <w:t>The contracts with social enterprises will include provisions on the prohibition of child and forced labor. The trainings for social enterprises provided by CIPs will include awareness sessions on the prohibition of child and forced labor</w:t>
      </w:r>
      <w:r w:rsidR="0082304A" w:rsidRPr="00D73F63">
        <w:rPr>
          <w:rFonts w:asciiTheme="minorHAnsi" w:eastAsiaTheme="minorHAnsi" w:hAnsiTheme="minorHAnsi" w:cstheme="minorHAnsi"/>
          <w:sz w:val="22"/>
          <w:szCs w:val="22"/>
          <w:lang w:eastAsia="en-US"/>
        </w:rPr>
        <w:t xml:space="preserve">, trainings on labor rights. </w:t>
      </w:r>
    </w:p>
    <w:p w14:paraId="21338E8F" w14:textId="77777777" w:rsidR="00C0191E" w:rsidRPr="00D73F63" w:rsidRDefault="00C0191E" w:rsidP="00C0191E">
      <w:pPr>
        <w:snapToGrid/>
        <w:spacing w:after="200" w:line="276" w:lineRule="auto"/>
        <w:jc w:val="both"/>
        <w:rPr>
          <w:rFonts w:asciiTheme="minorHAnsi" w:eastAsiaTheme="minorHAnsi" w:hAnsiTheme="minorHAnsi" w:cstheme="minorHAnsi"/>
          <w:sz w:val="22"/>
          <w:szCs w:val="22"/>
          <w:lang w:eastAsia="en-US"/>
        </w:rPr>
      </w:pPr>
      <w:r w:rsidRPr="00D73F63">
        <w:rPr>
          <w:rFonts w:asciiTheme="minorHAnsi" w:eastAsiaTheme="minorHAnsi" w:hAnsiTheme="minorHAnsi" w:cstheme="minorHAnsi"/>
          <w:sz w:val="22"/>
          <w:szCs w:val="22"/>
          <w:lang w:eastAsia="en-US"/>
        </w:rPr>
        <w:t xml:space="preserve">Prevention measures: </w:t>
      </w:r>
    </w:p>
    <w:p w14:paraId="51F0D71E" w14:textId="77777777" w:rsidR="00C0191E" w:rsidRPr="00D73F63" w:rsidRDefault="00C0191E" w:rsidP="00594431">
      <w:pPr>
        <w:numPr>
          <w:ilvl w:val="0"/>
          <w:numId w:val="44"/>
        </w:numPr>
        <w:snapToGrid/>
        <w:spacing w:after="60" w:line="276" w:lineRule="auto"/>
        <w:ind w:left="714" w:hanging="357"/>
        <w:jc w:val="both"/>
        <w:rPr>
          <w:rFonts w:asciiTheme="minorHAnsi" w:eastAsiaTheme="minorHAnsi" w:hAnsiTheme="minorHAnsi" w:cstheme="minorHAnsi"/>
          <w:sz w:val="22"/>
          <w:szCs w:val="22"/>
          <w:lang w:eastAsia="en-US"/>
        </w:rPr>
      </w:pPr>
      <w:r w:rsidRPr="00D73F63">
        <w:rPr>
          <w:rFonts w:asciiTheme="minorHAnsi" w:eastAsiaTheme="minorHAnsi" w:hAnsiTheme="minorHAnsi" w:cstheme="minorHAnsi"/>
          <w:sz w:val="22"/>
          <w:szCs w:val="22"/>
          <w:lang w:eastAsia="en-US"/>
        </w:rPr>
        <w:lastRenderedPageBreak/>
        <w:t xml:space="preserve">Trainings for social enterprises will include awareness sessions about detrimental  aspects of child labor and awareness about national legislation pertaining prohibition of child labor. The trainings will include age verification procedure </w:t>
      </w:r>
    </w:p>
    <w:p w14:paraId="1F798B91" w14:textId="77777777" w:rsidR="00C0191E" w:rsidRPr="00D73F63" w:rsidRDefault="00C0191E" w:rsidP="00594431">
      <w:pPr>
        <w:numPr>
          <w:ilvl w:val="0"/>
          <w:numId w:val="44"/>
        </w:numPr>
        <w:snapToGrid/>
        <w:spacing w:after="60" w:line="276" w:lineRule="auto"/>
        <w:ind w:left="714" w:hanging="357"/>
        <w:jc w:val="both"/>
        <w:rPr>
          <w:rFonts w:asciiTheme="minorHAnsi" w:eastAsiaTheme="minorHAnsi" w:hAnsiTheme="minorHAnsi" w:cstheme="minorHAnsi"/>
          <w:sz w:val="22"/>
          <w:szCs w:val="22"/>
          <w:lang w:eastAsia="en-US"/>
        </w:rPr>
      </w:pPr>
      <w:r w:rsidRPr="00D73F63">
        <w:rPr>
          <w:rFonts w:asciiTheme="minorHAnsi" w:eastAsiaTheme="minorHAnsi" w:hAnsiTheme="minorHAnsi" w:cstheme="minorHAnsi"/>
          <w:sz w:val="22"/>
          <w:szCs w:val="22"/>
          <w:lang w:eastAsia="en-US"/>
        </w:rPr>
        <w:t xml:space="preserve">Social enterprises will provide awareness </w:t>
      </w:r>
      <w:r w:rsidR="00197B70" w:rsidRPr="00D73F63">
        <w:rPr>
          <w:rFonts w:asciiTheme="minorHAnsi" w:eastAsiaTheme="minorHAnsi" w:hAnsiTheme="minorHAnsi" w:cstheme="minorHAnsi"/>
          <w:sz w:val="22"/>
          <w:szCs w:val="22"/>
          <w:lang w:eastAsia="en-US"/>
        </w:rPr>
        <w:t xml:space="preserve">sessions </w:t>
      </w:r>
      <w:r w:rsidRPr="00D73F63">
        <w:rPr>
          <w:rFonts w:asciiTheme="minorHAnsi" w:eastAsiaTheme="minorHAnsi" w:hAnsiTheme="minorHAnsi" w:cstheme="minorHAnsi"/>
          <w:sz w:val="22"/>
          <w:szCs w:val="22"/>
          <w:lang w:eastAsia="en-US"/>
        </w:rPr>
        <w:t xml:space="preserve">about prohibition of child labor to its employees </w:t>
      </w:r>
    </w:p>
    <w:p w14:paraId="14EC0236" w14:textId="77777777" w:rsidR="00C0191E" w:rsidRPr="00D73F63" w:rsidRDefault="00C0191E" w:rsidP="00594431">
      <w:pPr>
        <w:numPr>
          <w:ilvl w:val="0"/>
          <w:numId w:val="44"/>
        </w:numPr>
        <w:snapToGrid/>
        <w:spacing w:after="60" w:line="276" w:lineRule="auto"/>
        <w:ind w:left="714" w:hanging="357"/>
        <w:jc w:val="both"/>
        <w:rPr>
          <w:rFonts w:asciiTheme="minorHAnsi" w:eastAsiaTheme="minorHAnsi" w:hAnsiTheme="minorHAnsi" w:cstheme="minorHAnsi"/>
          <w:sz w:val="22"/>
          <w:szCs w:val="22"/>
          <w:lang w:eastAsia="en-US"/>
        </w:rPr>
      </w:pPr>
      <w:r w:rsidRPr="00D73F63">
        <w:rPr>
          <w:rFonts w:asciiTheme="minorHAnsi" w:eastAsiaTheme="minorHAnsi" w:hAnsiTheme="minorHAnsi" w:cstheme="minorHAnsi"/>
          <w:sz w:val="22"/>
          <w:szCs w:val="22"/>
          <w:lang w:eastAsia="en-US"/>
        </w:rPr>
        <w:t>CIPs will inform social enterprises and workers they employ about the grievance mechanism which they can use to report child labor, including anonymous reports</w:t>
      </w:r>
    </w:p>
    <w:p w14:paraId="3D1D7E80" w14:textId="77777777" w:rsidR="00C0191E" w:rsidRPr="00D73F63" w:rsidRDefault="00C0191E" w:rsidP="00594431">
      <w:pPr>
        <w:numPr>
          <w:ilvl w:val="0"/>
          <w:numId w:val="44"/>
        </w:numPr>
        <w:snapToGrid/>
        <w:spacing w:after="60" w:line="276" w:lineRule="auto"/>
        <w:ind w:left="714" w:hanging="357"/>
        <w:jc w:val="both"/>
        <w:rPr>
          <w:rFonts w:asciiTheme="minorHAnsi" w:eastAsiaTheme="minorHAnsi" w:hAnsiTheme="minorHAnsi" w:cstheme="minorHAnsi"/>
          <w:sz w:val="22"/>
          <w:szCs w:val="22"/>
          <w:lang w:eastAsia="en-US"/>
        </w:rPr>
      </w:pPr>
      <w:r w:rsidRPr="00D73F63">
        <w:rPr>
          <w:rFonts w:asciiTheme="minorHAnsi" w:eastAsiaTheme="minorHAnsi" w:hAnsiTheme="minorHAnsi" w:cstheme="minorHAnsi"/>
          <w:sz w:val="22"/>
          <w:szCs w:val="22"/>
          <w:lang w:eastAsia="en-US"/>
        </w:rPr>
        <w:t xml:space="preserve">CIPs will carry to periodic supervision visits to social enterprises to  monitor that they do not engage child labor </w:t>
      </w:r>
    </w:p>
    <w:p w14:paraId="2F8AC6C6" w14:textId="77777777" w:rsidR="00C0191E" w:rsidRPr="00D73F63" w:rsidRDefault="00C0191E" w:rsidP="00C0191E">
      <w:pPr>
        <w:snapToGrid/>
        <w:spacing w:after="200" w:line="276" w:lineRule="auto"/>
        <w:ind w:left="720"/>
        <w:jc w:val="both"/>
        <w:rPr>
          <w:rFonts w:asciiTheme="minorHAnsi" w:eastAsiaTheme="minorHAnsi" w:hAnsiTheme="minorHAnsi" w:cstheme="minorHAnsi"/>
          <w:sz w:val="22"/>
          <w:szCs w:val="22"/>
          <w:lang w:eastAsia="en-US"/>
        </w:rPr>
      </w:pPr>
    </w:p>
    <w:p w14:paraId="79F85E56" w14:textId="77777777" w:rsidR="00C0191E" w:rsidRPr="00C0191E" w:rsidRDefault="00C0191E" w:rsidP="00C0191E">
      <w:pPr>
        <w:snapToGrid/>
        <w:spacing w:after="200" w:line="276" w:lineRule="auto"/>
        <w:jc w:val="both"/>
        <w:rPr>
          <w:rFonts w:asciiTheme="minorHAnsi" w:eastAsiaTheme="minorHAnsi" w:hAnsiTheme="minorHAnsi" w:cstheme="minorHAnsi"/>
          <w:sz w:val="22"/>
          <w:szCs w:val="22"/>
          <w:lang w:eastAsia="en-US"/>
        </w:rPr>
      </w:pPr>
      <w:r w:rsidRPr="00D73F63">
        <w:rPr>
          <w:rFonts w:asciiTheme="minorHAnsi" w:eastAsiaTheme="minorHAnsi" w:hAnsiTheme="minorHAnsi" w:cstheme="minorHAnsi"/>
          <w:sz w:val="22"/>
          <w:szCs w:val="22"/>
          <w:lang w:eastAsia="en-US"/>
        </w:rPr>
        <w:t>In instances where a child (person below the age of 15) is found working in the social enterprise, the contract with the social enterprise will be terminated and support to the social enterprise will seize. In such instances, the Labor Inspectorate of the Ministry of Labor will be informed about the child exploitation.</w:t>
      </w:r>
      <w:r w:rsidRPr="00C0191E">
        <w:rPr>
          <w:rFonts w:asciiTheme="minorHAnsi" w:eastAsiaTheme="minorHAnsi" w:hAnsiTheme="minorHAnsi" w:cstheme="minorHAnsi"/>
          <w:sz w:val="22"/>
          <w:szCs w:val="22"/>
          <w:lang w:eastAsia="en-US"/>
        </w:rPr>
        <w:t xml:space="preserve"> </w:t>
      </w:r>
    </w:p>
    <w:p w14:paraId="4A96CC75" w14:textId="77777777" w:rsidR="00A22331" w:rsidRPr="00AF3755" w:rsidRDefault="00AA41A0" w:rsidP="00580F34">
      <w:pPr>
        <w:pStyle w:val="Balk1"/>
      </w:pPr>
      <w:bookmarkStart w:id="40" w:name="_Toc59735786"/>
      <w:bookmarkStart w:id="41" w:name="_Toc59735787"/>
      <w:bookmarkStart w:id="42" w:name="_Toc59735788"/>
      <w:bookmarkEnd w:id="40"/>
      <w:bookmarkEnd w:id="41"/>
      <w:r w:rsidRPr="00AF3755">
        <w:t>Grievance Mechanism</w:t>
      </w:r>
      <w:bookmarkEnd w:id="42"/>
    </w:p>
    <w:p w14:paraId="162E7A00" w14:textId="77777777" w:rsidR="000D6B1B" w:rsidRPr="00AF3755" w:rsidRDefault="000D6B1B" w:rsidP="00DC1080">
      <w:pPr>
        <w:spacing w:after="120"/>
        <w:jc w:val="both"/>
        <w:rPr>
          <w:rFonts w:asciiTheme="minorHAnsi" w:hAnsiTheme="minorHAnsi"/>
          <w:noProof/>
          <w:sz w:val="22"/>
          <w:szCs w:val="22"/>
        </w:rPr>
      </w:pPr>
      <w:r w:rsidRPr="00AF3755">
        <w:rPr>
          <w:rFonts w:asciiTheme="minorHAnsi" w:hAnsiTheme="minorHAnsi"/>
          <w:noProof/>
          <w:sz w:val="22"/>
          <w:szCs w:val="22"/>
        </w:rPr>
        <w:t xml:space="preserve">The current GRM that DAs have need to be adjusted for the project and made accessible to the Syrian refugees in the country as well.  GRM will be avaiable to grant recipients to share feedback and/or grievances. Currently, both the MoIT and the DAs have some sort of feedback mechanisms in place, which are accessible and functional. Grant applicants and recipients can submit any feedback, questions or complaint via phone or website. In addition, the country’s national grievance and communication center called CIMER, which is governed under the Presidency, is also avaialable to project beneficiaries. In addition to Turkish language, the GRM and stakeholder engagement activities would also need to be available in the native language of the refugees  (Arabic). A functional project level GRM will be detailed in Project’s operational manual </w:t>
      </w:r>
      <w:r w:rsidR="00FC796D">
        <w:rPr>
          <w:rFonts w:asciiTheme="minorHAnsi" w:hAnsiTheme="minorHAnsi"/>
          <w:noProof/>
          <w:sz w:val="22"/>
          <w:szCs w:val="22"/>
        </w:rPr>
        <w:t xml:space="preserve"> no later than 30 days after</w:t>
      </w:r>
      <w:r w:rsidR="00FC796D" w:rsidRPr="00AF3755">
        <w:rPr>
          <w:rFonts w:asciiTheme="minorHAnsi" w:hAnsiTheme="minorHAnsi"/>
          <w:noProof/>
          <w:sz w:val="22"/>
          <w:szCs w:val="22"/>
        </w:rPr>
        <w:t xml:space="preserve"> project effective</w:t>
      </w:r>
      <w:r w:rsidR="00FC796D">
        <w:rPr>
          <w:rFonts w:asciiTheme="minorHAnsi" w:hAnsiTheme="minorHAnsi"/>
          <w:noProof/>
          <w:sz w:val="22"/>
          <w:szCs w:val="22"/>
        </w:rPr>
        <w:t xml:space="preserve"> date</w:t>
      </w:r>
      <w:r w:rsidRPr="00AF3755">
        <w:rPr>
          <w:rFonts w:asciiTheme="minorHAnsi" w:hAnsiTheme="minorHAnsi"/>
          <w:noProof/>
          <w:sz w:val="22"/>
          <w:szCs w:val="22"/>
        </w:rPr>
        <w:t xml:space="preserve">. </w:t>
      </w:r>
    </w:p>
    <w:p w14:paraId="100B0F25" w14:textId="77777777" w:rsidR="000D6B1B" w:rsidRPr="00AF3755" w:rsidRDefault="00A346A5" w:rsidP="00DC1080">
      <w:pPr>
        <w:spacing w:after="120"/>
        <w:jc w:val="both"/>
        <w:rPr>
          <w:rFonts w:asciiTheme="minorHAnsi" w:eastAsia="Times New Roman" w:hAnsiTheme="minorHAnsi"/>
          <w:sz w:val="22"/>
          <w:szCs w:val="22"/>
        </w:rPr>
      </w:pPr>
      <w:r w:rsidRPr="00AF3755">
        <w:rPr>
          <w:rFonts w:asciiTheme="minorHAnsi" w:eastAsia="Times New Roman" w:hAnsiTheme="minorHAnsi"/>
          <w:sz w:val="22"/>
          <w:szCs w:val="22"/>
        </w:rPr>
        <w:t>In addition, DAs will initiate and maintain a grievance redress mechanism (GRM) for the project beneficiaries to submit their requests and concerns/feedback related to the project.  This mechanism will be established through existing communication channels of the DAs available in the languages of the refugee and host communities (Arabic and Turkish).</w:t>
      </w:r>
      <w:r w:rsidRPr="00AF3755">
        <w:rPr>
          <w:rFonts w:asciiTheme="minorHAnsi" w:hAnsiTheme="minorHAnsi"/>
          <w:sz w:val="22"/>
          <w:szCs w:val="22"/>
        </w:rPr>
        <w:t xml:space="preserve"> </w:t>
      </w:r>
      <w:r w:rsidRPr="00AF3755">
        <w:rPr>
          <w:rFonts w:asciiTheme="minorHAnsi" w:eastAsia="Times New Roman" w:hAnsiTheme="minorHAnsi"/>
          <w:sz w:val="22"/>
          <w:szCs w:val="22"/>
        </w:rPr>
        <w:t>Two sample grievance forms; namely Grievance Register Form and Grievance Close Out Form have been provided in</w:t>
      </w:r>
      <w:r w:rsidR="00A71B2E" w:rsidRPr="00AF3755">
        <w:rPr>
          <w:rFonts w:asciiTheme="minorHAnsi" w:eastAsia="Times New Roman" w:hAnsiTheme="minorHAnsi"/>
          <w:sz w:val="22"/>
          <w:szCs w:val="22"/>
        </w:rPr>
        <w:t xml:space="preserve"> Annex </w:t>
      </w:r>
      <w:r w:rsidR="002805C8" w:rsidRPr="00AF3755">
        <w:rPr>
          <w:rFonts w:asciiTheme="minorHAnsi" w:eastAsia="Times New Roman" w:hAnsiTheme="minorHAnsi"/>
          <w:sz w:val="22"/>
          <w:szCs w:val="22"/>
        </w:rPr>
        <w:t>H</w:t>
      </w:r>
      <w:r w:rsidR="00DE42D9" w:rsidRPr="00AF3755">
        <w:rPr>
          <w:rFonts w:asciiTheme="minorHAnsi" w:eastAsia="Times New Roman" w:hAnsiTheme="minorHAnsi"/>
          <w:sz w:val="22"/>
          <w:szCs w:val="22"/>
        </w:rPr>
        <w:t>.</w:t>
      </w:r>
    </w:p>
    <w:p w14:paraId="1350BA50" w14:textId="77777777" w:rsidR="00117C9D" w:rsidRPr="00AF3755" w:rsidRDefault="00ED1AFD">
      <w:pPr>
        <w:pStyle w:val="BankNormal"/>
        <w:jc w:val="both"/>
        <w:rPr>
          <w:rFonts w:asciiTheme="minorHAnsi" w:hAnsiTheme="minorHAnsi"/>
          <w:sz w:val="22"/>
          <w:szCs w:val="22"/>
        </w:rPr>
      </w:pPr>
      <w:r w:rsidRPr="00AF3755">
        <w:rPr>
          <w:rFonts w:asciiTheme="minorHAnsi" w:eastAsia="Calibri" w:hAnsiTheme="minorHAnsi" w:cs="Times"/>
          <w:sz w:val="22"/>
          <w:szCs w:val="22"/>
          <w:lang w:eastAsia="en-US"/>
        </w:rPr>
        <w:t xml:space="preserve">The Labor Act does not have any legal provisions regarding workplace grievance mechanisms. </w:t>
      </w:r>
      <w:r w:rsidR="007F3F8D" w:rsidRPr="00AF3755">
        <w:rPr>
          <w:rFonts w:asciiTheme="minorHAnsi" w:eastAsia="Calibri" w:hAnsiTheme="minorHAnsi" w:cs="Times"/>
          <w:sz w:val="22"/>
          <w:szCs w:val="22"/>
          <w:lang w:eastAsia="en-US"/>
        </w:rPr>
        <w:t xml:space="preserve"> And there are n</w:t>
      </w:r>
      <w:r w:rsidRPr="00AF3755">
        <w:rPr>
          <w:rFonts w:asciiTheme="minorHAnsi" w:eastAsia="Calibri" w:hAnsiTheme="minorHAnsi" w:cs="Times"/>
          <w:sz w:val="22"/>
          <w:szCs w:val="22"/>
          <w:lang w:eastAsia="en-US"/>
        </w:rPr>
        <w:t xml:space="preserve">o provisions are made regarding the possibility for contracted workers to bring grievances to a project sponsor. </w:t>
      </w:r>
      <w:r w:rsidR="007F3F8D" w:rsidRPr="00AF3755">
        <w:rPr>
          <w:rFonts w:asciiTheme="minorHAnsi" w:eastAsia="Calibri" w:hAnsiTheme="minorHAnsi" w:cs="Times"/>
          <w:sz w:val="22"/>
          <w:szCs w:val="22"/>
          <w:lang w:eastAsia="en-US"/>
        </w:rPr>
        <w:t>The Project Labor Management Procedure (LMP) will define a generic</w:t>
      </w:r>
      <w:r w:rsidR="00DE42D9" w:rsidRPr="00AF3755">
        <w:rPr>
          <w:rFonts w:asciiTheme="minorHAnsi" w:eastAsia="Calibri" w:hAnsiTheme="minorHAnsi" w:cs="Times"/>
          <w:sz w:val="22"/>
          <w:szCs w:val="22"/>
          <w:lang w:eastAsia="en-US"/>
        </w:rPr>
        <w:t xml:space="preserve"> </w:t>
      </w:r>
      <w:r w:rsidR="007F3F8D" w:rsidRPr="00AF3755">
        <w:rPr>
          <w:rFonts w:asciiTheme="minorHAnsi" w:eastAsia="Calibri" w:hAnsiTheme="minorHAnsi" w:cs="Times"/>
          <w:sz w:val="22"/>
          <w:szCs w:val="22"/>
          <w:lang w:eastAsia="en-US"/>
        </w:rPr>
        <w:t xml:space="preserve">work-place GRM which </w:t>
      </w:r>
      <w:r w:rsidR="00052CE5" w:rsidRPr="00AF3755">
        <w:rPr>
          <w:rFonts w:asciiTheme="minorHAnsi" w:eastAsia="Calibri" w:hAnsiTheme="minorHAnsi" w:cs="Times"/>
          <w:sz w:val="22"/>
          <w:szCs w:val="22"/>
          <w:lang w:eastAsia="en-US"/>
        </w:rPr>
        <w:t xml:space="preserve">will </w:t>
      </w:r>
      <w:r w:rsidR="00D239C5" w:rsidRPr="00AF3755">
        <w:rPr>
          <w:rFonts w:asciiTheme="minorHAnsi" w:eastAsia="Calibri" w:hAnsiTheme="minorHAnsi" w:cs="Times"/>
          <w:sz w:val="22"/>
          <w:szCs w:val="22"/>
          <w:lang w:eastAsia="en-US"/>
        </w:rPr>
        <w:t xml:space="preserve">be </w:t>
      </w:r>
      <w:r w:rsidR="007F3F8D" w:rsidRPr="00AF3755">
        <w:rPr>
          <w:rFonts w:asciiTheme="minorHAnsi" w:eastAsia="Calibri" w:hAnsiTheme="minorHAnsi" w:cs="Times"/>
          <w:sz w:val="22"/>
          <w:szCs w:val="22"/>
          <w:lang w:eastAsia="en-US"/>
        </w:rPr>
        <w:t xml:space="preserve">available </w:t>
      </w:r>
      <w:r w:rsidR="00052CE5" w:rsidRPr="00AF3755">
        <w:rPr>
          <w:rFonts w:asciiTheme="minorHAnsi" w:eastAsia="Calibri" w:hAnsiTheme="minorHAnsi" w:cs="Times"/>
          <w:sz w:val="22"/>
          <w:szCs w:val="22"/>
          <w:lang w:eastAsia="en-US"/>
        </w:rPr>
        <w:t xml:space="preserve">to </w:t>
      </w:r>
      <w:r w:rsidR="007F3F8D" w:rsidRPr="00AF3755">
        <w:rPr>
          <w:rFonts w:asciiTheme="minorHAnsi" w:eastAsia="Calibri" w:hAnsiTheme="minorHAnsi" w:cs="Times"/>
          <w:sz w:val="22"/>
          <w:szCs w:val="22"/>
          <w:lang w:eastAsia="en-US"/>
        </w:rPr>
        <w:t xml:space="preserve">direct and </w:t>
      </w:r>
      <w:r w:rsidR="00E561E1" w:rsidRPr="00AF3755">
        <w:rPr>
          <w:rFonts w:asciiTheme="minorHAnsi" w:eastAsia="Calibri" w:hAnsiTheme="minorHAnsi" w:cs="Times"/>
          <w:sz w:val="22"/>
          <w:szCs w:val="22"/>
          <w:lang w:eastAsia="en-US"/>
        </w:rPr>
        <w:t xml:space="preserve">contracted </w:t>
      </w:r>
      <w:r w:rsidR="007F3F8D" w:rsidRPr="00AF3755">
        <w:rPr>
          <w:rFonts w:asciiTheme="minorHAnsi" w:eastAsia="Calibri" w:hAnsiTheme="minorHAnsi" w:cs="Times"/>
          <w:sz w:val="22"/>
          <w:szCs w:val="22"/>
          <w:lang w:eastAsia="en-US"/>
        </w:rPr>
        <w:t>workers under the project. Special attention should be paid to ease of access and availability in both Arabic and Turkish</w:t>
      </w:r>
      <w:r w:rsidR="007F3F8D" w:rsidRPr="00AF3755">
        <w:rPr>
          <w:rFonts w:asciiTheme="minorHAnsi" w:eastAsia="Calibri" w:hAnsiTheme="minorHAnsi" w:cs="Times"/>
          <w:b/>
          <w:sz w:val="22"/>
          <w:szCs w:val="22"/>
          <w:lang w:eastAsia="en-US"/>
        </w:rPr>
        <w:t>.</w:t>
      </w:r>
    </w:p>
    <w:p w14:paraId="1B084790" w14:textId="77777777" w:rsidR="00EA0E66" w:rsidRPr="00AF3755" w:rsidRDefault="00A22331" w:rsidP="00580F34">
      <w:pPr>
        <w:pStyle w:val="Balk1"/>
      </w:pPr>
      <w:bookmarkStart w:id="43" w:name="_Toc21769830"/>
      <w:bookmarkStart w:id="44" w:name="_Toc21769990"/>
      <w:bookmarkStart w:id="45" w:name="_Toc21790437"/>
      <w:bookmarkStart w:id="46" w:name="_Toc21790495"/>
      <w:bookmarkStart w:id="47" w:name="_Toc59735789"/>
      <w:bookmarkEnd w:id="43"/>
      <w:bookmarkEnd w:id="44"/>
      <w:bookmarkEnd w:id="45"/>
      <w:bookmarkEnd w:id="46"/>
      <w:r w:rsidRPr="00AF3755">
        <w:lastRenderedPageBreak/>
        <w:t>I</w:t>
      </w:r>
      <w:r w:rsidR="00F92FF3" w:rsidRPr="00AF3755">
        <w:t>NSTITUTIONAL ARRANGEMENT</w:t>
      </w:r>
      <w:r w:rsidR="0002551A" w:rsidRPr="00AF3755">
        <w:t>S</w:t>
      </w:r>
      <w:bookmarkEnd w:id="47"/>
    </w:p>
    <w:p w14:paraId="27AE1124" w14:textId="77777777" w:rsidR="003008ED" w:rsidRPr="00AF3755" w:rsidRDefault="00580F34" w:rsidP="00DC1080">
      <w:pPr>
        <w:pStyle w:val="Balk2"/>
      </w:pPr>
      <w:bookmarkStart w:id="48" w:name="_Toc59735790"/>
      <w:r w:rsidRPr="00AF3755">
        <w:t>7.1.</w:t>
      </w:r>
      <w:r w:rsidRPr="00AF3755">
        <w:tab/>
      </w:r>
      <w:r w:rsidR="00EA0E66" w:rsidRPr="00AF3755">
        <w:t xml:space="preserve">MoIT and DAs’ </w:t>
      </w:r>
      <w:r w:rsidR="00142FD7" w:rsidRPr="00AF3755">
        <w:t xml:space="preserve">Capacity for ESMF </w:t>
      </w:r>
      <w:r w:rsidR="003008ED" w:rsidRPr="00AF3755">
        <w:t>Implementation</w:t>
      </w:r>
      <w:bookmarkEnd w:id="48"/>
    </w:p>
    <w:p w14:paraId="5BD463E6" w14:textId="77777777" w:rsidR="008171FD" w:rsidRPr="00AF3755" w:rsidRDefault="00704343" w:rsidP="00DC1080">
      <w:pPr>
        <w:tabs>
          <w:tab w:val="left" w:pos="360"/>
          <w:tab w:val="left" w:pos="720"/>
        </w:tabs>
        <w:spacing w:after="120"/>
        <w:jc w:val="both"/>
        <w:rPr>
          <w:rFonts w:asciiTheme="minorHAnsi" w:hAnsiTheme="minorHAnsi" w:cstheme="minorHAnsi"/>
          <w:sz w:val="22"/>
          <w:szCs w:val="22"/>
        </w:rPr>
      </w:pPr>
      <w:r w:rsidRPr="00FA2AA8">
        <w:rPr>
          <w:rFonts w:asciiTheme="minorHAnsi" w:hAnsiTheme="minorHAnsi" w:cstheme="minorHAnsi"/>
          <w:sz w:val="22"/>
          <w:szCs w:val="22"/>
        </w:rPr>
        <w:t>Key staff have moved from the Ministry of Development to MoIT, which had previously limited experience with World Bank-financed projects</w:t>
      </w:r>
      <w:r w:rsidR="00FA2AA8">
        <w:rPr>
          <w:rFonts w:asciiTheme="minorHAnsi" w:hAnsiTheme="minorHAnsi" w:cstheme="minorHAnsi"/>
          <w:sz w:val="22"/>
          <w:szCs w:val="22"/>
        </w:rPr>
        <w:t>.</w:t>
      </w:r>
      <w:r w:rsidRPr="00FA2AA8">
        <w:rPr>
          <w:rFonts w:asciiTheme="minorHAnsi" w:hAnsiTheme="minorHAnsi" w:cstheme="minorHAnsi"/>
          <w:sz w:val="22"/>
          <w:szCs w:val="22"/>
        </w:rPr>
        <w:t xml:space="preserve"> Neither MoIT nor the DAs have designated capacity for environmental and social risk management.</w:t>
      </w:r>
      <w:r w:rsidRPr="00AF3755">
        <w:rPr>
          <w:rFonts w:asciiTheme="minorHAnsi" w:hAnsiTheme="minorHAnsi" w:cstheme="minorHAnsi"/>
          <w:sz w:val="22"/>
          <w:szCs w:val="22"/>
        </w:rPr>
        <w:t xml:space="preserve"> In addition, the MoIT and DAs have not worked directly on refugee-related issues, hence, there is a need for a capacity building program for the MoIT’s and DAs staff who will be working in this project. </w:t>
      </w:r>
    </w:p>
    <w:p w14:paraId="7E0955E1" w14:textId="77777777" w:rsidR="008171FD" w:rsidRPr="00AF3755" w:rsidRDefault="008171FD" w:rsidP="00DC1080">
      <w:pPr>
        <w:tabs>
          <w:tab w:val="left" w:pos="360"/>
          <w:tab w:val="left" w:pos="720"/>
        </w:tabs>
        <w:spacing w:after="120"/>
        <w:jc w:val="both"/>
        <w:rPr>
          <w:rFonts w:asciiTheme="minorHAnsi" w:hAnsiTheme="minorHAnsi" w:cstheme="minorHAnsi"/>
          <w:sz w:val="22"/>
          <w:szCs w:val="22"/>
        </w:rPr>
      </w:pPr>
      <w:r w:rsidRPr="00AF3755">
        <w:rPr>
          <w:rFonts w:asciiTheme="minorHAnsi" w:hAnsiTheme="minorHAnsi" w:cstheme="minorHAnsi"/>
          <w:sz w:val="22"/>
          <w:szCs w:val="22"/>
        </w:rPr>
        <w:t xml:space="preserve">MoIT will establish a dedicated </w:t>
      </w:r>
      <w:r w:rsidR="00704343" w:rsidRPr="00AF3755">
        <w:rPr>
          <w:rFonts w:asciiTheme="minorHAnsi" w:hAnsiTheme="minorHAnsi" w:cstheme="minorHAnsi"/>
          <w:sz w:val="22"/>
          <w:szCs w:val="22"/>
        </w:rPr>
        <w:t xml:space="preserve">Project Implementation Unit </w:t>
      </w:r>
      <w:r w:rsidRPr="00AF3755">
        <w:rPr>
          <w:rFonts w:asciiTheme="minorHAnsi" w:hAnsiTheme="minorHAnsi" w:cstheme="minorHAnsi"/>
          <w:sz w:val="22"/>
          <w:szCs w:val="22"/>
        </w:rPr>
        <w:t>(</w:t>
      </w:r>
      <w:r w:rsidR="00704343" w:rsidRPr="00AF3755">
        <w:rPr>
          <w:rFonts w:asciiTheme="minorHAnsi" w:hAnsiTheme="minorHAnsi" w:cstheme="minorHAnsi"/>
          <w:sz w:val="22"/>
          <w:szCs w:val="22"/>
        </w:rPr>
        <w:t>PIU</w:t>
      </w:r>
      <w:r w:rsidRPr="00AF3755">
        <w:rPr>
          <w:rFonts w:asciiTheme="minorHAnsi" w:hAnsiTheme="minorHAnsi" w:cstheme="minorHAnsi"/>
          <w:sz w:val="22"/>
          <w:szCs w:val="22"/>
        </w:rPr>
        <w:t xml:space="preserve">) for the purposes of project management and coordination and appoint a dedicated Project Coordinator. The MoIT will ensure overall compliance with the provisions of a Project Operations Manual (POM) which will establish the guidelines for, and overseeing the implementation of, Components 1 and 2, as well as the implementation responsibility for </w:t>
      </w:r>
      <w:r w:rsidR="00704343" w:rsidRPr="00AF3755">
        <w:rPr>
          <w:rFonts w:asciiTheme="minorHAnsi" w:hAnsiTheme="minorHAnsi" w:cstheme="minorHAnsi"/>
          <w:sz w:val="22"/>
          <w:szCs w:val="22"/>
        </w:rPr>
        <w:t>consistency with the applicable environmental and social standards</w:t>
      </w:r>
      <w:r w:rsidRPr="00AF3755">
        <w:rPr>
          <w:rFonts w:asciiTheme="minorHAnsi" w:hAnsiTheme="minorHAnsi" w:cstheme="minorHAnsi"/>
          <w:sz w:val="22"/>
          <w:szCs w:val="22"/>
        </w:rPr>
        <w:t xml:space="preserve">, procurement, financial management, monitoring and evaluation (M&amp;E) and overall coordination. </w:t>
      </w:r>
    </w:p>
    <w:p w14:paraId="47308516" w14:textId="77777777" w:rsidR="003D5045" w:rsidRDefault="008171FD">
      <w:pPr>
        <w:tabs>
          <w:tab w:val="left" w:pos="360"/>
          <w:tab w:val="left" w:pos="720"/>
        </w:tabs>
        <w:spacing w:after="120"/>
        <w:jc w:val="both"/>
        <w:rPr>
          <w:rFonts w:asciiTheme="minorHAnsi" w:hAnsiTheme="minorHAnsi" w:cstheme="minorHAnsi"/>
          <w:sz w:val="22"/>
          <w:szCs w:val="22"/>
        </w:rPr>
      </w:pPr>
      <w:r w:rsidRPr="00AF3755">
        <w:rPr>
          <w:rFonts w:asciiTheme="minorHAnsi" w:hAnsiTheme="minorHAnsi" w:cstheme="minorHAnsi"/>
          <w:sz w:val="22"/>
          <w:szCs w:val="22"/>
        </w:rPr>
        <w:t xml:space="preserve">MoIT will appoint </w:t>
      </w:r>
      <w:r w:rsidRPr="00DC1080">
        <w:rPr>
          <w:rFonts w:asciiTheme="minorHAnsi" w:hAnsiTheme="minorHAnsi" w:cstheme="minorHAnsi"/>
          <w:sz w:val="22"/>
          <w:szCs w:val="22"/>
        </w:rPr>
        <w:t xml:space="preserve">qualified </w:t>
      </w:r>
      <w:r w:rsidR="00F01489" w:rsidRPr="00DC1080">
        <w:rPr>
          <w:rFonts w:asciiTheme="minorHAnsi" w:hAnsiTheme="minorHAnsi" w:cstheme="minorHAnsi"/>
          <w:sz w:val="22"/>
          <w:szCs w:val="22"/>
        </w:rPr>
        <w:t xml:space="preserve">2 </w:t>
      </w:r>
      <w:r w:rsidRPr="00DC1080">
        <w:rPr>
          <w:rFonts w:asciiTheme="minorHAnsi" w:hAnsiTheme="minorHAnsi" w:cstheme="minorHAnsi"/>
          <w:sz w:val="22"/>
          <w:szCs w:val="22"/>
        </w:rPr>
        <w:t>social</w:t>
      </w:r>
      <w:r w:rsidRPr="00AF3755">
        <w:rPr>
          <w:rFonts w:asciiTheme="minorHAnsi" w:hAnsiTheme="minorHAnsi" w:cstheme="minorHAnsi"/>
          <w:sz w:val="22"/>
          <w:szCs w:val="22"/>
        </w:rPr>
        <w:t xml:space="preserve"> and environmental staff to ensure compliance with the ESMF and monitoring of the D</w:t>
      </w:r>
      <w:r w:rsidR="00B04F9B">
        <w:rPr>
          <w:rFonts w:asciiTheme="minorHAnsi" w:hAnsiTheme="minorHAnsi" w:cstheme="minorHAnsi"/>
          <w:sz w:val="22"/>
          <w:szCs w:val="22"/>
        </w:rPr>
        <w:t>A</w:t>
      </w:r>
      <w:r w:rsidR="00C6213D">
        <w:rPr>
          <w:rFonts w:asciiTheme="minorHAnsi" w:hAnsiTheme="minorHAnsi" w:cstheme="minorHAnsi"/>
          <w:sz w:val="22"/>
          <w:szCs w:val="22"/>
        </w:rPr>
        <w:t>s</w:t>
      </w:r>
      <w:r w:rsidR="00B04F9B">
        <w:rPr>
          <w:rFonts w:asciiTheme="minorHAnsi" w:hAnsiTheme="minorHAnsi" w:cstheme="minorHAnsi"/>
          <w:sz w:val="22"/>
          <w:szCs w:val="22"/>
        </w:rPr>
        <w:t xml:space="preserve"> on environmental and social screening as well as</w:t>
      </w:r>
      <w:r w:rsidRPr="00AF3755">
        <w:rPr>
          <w:rFonts w:asciiTheme="minorHAnsi" w:hAnsiTheme="minorHAnsi" w:cstheme="minorHAnsi"/>
          <w:sz w:val="22"/>
          <w:szCs w:val="22"/>
        </w:rPr>
        <w:t xml:space="preserve"> development and implementation of ESMPs</w:t>
      </w:r>
      <w:r w:rsidR="00FC5674">
        <w:rPr>
          <w:rFonts w:asciiTheme="minorHAnsi" w:hAnsiTheme="minorHAnsi" w:cstheme="minorHAnsi"/>
          <w:sz w:val="22"/>
          <w:szCs w:val="22"/>
        </w:rPr>
        <w:t>, where relevant</w:t>
      </w:r>
      <w:r w:rsidRPr="00AF3755">
        <w:rPr>
          <w:rFonts w:asciiTheme="minorHAnsi" w:hAnsiTheme="minorHAnsi" w:cstheme="minorHAnsi"/>
          <w:sz w:val="22"/>
          <w:szCs w:val="22"/>
        </w:rPr>
        <w:t xml:space="preserve">. </w:t>
      </w:r>
      <w:r w:rsidR="003D5045">
        <w:rPr>
          <w:rFonts w:asciiTheme="minorHAnsi" w:hAnsiTheme="minorHAnsi" w:cstheme="minorHAnsi"/>
          <w:sz w:val="22"/>
          <w:szCs w:val="22"/>
        </w:rPr>
        <w:t xml:space="preserve">The PIU staff will continuously monitor the implementation of the ESMF provisions </w:t>
      </w:r>
      <w:r w:rsidR="006251B4">
        <w:rPr>
          <w:rFonts w:asciiTheme="minorHAnsi" w:hAnsiTheme="minorHAnsi" w:cstheme="minorHAnsi"/>
          <w:sz w:val="22"/>
          <w:szCs w:val="22"/>
        </w:rPr>
        <w:t>at</w:t>
      </w:r>
      <w:r w:rsidR="003D5045">
        <w:rPr>
          <w:rFonts w:asciiTheme="minorHAnsi" w:hAnsiTheme="minorHAnsi" w:cstheme="minorHAnsi"/>
          <w:sz w:val="22"/>
          <w:szCs w:val="22"/>
        </w:rPr>
        <w:t xml:space="preserve"> the DA level, and will be reporting on the performance, annually. </w:t>
      </w:r>
      <w:r w:rsidR="009102D8" w:rsidRPr="00DC1080">
        <w:rPr>
          <w:rFonts w:asciiTheme="minorHAnsi" w:hAnsiTheme="minorHAnsi" w:cstheme="minorHAnsi"/>
          <w:sz w:val="22"/>
          <w:szCs w:val="22"/>
        </w:rPr>
        <w:t>The DAs will also hire</w:t>
      </w:r>
      <w:r w:rsidR="007A127D" w:rsidRPr="00DC1080">
        <w:rPr>
          <w:rFonts w:asciiTheme="minorHAnsi" w:hAnsiTheme="minorHAnsi" w:cstheme="minorHAnsi"/>
          <w:sz w:val="22"/>
          <w:szCs w:val="22"/>
        </w:rPr>
        <w:t xml:space="preserve"> or appoint</w:t>
      </w:r>
      <w:r w:rsidR="009102D8" w:rsidRPr="00DC1080">
        <w:rPr>
          <w:rFonts w:asciiTheme="minorHAnsi" w:hAnsiTheme="minorHAnsi" w:cstheme="minorHAnsi"/>
          <w:sz w:val="22"/>
          <w:szCs w:val="22"/>
        </w:rPr>
        <w:t xml:space="preserve"> one environmental and one social specialist </w:t>
      </w:r>
      <w:r w:rsidR="00431C3F" w:rsidRPr="00DC1080">
        <w:rPr>
          <w:rFonts w:asciiTheme="minorHAnsi" w:hAnsiTheme="minorHAnsi" w:cstheme="minorHAnsi"/>
          <w:sz w:val="22"/>
          <w:szCs w:val="22"/>
        </w:rPr>
        <w:t>to ensure that the environmental and social screening procedures provided in the ESMF are duly implemented</w:t>
      </w:r>
      <w:r w:rsidR="00431C3F">
        <w:rPr>
          <w:rFonts w:asciiTheme="minorHAnsi" w:hAnsiTheme="minorHAnsi" w:cstheme="minorHAnsi"/>
          <w:sz w:val="22"/>
          <w:szCs w:val="22"/>
        </w:rPr>
        <w:t xml:space="preserve">, and the sub-grant activities are effectively monitored </w:t>
      </w:r>
      <w:r w:rsidR="006428D4">
        <w:rPr>
          <w:rFonts w:asciiTheme="minorHAnsi" w:hAnsiTheme="minorHAnsi" w:cstheme="minorHAnsi"/>
          <w:sz w:val="22"/>
          <w:szCs w:val="22"/>
        </w:rPr>
        <w:t>and reported in accordance with the ESMPs, where relevant.</w:t>
      </w:r>
    </w:p>
    <w:p w14:paraId="2B6E69A5" w14:textId="77777777" w:rsidR="003D5045" w:rsidRDefault="002A039C">
      <w:pPr>
        <w:tabs>
          <w:tab w:val="left" w:pos="360"/>
          <w:tab w:val="left" w:pos="720"/>
        </w:tabs>
        <w:spacing w:after="120"/>
        <w:jc w:val="both"/>
        <w:rPr>
          <w:rFonts w:asciiTheme="minorHAnsi" w:hAnsiTheme="minorHAnsi" w:cstheme="minorHAnsi"/>
          <w:sz w:val="22"/>
          <w:szCs w:val="22"/>
        </w:rPr>
      </w:pPr>
      <w:r>
        <w:rPr>
          <w:rFonts w:asciiTheme="minorHAnsi" w:hAnsiTheme="minorHAnsi" w:cstheme="minorHAnsi"/>
          <w:sz w:val="22"/>
          <w:szCs w:val="22"/>
        </w:rPr>
        <w:t xml:space="preserve">The CIPs will also need to have a capacity to </w:t>
      </w:r>
      <w:r w:rsidR="00EB5B5D">
        <w:rPr>
          <w:rFonts w:asciiTheme="minorHAnsi" w:hAnsiTheme="minorHAnsi" w:cstheme="minorHAnsi"/>
          <w:sz w:val="22"/>
          <w:szCs w:val="22"/>
        </w:rPr>
        <w:t>collect/</w:t>
      </w:r>
      <w:r>
        <w:rPr>
          <w:rFonts w:asciiTheme="minorHAnsi" w:hAnsiTheme="minorHAnsi" w:cstheme="minorHAnsi"/>
          <w:sz w:val="22"/>
          <w:szCs w:val="22"/>
        </w:rPr>
        <w:t xml:space="preserve">provide sufficient information </w:t>
      </w:r>
      <w:r w:rsidR="00EB5B5D">
        <w:rPr>
          <w:rFonts w:asciiTheme="minorHAnsi" w:hAnsiTheme="minorHAnsi" w:cstheme="minorHAnsi"/>
          <w:sz w:val="22"/>
          <w:szCs w:val="22"/>
        </w:rPr>
        <w:t xml:space="preserve">to support the DAs conduct environmental and social screening. </w:t>
      </w:r>
      <w:r w:rsidR="00E93F7B">
        <w:rPr>
          <w:rFonts w:asciiTheme="minorHAnsi" w:hAnsiTheme="minorHAnsi" w:cstheme="minorHAnsi"/>
          <w:sz w:val="22"/>
          <w:szCs w:val="22"/>
        </w:rPr>
        <w:t xml:space="preserve">Furthermore, if the sub-grant applications are determined to be </w:t>
      </w:r>
      <w:r w:rsidR="00E93F7B" w:rsidRPr="00DC1080">
        <w:rPr>
          <w:rFonts w:asciiTheme="minorHAnsi" w:hAnsiTheme="minorHAnsi" w:cstheme="minorHAnsi"/>
          <w:b/>
          <w:bCs/>
          <w:i/>
          <w:iCs/>
          <w:sz w:val="22"/>
          <w:szCs w:val="22"/>
        </w:rPr>
        <w:t>“Moderate”</w:t>
      </w:r>
      <w:r w:rsidR="00E93F7B">
        <w:rPr>
          <w:rFonts w:asciiTheme="minorHAnsi" w:hAnsiTheme="minorHAnsi" w:cstheme="minorHAnsi"/>
          <w:sz w:val="22"/>
          <w:szCs w:val="22"/>
        </w:rPr>
        <w:t xml:space="preserve"> risk, the CIPs will need to </w:t>
      </w:r>
      <w:r w:rsidR="006428D4">
        <w:rPr>
          <w:rFonts w:asciiTheme="minorHAnsi" w:hAnsiTheme="minorHAnsi" w:cstheme="minorHAnsi"/>
          <w:sz w:val="22"/>
          <w:szCs w:val="22"/>
        </w:rPr>
        <w:t>collaborate with the DAs and its environmental and social experts to prepare</w:t>
      </w:r>
      <w:r w:rsidR="00E93F7B">
        <w:rPr>
          <w:rFonts w:asciiTheme="minorHAnsi" w:hAnsiTheme="minorHAnsi" w:cstheme="minorHAnsi"/>
          <w:sz w:val="22"/>
          <w:szCs w:val="22"/>
        </w:rPr>
        <w:t xml:space="preserve"> </w:t>
      </w:r>
      <w:r w:rsidR="009102D8">
        <w:rPr>
          <w:rFonts w:asciiTheme="minorHAnsi" w:hAnsiTheme="minorHAnsi" w:cstheme="minorHAnsi"/>
          <w:sz w:val="22"/>
          <w:szCs w:val="22"/>
        </w:rPr>
        <w:t xml:space="preserve">site-specific </w:t>
      </w:r>
      <w:r w:rsidR="00E93F7B">
        <w:rPr>
          <w:rFonts w:asciiTheme="minorHAnsi" w:hAnsiTheme="minorHAnsi" w:cstheme="minorHAnsi"/>
          <w:sz w:val="22"/>
          <w:szCs w:val="22"/>
        </w:rPr>
        <w:t>ESMPs</w:t>
      </w:r>
      <w:r w:rsidR="006428D4">
        <w:rPr>
          <w:rFonts w:asciiTheme="minorHAnsi" w:hAnsiTheme="minorHAnsi" w:cstheme="minorHAnsi"/>
          <w:sz w:val="22"/>
          <w:szCs w:val="22"/>
        </w:rPr>
        <w:t xml:space="preserve">. If needed, short term consultancy services can be </w:t>
      </w:r>
      <w:r w:rsidR="008A2042">
        <w:rPr>
          <w:rFonts w:asciiTheme="minorHAnsi" w:hAnsiTheme="minorHAnsi" w:cstheme="minorHAnsi"/>
          <w:sz w:val="22"/>
          <w:szCs w:val="22"/>
        </w:rPr>
        <w:t>procured.</w:t>
      </w:r>
      <w:r w:rsidR="00E93F7B">
        <w:rPr>
          <w:rFonts w:asciiTheme="minorHAnsi" w:hAnsiTheme="minorHAnsi" w:cstheme="minorHAnsi"/>
          <w:sz w:val="22"/>
          <w:szCs w:val="22"/>
        </w:rPr>
        <w:t xml:space="preserve"> </w:t>
      </w:r>
    </w:p>
    <w:p w14:paraId="45D7B1D0" w14:textId="77777777" w:rsidR="006251B4" w:rsidRDefault="006251B4">
      <w:pPr>
        <w:tabs>
          <w:tab w:val="left" w:pos="360"/>
          <w:tab w:val="left" w:pos="720"/>
        </w:tabs>
        <w:spacing w:after="120"/>
        <w:jc w:val="both"/>
        <w:rPr>
          <w:rFonts w:asciiTheme="minorHAnsi" w:hAnsiTheme="minorHAnsi" w:cstheme="minorHAnsi"/>
          <w:sz w:val="22"/>
          <w:szCs w:val="22"/>
        </w:rPr>
      </w:pPr>
      <w:r>
        <w:rPr>
          <w:rFonts w:asciiTheme="minorHAnsi" w:hAnsiTheme="minorHAnsi" w:cstheme="minorHAnsi"/>
          <w:sz w:val="22"/>
          <w:szCs w:val="22"/>
        </w:rPr>
        <w:t>Under component 2</w:t>
      </w:r>
      <w:r w:rsidRPr="00DC1080">
        <w:rPr>
          <w:rFonts w:asciiTheme="minorHAnsi" w:hAnsiTheme="minorHAnsi" w:cstheme="minorHAnsi"/>
          <w:sz w:val="22"/>
          <w:szCs w:val="22"/>
        </w:rPr>
        <w:t>, municipalities will pr</w:t>
      </w:r>
      <w:r w:rsidR="009069D8" w:rsidRPr="00DC1080">
        <w:rPr>
          <w:rFonts w:asciiTheme="minorHAnsi" w:hAnsiTheme="minorHAnsi" w:cstheme="minorHAnsi"/>
          <w:sz w:val="22"/>
          <w:szCs w:val="22"/>
        </w:rPr>
        <w:t xml:space="preserve">epare the checklist ESMP </w:t>
      </w:r>
      <w:r w:rsidR="00C405B3" w:rsidRPr="00DC1080">
        <w:rPr>
          <w:rFonts w:asciiTheme="minorHAnsi" w:hAnsiTheme="minorHAnsi" w:cstheme="minorHAnsi"/>
          <w:sz w:val="22"/>
          <w:szCs w:val="22"/>
        </w:rPr>
        <w:t>for minor refurbishment works</w:t>
      </w:r>
      <w:r w:rsidR="00C405B3">
        <w:rPr>
          <w:rFonts w:asciiTheme="minorHAnsi" w:hAnsiTheme="minorHAnsi" w:cstheme="minorHAnsi"/>
          <w:sz w:val="22"/>
          <w:szCs w:val="22"/>
        </w:rPr>
        <w:t xml:space="preserve"> for </w:t>
      </w:r>
      <w:r w:rsidR="00C405B3" w:rsidRPr="00DC1080">
        <w:rPr>
          <w:rFonts w:asciiTheme="minorHAnsi" w:hAnsiTheme="minorHAnsi" w:cstheme="minorHAnsi"/>
          <w:sz w:val="22"/>
          <w:szCs w:val="22"/>
        </w:rPr>
        <w:t>“Moderate”</w:t>
      </w:r>
      <w:r w:rsidR="00C405B3">
        <w:rPr>
          <w:rFonts w:asciiTheme="minorHAnsi" w:hAnsiTheme="minorHAnsi" w:cstheme="minorHAnsi"/>
          <w:sz w:val="22"/>
          <w:szCs w:val="22"/>
        </w:rPr>
        <w:t xml:space="preserve"> risk sub-projects to be conducted in the livelihood facilities. In this respect, the internal environmental and social capacity of the municipalies is considered to be sufficient. However, short term consultancy services can be procured as well.</w:t>
      </w:r>
    </w:p>
    <w:p w14:paraId="7ECD4E5A" w14:textId="77777777" w:rsidR="00EA0E66" w:rsidRPr="00AF3755" w:rsidRDefault="00EA0E66" w:rsidP="00DC1080">
      <w:pPr>
        <w:tabs>
          <w:tab w:val="left" w:pos="360"/>
          <w:tab w:val="left" w:pos="720"/>
        </w:tabs>
        <w:spacing w:after="120"/>
        <w:jc w:val="both"/>
        <w:rPr>
          <w:rFonts w:asciiTheme="minorHAnsi" w:hAnsiTheme="minorHAnsi"/>
          <w:sz w:val="22"/>
          <w:szCs w:val="22"/>
        </w:rPr>
      </w:pPr>
      <w:r w:rsidRPr="00AF3755">
        <w:rPr>
          <w:rFonts w:asciiTheme="minorHAnsi" w:hAnsiTheme="minorHAnsi"/>
          <w:sz w:val="22"/>
          <w:szCs w:val="22"/>
        </w:rPr>
        <w:t xml:space="preserve">E&amp;S staff of both </w:t>
      </w:r>
      <w:r w:rsidR="008D1A2C" w:rsidRPr="00AF3755">
        <w:rPr>
          <w:rFonts w:asciiTheme="minorHAnsi" w:hAnsiTheme="minorHAnsi"/>
          <w:sz w:val="22"/>
          <w:szCs w:val="22"/>
        </w:rPr>
        <w:t xml:space="preserve">MoIT and DAs will receive a training </w:t>
      </w:r>
      <w:r w:rsidRPr="00AF3755">
        <w:rPr>
          <w:rFonts w:asciiTheme="minorHAnsi" w:hAnsiTheme="minorHAnsi"/>
          <w:sz w:val="22"/>
          <w:szCs w:val="22"/>
        </w:rPr>
        <w:t xml:space="preserve">in the ESMF and associated instruments to build their capacity </w:t>
      </w:r>
      <w:r w:rsidR="008D1A2C" w:rsidRPr="00AF3755">
        <w:rPr>
          <w:rFonts w:asciiTheme="minorHAnsi" w:hAnsiTheme="minorHAnsi"/>
          <w:sz w:val="22"/>
          <w:szCs w:val="22"/>
        </w:rPr>
        <w:t xml:space="preserve">for the proper implementation </w:t>
      </w:r>
      <w:r w:rsidRPr="00AF3755">
        <w:rPr>
          <w:rFonts w:asciiTheme="minorHAnsi" w:hAnsiTheme="minorHAnsi"/>
          <w:sz w:val="22"/>
          <w:szCs w:val="22"/>
        </w:rPr>
        <w:t xml:space="preserve">and reporting </w:t>
      </w:r>
      <w:r w:rsidR="008D1A2C" w:rsidRPr="00AF3755">
        <w:rPr>
          <w:rFonts w:asciiTheme="minorHAnsi" w:hAnsiTheme="minorHAnsi"/>
          <w:sz w:val="22"/>
          <w:szCs w:val="22"/>
        </w:rPr>
        <w:t xml:space="preserve">of the </w:t>
      </w:r>
      <w:r w:rsidR="003008ED" w:rsidRPr="00AF3755">
        <w:rPr>
          <w:rFonts w:asciiTheme="minorHAnsi" w:hAnsiTheme="minorHAnsi"/>
          <w:sz w:val="22"/>
          <w:szCs w:val="22"/>
        </w:rPr>
        <w:t xml:space="preserve">ESMF. </w:t>
      </w:r>
      <w:r w:rsidR="008A2042">
        <w:rPr>
          <w:rFonts w:asciiTheme="minorHAnsi" w:hAnsiTheme="minorHAnsi"/>
          <w:sz w:val="22"/>
          <w:szCs w:val="22"/>
        </w:rPr>
        <w:t xml:space="preserve">The MoIT and DA E&amp;S staff will </w:t>
      </w:r>
      <w:r w:rsidR="00AB6E20">
        <w:rPr>
          <w:rFonts w:asciiTheme="minorHAnsi" w:hAnsiTheme="minorHAnsi"/>
          <w:sz w:val="22"/>
          <w:szCs w:val="22"/>
        </w:rPr>
        <w:t xml:space="preserve">also </w:t>
      </w:r>
      <w:r w:rsidR="008A2042">
        <w:rPr>
          <w:rFonts w:asciiTheme="minorHAnsi" w:hAnsiTheme="minorHAnsi"/>
          <w:sz w:val="22"/>
          <w:szCs w:val="22"/>
        </w:rPr>
        <w:t xml:space="preserve">provide training to the potential CIPs </w:t>
      </w:r>
      <w:r w:rsidR="00C405B3">
        <w:rPr>
          <w:rFonts w:asciiTheme="minorHAnsi" w:hAnsiTheme="minorHAnsi"/>
          <w:sz w:val="22"/>
          <w:szCs w:val="22"/>
        </w:rPr>
        <w:t xml:space="preserve">as well as the municipalities </w:t>
      </w:r>
      <w:r w:rsidR="008A2042">
        <w:rPr>
          <w:rFonts w:asciiTheme="minorHAnsi" w:hAnsiTheme="minorHAnsi"/>
          <w:sz w:val="22"/>
          <w:szCs w:val="22"/>
        </w:rPr>
        <w:t>on the requirements of the ESMF</w:t>
      </w:r>
      <w:r w:rsidR="00AB6E20">
        <w:rPr>
          <w:rFonts w:asciiTheme="minorHAnsi" w:hAnsiTheme="minorHAnsi"/>
          <w:sz w:val="22"/>
          <w:szCs w:val="22"/>
        </w:rPr>
        <w:t>.</w:t>
      </w:r>
    </w:p>
    <w:p w14:paraId="2543D213" w14:textId="77777777" w:rsidR="0041215A" w:rsidRPr="00AF3755" w:rsidRDefault="0041215A" w:rsidP="00DC1080">
      <w:pPr>
        <w:tabs>
          <w:tab w:val="left" w:pos="360"/>
          <w:tab w:val="left" w:pos="720"/>
        </w:tabs>
        <w:spacing w:after="120"/>
        <w:jc w:val="both"/>
        <w:rPr>
          <w:rFonts w:asciiTheme="minorHAnsi" w:hAnsiTheme="minorHAnsi" w:cstheme="minorHAnsi"/>
          <w:color w:val="000000" w:themeColor="text1"/>
          <w:sz w:val="22"/>
          <w:szCs w:val="22"/>
        </w:rPr>
      </w:pPr>
      <w:r w:rsidRPr="00AF3755">
        <w:rPr>
          <w:rFonts w:asciiTheme="minorHAnsi" w:hAnsiTheme="minorHAnsi" w:cstheme="minorHAnsi"/>
          <w:color w:val="000000" w:themeColor="text1"/>
          <w:sz w:val="22"/>
          <w:szCs w:val="22"/>
        </w:rPr>
        <w:t xml:space="preserve">Development Agencies have less experience of social development than private sector development, </w:t>
      </w:r>
      <w:r w:rsidR="00A71B2E" w:rsidRPr="00AF3755">
        <w:rPr>
          <w:rFonts w:asciiTheme="minorHAnsi" w:hAnsiTheme="minorHAnsi" w:cstheme="minorHAnsi"/>
          <w:color w:val="000000" w:themeColor="text1"/>
          <w:sz w:val="22"/>
          <w:szCs w:val="22"/>
        </w:rPr>
        <w:t xml:space="preserve">but </w:t>
      </w:r>
      <w:r w:rsidRPr="00AF3755">
        <w:rPr>
          <w:rFonts w:asciiTheme="minorHAnsi" w:hAnsiTheme="minorHAnsi" w:cstheme="minorHAnsi"/>
          <w:color w:val="000000" w:themeColor="text1"/>
          <w:sz w:val="22"/>
          <w:szCs w:val="22"/>
        </w:rPr>
        <w:t>they have a commitment to local socio-economic development in vulnerable communities (women’s entrepreneurship and social cooperatives, support for children and youth, and vocational and technical education programs for NEETs). The MoIT carries out annual assessments of the Development Agencies, and thus the performance of the DAs selected for the project is regularly assessed. Each DA will appoint a Project Manager and ensure the management, technical, fiduciary, communications and safeguard staffing to implement the project in the target provinces.</w:t>
      </w:r>
    </w:p>
    <w:p w14:paraId="35DEF4A6" w14:textId="77777777" w:rsidR="00062289" w:rsidRPr="00AF3755" w:rsidRDefault="00062289" w:rsidP="00DC1080">
      <w:pPr>
        <w:tabs>
          <w:tab w:val="left" w:pos="360"/>
          <w:tab w:val="left" w:pos="720"/>
        </w:tabs>
        <w:spacing w:after="120"/>
        <w:jc w:val="both"/>
        <w:rPr>
          <w:rFonts w:asciiTheme="minorHAnsi" w:hAnsiTheme="minorHAnsi" w:cstheme="minorHAnsi"/>
          <w:sz w:val="22"/>
          <w:szCs w:val="22"/>
        </w:rPr>
      </w:pPr>
      <w:r w:rsidRPr="00AF3755">
        <w:rPr>
          <w:rFonts w:asciiTheme="minorHAnsi" w:hAnsiTheme="minorHAnsi"/>
          <w:sz w:val="22"/>
          <w:szCs w:val="22"/>
        </w:rPr>
        <w:lastRenderedPageBreak/>
        <w:t xml:space="preserve">Capacity Need Assessment of MoIT and DAs’ staff with reference to </w:t>
      </w:r>
      <w:r w:rsidR="007C275D" w:rsidRPr="00AF3755">
        <w:rPr>
          <w:rFonts w:asciiTheme="minorHAnsi" w:hAnsiTheme="minorHAnsi"/>
          <w:sz w:val="22"/>
          <w:szCs w:val="22"/>
        </w:rPr>
        <w:t xml:space="preserve">implementation and monitoring of </w:t>
      </w:r>
      <w:r w:rsidRPr="00AF3755">
        <w:rPr>
          <w:rFonts w:asciiTheme="minorHAnsi" w:hAnsiTheme="minorHAnsi"/>
          <w:sz w:val="22"/>
          <w:szCs w:val="22"/>
        </w:rPr>
        <w:t xml:space="preserve">ESMF and associated </w:t>
      </w:r>
      <w:r w:rsidR="007C275D" w:rsidRPr="00AF3755">
        <w:rPr>
          <w:rFonts w:asciiTheme="minorHAnsi" w:hAnsiTheme="minorHAnsi"/>
          <w:sz w:val="22"/>
          <w:szCs w:val="22"/>
        </w:rPr>
        <w:t xml:space="preserve">safeguards </w:t>
      </w:r>
      <w:r w:rsidRPr="00AF3755">
        <w:rPr>
          <w:rFonts w:asciiTheme="minorHAnsi" w:hAnsiTheme="minorHAnsi"/>
          <w:sz w:val="22"/>
          <w:szCs w:val="22"/>
        </w:rPr>
        <w:t xml:space="preserve">instruments </w:t>
      </w:r>
      <w:r w:rsidR="007C275D" w:rsidRPr="00AF3755">
        <w:rPr>
          <w:rFonts w:asciiTheme="minorHAnsi" w:hAnsiTheme="minorHAnsi"/>
          <w:sz w:val="22"/>
          <w:szCs w:val="22"/>
        </w:rPr>
        <w:t>will be conducted under Component 3 of the Projects and will form the basis for a capacity building program for the relevant staff.</w:t>
      </w:r>
    </w:p>
    <w:p w14:paraId="455C64AA" w14:textId="77777777" w:rsidR="003008ED" w:rsidRPr="00AF3755" w:rsidRDefault="007A7DC9" w:rsidP="00DC1080">
      <w:pPr>
        <w:pStyle w:val="Balk2"/>
      </w:pPr>
      <w:bookmarkStart w:id="49" w:name="_Toc59735791"/>
      <w:r w:rsidRPr="00AF3755">
        <w:t>7.2</w:t>
      </w:r>
      <w:r w:rsidR="00580F34" w:rsidRPr="00AF3755">
        <w:t>.</w:t>
      </w:r>
      <w:r w:rsidR="00B140ED" w:rsidRPr="00AF3755">
        <w:tab/>
      </w:r>
      <w:r w:rsidR="00880ABE" w:rsidRPr="00AF3755">
        <w:t>Budget</w:t>
      </w:r>
      <w:bookmarkEnd w:id="49"/>
    </w:p>
    <w:p w14:paraId="048E97DE" w14:textId="77777777" w:rsidR="007A7DC9" w:rsidRPr="00AF3755" w:rsidRDefault="00062289" w:rsidP="004C5CCA">
      <w:pPr>
        <w:pStyle w:val="BankNormal"/>
        <w:jc w:val="both"/>
        <w:rPr>
          <w:rFonts w:asciiTheme="minorHAnsi" w:hAnsiTheme="minorHAnsi"/>
          <w:sz w:val="22"/>
          <w:szCs w:val="22"/>
        </w:rPr>
      </w:pPr>
      <w:r w:rsidRPr="00AF3755">
        <w:rPr>
          <w:rFonts w:asciiTheme="minorHAnsi" w:hAnsiTheme="minorHAnsi"/>
          <w:sz w:val="22"/>
          <w:szCs w:val="22"/>
        </w:rPr>
        <w:t xml:space="preserve">The budget for capacity building of E&amp;S safeguards staff at MoIT and DAs in ESMF, and associated safeguards instruments as well as in monitoring hereof, are covered under Component 3 of the Project. </w:t>
      </w:r>
    </w:p>
    <w:p w14:paraId="6D64C569" w14:textId="77777777" w:rsidR="00EA0E66" w:rsidRPr="00AF3755" w:rsidRDefault="00A346A5" w:rsidP="00580F34">
      <w:pPr>
        <w:pStyle w:val="Balk1"/>
      </w:pPr>
      <w:bookmarkStart w:id="50" w:name="_Toc59735792"/>
      <w:r w:rsidRPr="00AF3755">
        <w:t>C</w:t>
      </w:r>
      <w:r w:rsidR="003008ED" w:rsidRPr="00AF3755">
        <w:t>ONSULTATIONS AND DISCLOSURE</w:t>
      </w:r>
      <w:bookmarkEnd w:id="50"/>
    </w:p>
    <w:p w14:paraId="4DF63BF7" w14:textId="77777777" w:rsidR="00EA0E66" w:rsidRPr="00AF3755" w:rsidRDefault="00EA0E66" w:rsidP="00DC1080">
      <w:pPr>
        <w:spacing w:after="120"/>
        <w:jc w:val="both"/>
        <w:rPr>
          <w:rFonts w:asciiTheme="minorHAnsi" w:eastAsia="Times New Roman" w:hAnsiTheme="minorHAnsi"/>
          <w:sz w:val="22"/>
          <w:szCs w:val="22"/>
        </w:rPr>
      </w:pPr>
      <w:r w:rsidRPr="00AF3755">
        <w:rPr>
          <w:rFonts w:asciiTheme="minorHAnsi" w:eastAsia="Times New Roman" w:hAnsiTheme="minorHAnsi"/>
          <w:color w:val="000000"/>
          <w:sz w:val="22"/>
          <w:szCs w:val="22"/>
          <w:lang w:eastAsia="en-US"/>
        </w:rPr>
        <w:t xml:space="preserve">ESMPs, which are prepared for Moderate Risk subprojects, will be disclosed at the site before construction/renovation works begin. </w:t>
      </w:r>
      <w:r w:rsidRPr="00AF3755">
        <w:rPr>
          <w:rFonts w:asciiTheme="minorHAnsi" w:eastAsia="Times New Roman" w:hAnsiTheme="minorHAnsi"/>
          <w:sz w:val="22"/>
          <w:szCs w:val="22"/>
        </w:rPr>
        <w:t>There is no consultation/disclosure requirement for subproject classified as “Low Risk”.</w:t>
      </w:r>
    </w:p>
    <w:p w14:paraId="7A673F14" w14:textId="1868B83B" w:rsidR="00A346A5" w:rsidRPr="00C156A1" w:rsidRDefault="00A346A5" w:rsidP="00DC1080">
      <w:pPr>
        <w:pStyle w:val="GvdeMetni"/>
        <w:spacing w:after="120"/>
        <w:jc w:val="both"/>
        <w:rPr>
          <w:rFonts w:asciiTheme="minorHAnsi" w:eastAsia="Times New Roman" w:hAnsiTheme="minorHAnsi"/>
          <w:sz w:val="22"/>
          <w:szCs w:val="22"/>
        </w:rPr>
      </w:pPr>
      <w:r w:rsidRPr="00C156A1">
        <w:rPr>
          <w:rFonts w:asciiTheme="minorHAnsi" w:eastAsia="Times New Roman" w:hAnsiTheme="minorHAnsi"/>
          <w:sz w:val="22"/>
          <w:szCs w:val="22"/>
        </w:rPr>
        <w:t xml:space="preserve">The project has a Stakeholder Engagement Plan (SEP) prepared by the MoIT and to be implemented by the DAs. The SEP stipulates that the draft ESMF will be disclosed and a stakeholder </w:t>
      </w:r>
      <w:r w:rsidR="0002551A" w:rsidRPr="00C156A1">
        <w:rPr>
          <w:rFonts w:asciiTheme="minorHAnsi" w:eastAsia="Times New Roman" w:hAnsiTheme="minorHAnsi"/>
          <w:sz w:val="22"/>
          <w:szCs w:val="22"/>
        </w:rPr>
        <w:t>consultation</w:t>
      </w:r>
      <w:r w:rsidRPr="00C156A1">
        <w:rPr>
          <w:rFonts w:asciiTheme="minorHAnsi" w:eastAsia="Times New Roman" w:hAnsiTheme="minorHAnsi"/>
          <w:sz w:val="22"/>
          <w:szCs w:val="22"/>
        </w:rPr>
        <w:t xml:space="preserve"> meeting will be conducted by MoIT both to provide information about the project and introduce this ESMF. </w:t>
      </w:r>
      <w:r w:rsidR="001A11D6" w:rsidRPr="00C156A1">
        <w:rPr>
          <w:rFonts w:asciiTheme="minorHAnsi" w:eastAsia="Times New Roman" w:hAnsiTheme="minorHAnsi"/>
          <w:sz w:val="22"/>
          <w:szCs w:val="22"/>
        </w:rPr>
        <w:t xml:space="preserve">Due to the COVID 19 pandemic outbreak and the social isolation measures directed by the Ministry of Health, physical meetings may not be held. Instead, MoIT </w:t>
      </w:r>
      <w:r w:rsidR="00FB6E07">
        <w:rPr>
          <w:rFonts w:asciiTheme="minorHAnsi" w:eastAsia="Times New Roman" w:hAnsiTheme="minorHAnsi"/>
          <w:sz w:val="22"/>
          <w:szCs w:val="22"/>
        </w:rPr>
        <w:t>has disclosed the ESMF on January 6, 2021 and</w:t>
      </w:r>
      <w:r w:rsidR="00FB6E07" w:rsidRPr="00C156A1">
        <w:rPr>
          <w:rFonts w:asciiTheme="minorHAnsi" w:eastAsia="Times New Roman" w:hAnsiTheme="minorHAnsi"/>
          <w:sz w:val="22"/>
          <w:szCs w:val="22"/>
        </w:rPr>
        <w:t xml:space="preserve"> </w:t>
      </w:r>
      <w:r w:rsidR="001A11D6" w:rsidRPr="00C156A1">
        <w:rPr>
          <w:rFonts w:asciiTheme="minorHAnsi" w:eastAsia="Times New Roman" w:hAnsiTheme="minorHAnsi"/>
          <w:sz w:val="22"/>
          <w:szCs w:val="22"/>
        </w:rPr>
        <w:t>conduct</w:t>
      </w:r>
      <w:r w:rsidR="00FB6E07">
        <w:rPr>
          <w:rFonts w:asciiTheme="minorHAnsi" w:eastAsia="Times New Roman" w:hAnsiTheme="minorHAnsi"/>
          <w:sz w:val="22"/>
          <w:szCs w:val="22"/>
        </w:rPr>
        <w:t>ed</w:t>
      </w:r>
      <w:r w:rsidR="001A11D6" w:rsidRPr="00C156A1">
        <w:rPr>
          <w:rFonts w:asciiTheme="minorHAnsi" w:eastAsia="Times New Roman" w:hAnsiTheme="minorHAnsi"/>
          <w:sz w:val="22"/>
          <w:szCs w:val="22"/>
        </w:rPr>
        <w:t xml:space="preserve"> virtual consultations </w:t>
      </w:r>
      <w:r w:rsidR="00FB6E07">
        <w:rPr>
          <w:rFonts w:asciiTheme="minorHAnsi" w:eastAsia="Times New Roman" w:hAnsiTheme="minorHAnsi"/>
          <w:sz w:val="22"/>
          <w:szCs w:val="22"/>
        </w:rPr>
        <w:t xml:space="preserve">on January 25, 2021 </w:t>
      </w:r>
      <w:r w:rsidR="001A11D6" w:rsidRPr="00C156A1">
        <w:rPr>
          <w:rFonts w:asciiTheme="minorHAnsi" w:eastAsia="Times New Roman" w:hAnsiTheme="minorHAnsi"/>
          <w:sz w:val="22"/>
          <w:szCs w:val="22"/>
        </w:rPr>
        <w:t>for these drafts</w:t>
      </w:r>
      <w:r w:rsidR="00FB6E07">
        <w:rPr>
          <w:rFonts w:asciiTheme="minorHAnsi" w:eastAsia="Times New Roman" w:hAnsiTheme="minorHAnsi"/>
          <w:sz w:val="22"/>
          <w:szCs w:val="22"/>
        </w:rPr>
        <w:t xml:space="preserve"> together with the updated SEP</w:t>
      </w:r>
      <w:r w:rsidR="001A11D6" w:rsidRPr="00C156A1">
        <w:rPr>
          <w:rFonts w:asciiTheme="minorHAnsi" w:eastAsia="Times New Roman" w:hAnsiTheme="minorHAnsi"/>
          <w:sz w:val="22"/>
          <w:szCs w:val="22"/>
        </w:rPr>
        <w:t xml:space="preserve">. </w:t>
      </w:r>
      <w:r w:rsidRPr="00C156A1">
        <w:rPr>
          <w:rFonts w:asciiTheme="minorHAnsi" w:eastAsia="Times New Roman" w:hAnsiTheme="minorHAnsi"/>
          <w:sz w:val="22"/>
          <w:szCs w:val="22"/>
        </w:rPr>
        <w:t>Th</w:t>
      </w:r>
      <w:r w:rsidR="00F95841">
        <w:rPr>
          <w:rFonts w:asciiTheme="minorHAnsi" w:eastAsia="Times New Roman" w:hAnsiTheme="minorHAnsi"/>
          <w:sz w:val="22"/>
          <w:szCs w:val="22"/>
        </w:rPr>
        <w:t>is</w:t>
      </w:r>
      <w:r w:rsidRPr="00C156A1">
        <w:rPr>
          <w:rFonts w:asciiTheme="minorHAnsi" w:eastAsia="Times New Roman" w:hAnsiTheme="minorHAnsi"/>
          <w:sz w:val="22"/>
          <w:szCs w:val="22"/>
        </w:rPr>
        <w:t xml:space="preserve"> </w:t>
      </w:r>
      <w:r w:rsidR="00F95841">
        <w:rPr>
          <w:rFonts w:asciiTheme="minorHAnsi" w:eastAsia="Times New Roman" w:hAnsiTheme="minorHAnsi"/>
          <w:sz w:val="22"/>
          <w:szCs w:val="22"/>
        </w:rPr>
        <w:t xml:space="preserve">updated </w:t>
      </w:r>
      <w:r w:rsidRPr="00C156A1">
        <w:rPr>
          <w:rFonts w:asciiTheme="minorHAnsi" w:eastAsia="Times New Roman" w:hAnsiTheme="minorHAnsi"/>
          <w:sz w:val="22"/>
          <w:szCs w:val="22"/>
        </w:rPr>
        <w:t xml:space="preserve">ESMF </w:t>
      </w:r>
      <w:r w:rsidR="00F95841" w:rsidRPr="00C156A1">
        <w:rPr>
          <w:rFonts w:asciiTheme="minorHAnsi" w:eastAsia="Times New Roman" w:hAnsiTheme="minorHAnsi"/>
          <w:sz w:val="22"/>
          <w:szCs w:val="22"/>
        </w:rPr>
        <w:t xml:space="preserve"> </w:t>
      </w:r>
      <w:r w:rsidR="00F95841">
        <w:rPr>
          <w:rFonts w:asciiTheme="minorHAnsi" w:eastAsia="Times New Roman" w:hAnsiTheme="minorHAnsi"/>
          <w:sz w:val="22"/>
          <w:szCs w:val="22"/>
        </w:rPr>
        <w:t xml:space="preserve">is </w:t>
      </w:r>
      <w:r w:rsidRPr="00C156A1">
        <w:rPr>
          <w:rFonts w:asciiTheme="minorHAnsi" w:eastAsia="Times New Roman" w:hAnsiTheme="minorHAnsi"/>
          <w:sz w:val="22"/>
          <w:szCs w:val="22"/>
        </w:rPr>
        <w:t xml:space="preserve">made publicly available on the website of the MoIT and DAs in local language. </w:t>
      </w:r>
    </w:p>
    <w:p w14:paraId="25E30157" w14:textId="119A132D" w:rsidR="00A346A5" w:rsidRDefault="00880ABE" w:rsidP="00DC1080">
      <w:pPr>
        <w:spacing w:after="120"/>
        <w:jc w:val="both"/>
        <w:rPr>
          <w:rFonts w:asciiTheme="minorHAnsi" w:hAnsiTheme="minorHAnsi" w:cstheme="minorHAnsi"/>
          <w:sz w:val="22"/>
          <w:szCs w:val="22"/>
        </w:rPr>
      </w:pPr>
      <w:r w:rsidRPr="00C156A1">
        <w:rPr>
          <w:rFonts w:asciiTheme="minorHAnsi" w:hAnsiTheme="minorHAnsi" w:cstheme="minorHAnsi"/>
          <w:sz w:val="22"/>
          <w:szCs w:val="22"/>
        </w:rPr>
        <w:t xml:space="preserve">The ESMF was consulted with stakeholders on </w:t>
      </w:r>
      <w:r w:rsidR="00C156A1">
        <w:rPr>
          <w:rFonts w:asciiTheme="minorHAnsi" w:hAnsiTheme="minorHAnsi" w:cstheme="minorHAnsi"/>
          <w:sz w:val="22"/>
          <w:szCs w:val="22"/>
        </w:rPr>
        <w:t>2</w:t>
      </w:r>
      <w:r w:rsidR="000F2625">
        <w:rPr>
          <w:rFonts w:asciiTheme="minorHAnsi" w:hAnsiTheme="minorHAnsi" w:cstheme="minorHAnsi"/>
          <w:sz w:val="22"/>
          <w:szCs w:val="22"/>
        </w:rPr>
        <w:t>5</w:t>
      </w:r>
      <w:r w:rsidR="00C156A1">
        <w:rPr>
          <w:rFonts w:asciiTheme="minorHAnsi" w:hAnsiTheme="minorHAnsi" w:cstheme="minorHAnsi"/>
          <w:sz w:val="22"/>
          <w:szCs w:val="22"/>
        </w:rPr>
        <w:t xml:space="preserve">.01.2021 </w:t>
      </w:r>
      <w:r w:rsidRPr="00C156A1">
        <w:rPr>
          <w:rFonts w:asciiTheme="minorHAnsi" w:hAnsiTheme="minorHAnsi" w:cstheme="minorHAnsi"/>
          <w:sz w:val="22"/>
          <w:szCs w:val="22"/>
        </w:rPr>
        <w:t xml:space="preserve">and was disclosed on </w:t>
      </w:r>
      <w:r w:rsidR="000F2625">
        <w:rPr>
          <w:rFonts w:asciiTheme="minorHAnsi" w:hAnsiTheme="minorHAnsi" w:cstheme="minorHAnsi"/>
          <w:sz w:val="22"/>
          <w:szCs w:val="22"/>
        </w:rPr>
        <w:t>05</w:t>
      </w:r>
      <w:r w:rsidR="00C156A1">
        <w:rPr>
          <w:rFonts w:asciiTheme="minorHAnsi" w:hAnsiTheme="minorHAnsi" w:cstheme="minorHAnsi"/>
          <w:sz w:val="22"/>
          <w:szCs w:val="22"/>
        </w:rPr>
        <w:t>.0</w:t>
      </w:r>
      <w:r w:rsidR="000F2625">
        <w:rPr>
          <w:rFonts w:asciiTheme="minorHAnsi" w:hAnsiTheme="minorHAnsi" w:cstheme="minorHAnsi"/>
          <w:sz w:val="22"/>
          <w:szCs w:val="22"/>
        </w:rPr>
        <w:t>2</w:t>
      </w:r>
      <w:r w:rsidR="00C156A1">
        <w:rPr>
          <w:rFonts w:asciiTheme="minorHAnsi" w:hAnsiTheme="minorHAnsi" w:cstheme="minorHAnsi"/>
          <w:sz w:val="22"/>
          <w:szCs w:val="22"/>
        </w:rPr>
        <w:t>.2021 in Turkey.</w:t>
      </w:r>
      <w:r w:rsidR="006535FD">
        <w:rPr>
          <w:rFonts w:asciiTheme="minorHAnsi" w:hAnsiTheme="minorHAnsi" w:cstheme="minorHAnsi"/>
          <w:sz w:val="22"/>
          <w:szCs w:val="22"/>
        </w:rPr>
        <w:t xml:space="preserve"> </w:t>
      </w:r>
    </w:p>
    <w:p w14:paraId="75EBC1D9" w14:textId="12381258" w:rsidR="006535FD" w:rsidRPr="00C057D1" w:rsidRDefault="006535FD" w:rsidP="00DC1080">
      <w:pPr>
        <w:spacing w:after="120"/>
        <w:jc w:val="both"/>
        <w:rPr>
          <w:rFonts w:asciiTheme="minorHAnsi" w:hAnsiTheme="minorHAnsi" w:cstheme="minorHAnsi"/>
          <w:sz w:val="22"/>
          <w:szCs w:val="22"/>
        </w:rPr>
      </w:pPr>
      <w:r>
        <w:rPr>
          <w:rFonts w:asciiTheme="minorHAnsi" w:hAnsiTheme="minorHAnsi" w:cstheme="minorHAnsi"/>
          <w:sz w:val="22"/>
          <w:szCs w:val="22"/>
        </w:rPr>
        <w:t>This ESMF is a living document and may be updated from time to time, as needed. The summary of consultations and participating stakeholders can be found in Annex 2 and 3 of the updated SEP.</w:t>
      </w:r>
    </w:p>
    <w:p w14:paraId="4726A56A" w14:textId="77777777" w:rsidR="00A22331" w:rsidRPr="00AF3755" w:rsidRDefault="00A22331" w:rsidP="00566A52">
      <w:pPr>
        <w:pStyle w:val="ResimYazs"/>
        <w:ind w:right="26"/>
        <w:rPr>
          <w:rFonts w:asciiTheme="minorHAnsi" w:hAnsiTheme="minorHAnsi" w:cstheme="minorHAnsi"/>
          <w:b w:val="0"/>
          <w:bCs w:val="0"/>
          <w:snapToGrid w:val="0"/>
        </w:rPr>
      </w:pPr>
    </w:p>
    <w:p w14:paraId="30A4B571" w14:textId="77777777" w:rsidR="009B315E" w:rsidRPr="00AF3755" w:rsidRDefault="00943F4B" w:rsidP="009E4371">
      <w:pPr>
        <w:pStyle w:val="Balk3"/>
        <w:rPr>
          <w:rFonts w:asciiTheme="minorHAnsi" w:eastAsia="Times New Roman" w:hAnsiTheme="minorHAnsi"/>
          <w:iCs/>
        </w:rPr>
      </w:pPr>
      <w:r w:rsidRPr="00AF3755">
        <w:br w:type="page"/>
      </w:r>
      <w:bookmarkStart w:id="51" w:name="_Ref19798961"/>
      <w:bookmarkStart w:id="52" w:name="_Toc19826138"/>
      <w:bookmarkStart w:id="53" w:name="_Toc23363975"/>
      <w:bookmarkStart w:id="54" w:name="_Toc59735793"/>
      <w:r w:rsidR="003C3F94" w:rsidRPr="00AF3755">
        <w:rPr>
          <w:rFonts w:asciiTheme="minorHAnsi" w:hAnsiTheme="minorHAnsi"/>
        </w:rPr>
        <w:lastRenderedPageBreak/>
        <w:t xml:space="preserve">Annex </w:t>
      </w:r>
      <w:r w:rsidR="00CC0EFE" w:rsidRPr="00AF3755">
        <w:rPr>
          <w:rFonts w:asciiTheme="minorHAnsi" w:hAnsiTheme="minorHAnsi"/>
        </w:rPr>
        <w:fldChar w:fldCharType="begin"/>
      </w:r>
      <w:r w:rsidR="00CC0EFE" w:rsidRPr="00AF3755">
        <w:rPr>
          <w:rFonts w:asciiTheme="minorHAnsi" w:hAnsiTheme="minorHAnsi"/>
        </w:rPr>
        <w:instrText xml:space="preserve"> SEQ Annex \* ALPHABETIC </w:instrText>
      </w:r>
      <w:r w:rsidR="00CC0EFE" w:rsidRPr="00AF3755">
        <w:rPr>
          <w:rFonts w:asciiTheme="minorHAnsi" w:hAnsiTheme="minorHAnsi"/>
        </w:rPr>
        <w:fldChar w:fldCharType="separate"/>
      </w:r>
      <w:r w:rsidR="00820656" w:rsidRPr="00AF3755">
        <w:rPr>
          <w:rFonts w:asciiTheme="minorHAnsi" w:hAnsiTheme="minorHAnsi"/>
        </w:rPr>
        <w:t>A</w:t>
      </w:r>
      <w:r w:rsidR="00CC0EFE" w:rsidRPr="00AF3755">
        <w:rPr>
          <w:rFonts w:asciiTheme="minorHAnsi" w:hAnsiTheme="minorHAnsi"/>
        </w:rPr>
        <w:fldChar w:fldCharType="end"/>
      </w:r>
      <w:bookmarkEnd w:id="51"/>
      <w:r w:rsidR="009B315E" w:rsidRPr="00AF3755">
        <w:rPr>
          <w:rFonts w:asciiTheme="minorHAnsi" w:hAnsiTheme="minorHAnsi"/>
        </w:rPr>
        <w:t>: List of Ineligible Subprojects</w:t>
      </w:r>
      <w:bookmarkEnd w:id="52"/>
      <w:bookmarkEnd w:id="53"/>
      <w:bookmarkEnd w:id="54"/>
    </w:p>
    <w:p w14:paraId="39D1730A" w14:textId="77777777" w:rsidR="009B315E" w:rsidRPr="00AF3755" w:rsidRDefault="009B315E" w:rsidP="00EE70FB">
      <w:pPr>
        <w:numPr>
          <w:ilvl w:val="0"/>
          <w:numId w:val="4"/>
        </w:numPr>
        <w:snapToGrid/>
        <w:spacing w:after="120"/>
        <w:jc w:val="both"/>
        <w:rPr>
          <w:rFonts w:asciiTheme="minorHAnsi" w:hAnsiTheme="minorHAnsi" w:cstheme="minorHAnsi"/>
          <w:sz w:val="22"/>
          <w:szCs w:val="22"/>
        </w:rPr>
      </w:pPr>
      <w:r w:rsidRPr="00AF3755">
        <w:rPr>
          <w:rFonts w:asciiTheme="minorHAnsi" w:hAnsiTheme="minorHAnsi" w:cstheme="minorHAnsi"/>
          <w:sz w:val="22"/>
          <w:szCs w:val="22"/>
        </w:rPr>
        <w:t xml:space="preserve">Commercial activities regarding habitats and products, which are prohibited within the framework of CITES Convention. </w:t>
      </w:r>
    </w:p>
    <w:p w14:paraId="333708F2" w14:textId="77777777" w:rsidR="009B315E" w:rsidRPr="00AF3755" w:rsidRDefault="009B315E" w:rsidP="00EE70FB">
      <w:pPr>
        <w:numPr>
          <w:ilvl w:val="0"/>
          <w:numId w:val="4"/>
        </w:numPr>
        <w:snapToGrid/>
        <w:spacing w:after="120"/>
        <w:jc w:val="both"/>
        <w:rPr>
          <w:rFonts w:asciiTheme="minorHAnsi" w:hAnsiTheme="minorHAnsi" w:cstheme="minorHAnsi"/>
          <w:sz w:val="22"/>
          <w:szCs w:val="22"/>
        </w:rPr>
      </w:pPr>
      <w:r w:rsidRPr="00AF3755">
        <w:rPr>
          <w:rFonts w:asciiTheme="minorHAnsi" w:hAnsiTheme="minorHAnsi" w:cstheme="minorHAnsi"/>
          <w:sz w:val="22"/>
          <w:szCs w:val="22"/>
        </w:rPr>
        <w:t>Release of genetically modified organisms to wild life.</w:t>
      </w:r>
    </w:p>
    <w:p w14:paraId="615EFC3C" w14:textId="77777777" w:rsidR="009B315E" w:rsidRPr="00AF3755" w:rsidRDefault="009B315E" w:rsidP="005B7C1E">
      <w:pPr>
        <w:numPr>
          <w:ilvl w:val="0"/>
          <w:numId w:val="4"/>
        </w:numPr>
        <w:snapToGrid/>
        <w:spacing w:after="120"/>
        <w:jc w:val="both"/>
        <w:rPr>
          <w:rFonts w:asciiTheme="minorHAnsi" w:hAnsiTheme="minorHAnsi" w:cstheme="minorHAnsi"/>
          <w:sz w:val="22"/>
          <w:szCs w:val="22"/>
        </w:rPr>
      </w:pPr>
      <w:r w:rsidRPr="00AF3755">
        <w:rPr>
          <w:rFonts w:asciiTheme="minorHAnsi" w:hAnsiTheme="minorHAnsi" w:cstheme="minorHAnsi"/>
          <w:sz w:val="22"/>
          <w:szCs w:val="22"/>
        </w:rPr>
        <w:t>Production, distribution and sales of prohibited pesticides</w:t>
      </w:r>
      <w:r w:rsidR="005B7C1E" w:rsidRPr="00AF3755">
        <w:rPr>
          <w:rFonts w:asciiTheme="minorHAnsi" w:hAnsiTheme="minorHAnsi" w:cstheme="minorHAnsi"/>
          <w:sz w:val="22"/>
          <w:szCs w:val="22"/>
        </w:rPr>
        <w:t xml:space="preserve"> (that fall under the World Health Organization’s Recommended Classification of Pesticides by Hazard Classes 1a (extremely hazardous) and 1b (highly hazardous), or Annexes A and B of the Stockholm Convention, or restricted by Government of Turkey)</w:t>
      </w:r>
      <w:r w:rsidRPr="00AF3755">
        <w:rPr>
          <w:rFonts w:asciiTheme="minorHAnsi" w:hAnsiTheme="minorHAnsi" w:cstheme="minorHAnsi"/>
          <w:sz w:val="22"/>
          <w:szCs w:val="22"/>
        </w:rPr>
        <w:t xml:space="preserve"> and herbicides.</w:t>
      </w:r>
    </w:p>
    <w:p w14:paraId="13FF7F36" w14:textId="77777777" w:rsidR="009B315E" w:rsidRPr="00AF3755" w:rsidRDefault="009B315E" w:rsidP="00EE70FB">
      <w:pPr>
        <w:numPr>
          <w:ilvl w:val="0"/>
          <w:numId w:val="4"/>
        </w:numPr>
        <w:snapToGrid/>
        <w:spacing w:after="120"/>
        <w:jc w:val="both"/>
        <w:rPr>
          <w:rFonts w:asciiTheme="minorHAnsi" w:hAnsiTheme="minorHAnsi" w:cstheme="minorHAnsi"/>
          <w:sz w:val="22"/>
          <w:szCs w:val="22"/>
        </w:rPr>
      </w:pPr>
      <w:r w:rsidRPr="00AF3755">
        <w:rPr>
          <w:rFonts w:asciiTheme="minorHAnsi" w:hAnsiTheme="minorHAnsi" w:cstheme="minorHAnsi"/>
          <w:sz w:val="22"/>
          <w:szCs w:val="22"/>
        </w:rPr>
        <w:t>Trawl fishing.</w:t>
      </w:r>
    </w:p>
    <w:p w14:paraId="4BC0064B" w14:textId="77777777" w:rsidR="009B315E" w:rsidRPr="00AF3755" w:rsidRDefault="009B315E" w:rsidP="00EE70FB">
      <w:pPr>
        <w:numPr>
          <w:ilvl w:val="0"/>
          <w:numId w:val="4"/>
        </w:numPr>
        <w:snapToGrid/>
        <w:spacing w:after="120"/>
        <w:jc w:val="both"/>
        <w:rPr>
          <w:rFonts w:asciiTheme="minorHAnsi" w:hAnsiTheme="minorHAnsi" w:cstheme="minorHAnsi"/>
          <w:sz w:val="22"/>
          <w:szCs w:val="22"/>
        </w:rPr>
      </w:pPr>
      <w:r w:rsidRPr="00AF3755">
        <w:rPr>
          <w:rFonts w:asciiTheme="minorHAnsi" w:hAnsiTheme="minorHAnsi" w:cstheme="minorHAnsi"/>
          <w:sz w:val="22"/>
          <w:szCs w:val="22"/>
        </w:rPr>
        <w:t>Radioactive products.</w:t>
      </w:r>
    </w:p>
    <w:p w14:paraId="20BE569F" w14:textId="77777777" w:rsidR="009B315E" w:rsidRPr="00AF3755" w:rsidRDefault="009B315E" w:rsidP="00EE70FB">
      <w:pPr>
        <w:numPr>
          <w:ilvl w:val="0"/>
          <w:numId w:val="4"/>
        </w:numPr>
        <w:snapToGrid/>
        <w:spacing w:after="120"/>
        <w:jc w:val="both"/>
        <w:rPr>
          <w:rFonts w:asciiTheme="minorHAnsi" w:hAnsiTheme="minorHAnsi" w:cstheme="minorHAnsi"/>
          <w:sz w:val="22"/>
          <w:szCs w:val="22"/>
        </w:rPr>
      </w:pPr>
      <w:r w:rsidRPr="00AF3755">
        <w:rPr>
          <w:rFonts w:asciiTheme="minorHAnsi" w:hAnsiTheme="minorHAnsi" w:cstheme="minorHAnsi"/>
          <w:sz w:val="22"/>
          <w:szCs w:val="22"/>
        </w:rPr>
        <w:t>Hazardous waste storage, processing and disposal.</w:t>
      </w:r>
    </w:p>
    <w:p w14:paraId="410DD067" w14:textId="77777777" w:rsidR="009B315E" w:rsidRPr="00AF3755" w:rsidRDefault="009B315E" w:rsidP="00EE70FB">
      <w:pPr>
        <w:numPr>
          <w:ilvl w:val="0"/>
          <w:numId w:val="4"/>
        </w:numPr>
        <w:snapToGrid/>
        <w:spacing w:after="120"/>
        <w:jc w:val="both"/>
        <w:rPr>
          <w:rFonts w:asciiTheme="minorHAnsi" w:hAnsiTheme="minorHAnsi" w:cstheme="minorHAnsi"/>
          <w:sz w:val="22"/>
          <w:szCs w:val="22"/>
        </w:rPr>
      </w:pPr>
      <w:r w:rsidRPr="00AF3755">
        <w:rPr>
          <w:rFonts w:asciiTheme="minorHAnsi" w:hAnsiTheme="minorHAnsi" w:cstheme="minorHAnsi"/>
          <w:sz w:val="22"/>
          <w:szCs w:val="22"/>
        </w:rPr>
        <w:t xml:space="preserve">Production of equipment and materials containing CFC, halone and other substances regulated under Montreal Protocol.     </w:t>
      </w:r>
    </w:p>
    <w:p w14:paraId="4A00D390" w14:textId="77777777" w:rsidR="009B315E" w:rsidRPr="00AF3755" w:rsidRDefault="009B315E" w:rsidP="00EE70FB">
      <w:pPr>
        <w:numPr>
          <w:ilvl w:val="0"/>
          <w:numId w:val="4"/>
        </w:numPr>
        <w:snapToGrid/>
        <w:spacing w:after="120"/>
        <w:jc w:val="both"/>
        <w:rPr>
          <w:rFonts w:asciiTheme="minorHAnsi" w:hAnsiTheme="minorHAnsi" w:cstheme="minorHAnsi"/>
          <w:sz w:val="22"/>
          <w:szCs w:val="22"/>
        </w:rPr>
      </w:pPr>
      <w:r w:rsidRPr="00AF3755">
        <w:rPr>
          <w:rFonts w:asciiTheme="minorHAnsi" w:hAnsiTheme="minorHAnsi" w:cstheme="minorHAnsi"/>
          <w:sz w:val="22"/>
          <w:szCs w:val="22"/>
        </w:rPr>
        <w:t xml:space="preserve">Manufacturing of electrical equipment containing more than 0.005% PCB (polychlorinated biphenyls) in weight. </w:t>
      </w:r>
    </w:p>
    <w:p w14:paraId="1CC1147B" w14:textId="77777777" w:rsidR="009B315E" w:rsidRPr="00AF3755" w:rsidRDefault="009B315E" w:rsidP="00EE70FB">
      <w:pPr>
        <w:numPr>
          <w:ilvl w:val="0"/>
          <w:numId w:val="4"/>
        </w:numPr>
        <w:snapToGrid/>
        <w:spacing w:after="120"/>
        <w:jc w:val="both"/>
        <w:rPr>
          <w:rFonts w:asciiTheme="minorHAnsi" w:hAnsiTheme="minorHAnsi" w:cstheme="minorHAnsi"/>
          <w:sz w:val="22"/>
          <w:szCs w:val="22"/>
        </w:rPr>
      </w:pPr>
      <w:r w:rsidRPr="00AF3755">
        <w:rPr>
          <w:rFonts w:asciiTheme="minorHAnsi" w:hAnsiTheme="minorHAnsi" w:cstheme="minorHAnsi"/>
          <w:sz w:val="22"/>
          <w:szCs w:val="22"/>
        </w:rPr>
        <w:t>Manufacturing of asbestos containing products.</w:t>
      </w:r>
    </w:p>
    <w:p w14:paraId="363B6C01" w14:textId="77777777" w:rsidR="009B315E" w:rsidRPr="00AF3755" w:rsidRDefault="009B315E" w:rsidP="00EE70FB">
      <w:pPr>
        <w:numPr>
          <w:ilvl w:val="0"/>
          <w:numId w:val="4"/>
        </w:numPr>
        <w:snapToGrid/>
        <w:spacing w:after="120"/>
        <w:jc w:val="both"/>
        <w:rPr>
          <w:rFonts w:asciiTheme="minorHAnsi" w:hAnsiTheme="minorHAnsi" w:cstheme="minorHAnsi"/>
          <w:sz w:val="22"/>
          <w:szCs w:val="22"/>
        </w:rPr>
      </w:pPr>
      <w:r w:rsidRPr="00AF3755">
        <w:rPr>
          <w:rFonts w:asciiTheme="minorHAnsi" w:hAnsiTheme="minorHAnsi" w:cstheme="minorHAnsi"/>
          <w:sz w:val="22"/>
          <w:szCs w:val="22"/>
        </w:rPr>
        <w:t xml:space="preserve">Nuclear reactors and parts. </w:t>
      </w:r>
    </w:p>
    <w:p w14:paraId="20AB3A7B" w14:textId="77777777" w:rsidR="009B315E" w:rsidRPr="00AF3755" w:rsidRDefault="009B315E" w:rsidP="00EE70FB">
      <w:pPr>
        <w:numPr>
          <w:ilvl w:val="0"/>
          <w:numId w:val="4"/>
        </w:numPr>
        <w:snapToGrid/>
        <w:spacing w:after="120"/>
        <w:jc w:val="both"/>
        <w:rPr>
          <w:rFonts w:asciiTheme="minorHAnsi" w:hAnsiTheme="minorHAnsi" w:cstheme="minorHAnsi"/>
          <w:sz w:val="22"/>
          <w:szCs w:val="22"/>
        </w:rPr>
      </w:pPr>
      <w:r w:rsidRPr="00AF3755">
        <w:rPr>
          <w:rFonts w:asciiTheme="minorHAnsi" w:hAnsiTheme="minorHAnsi" w:cstheme="minorHAnsi"/>
          <w:sz w:val="22"/>
          <w:szCs w:val="22"/>
        </w:rPr>
        <w:t>Processes or unprocessed tobacco, and tobacco processing machinery.</w:t>
      </w:r>
    </w:p>
    <w:p w14:paraId="63EF4B89" w14:textId="77777777" w:rsidR="00880ABE" w:rsidRPr="00AF3755" w:rsidRDefault="00880ABE" w:rsidP="00EE70FB">
      <w:pPr>
        <w:numPr>
          <w:ilvl w:val="0"/>
          <w:numId w:val="4"/>
        </w:numPr>
        <w:snapToGrid/>
        <w:spacing w:after="120"/>
        <w:jc w:val="both"/>
        <w:rPr>
          <w:rFonts w:asciiTheme="minorHAnsi" w:hAnsiTheme="minorHAnsi" w:cstheme="minorHAnsi"/>
          <w:sz w:val="22"/>
          <w:szCs w:val="22"/>
        </w:rPr>
      </w:pPr>
      <w:r w:rsidRPr="00AF3755">
        <w:rPr>
          <w:rFonts w:asciiTheme="minorHAnsi" w:hAnsiTheme="minorHAnsi" w:cstheme="minorHAnsi"/>
          <w:sz w:val="22"/>
          <w:szCs w:val="22"/>
        </w:rPr>
        <w:t xml:space="preserve">Involves the significant conversion or degradation of critical natural habitats.  </w:t>
      </w:r>
    </w:p>
    <w:p w14:paraId="6E31B237" w14:textId="77777777" w:rsidR="00880ABE" w:rsidRPr="00AF3755" w:rsidRDefault="00880ABE" w:rsidP="00EE70FB">
      <w:pPr>
        <w:numPr>
          <w:ilvl w:val="0"/>
          <w:numId w:val="4"/>
        </w:numPr>
        <w:snapToGrid/>
        <w:spacing w:after="120"/>
        <w:jc w:val="both"/>
        <w:rPr>
          <w:rFonts w:asciiTheme="minorHAnsi" w:hAnsiTheme="minorHAnsi" w:cstheme="minorHAnsi"/>
          <w:sz w:val="22"/>
          <w:szCs w:val="22"/>
        </w:rPr>
      </w:pPr>
      <w:r w:rsidRPr="00AF3755">
        <w:rPr>
          <w:rFonts w:asciiTheme="minorHAnsi" w:hAnsiTheme="minorHAnsi" w:cstheme="minorHAnsi"/>
          <w:sz w:val="22"/>
          <w:szCs w:val="22"/>
        </w:rPr>
        <w:t xml:space="preserve">Will significantly damage non-replicable cultural property. </w:t>
      </w:r>
    </w:p>
    <w:p w14:paraId="038ED3F5" w14:textId="77777777" w:rsidR="00880ABE" w:rsidRPr="00AF3755" w:rsidRDefault="00880ABE" w:rsidP="00EE70FB">
      <w:pPr>
        <w:numPr>
          <w:ilvl w:val="0"/>
          <w:numId w:val="4"/>
        </w:numPr>
        <w:snapToGrid/>
        <w:spacing w:after="120"/>
        <w:jc w:val="both"/>
        <w:rPr>
          <w:rFonts w:asciiTheme="minorHAnsi" w:hAnsiTheme="minorHAnsi" w:cstheme="minorHAnsi"/>
          <w:sz w:val="22"/>
          <w:szCs w:val="22"/>
        </w:rPr>
      </w:pPr>
      <w:r w:rsidRPr="00AF3755">
        <w:rPr>
          <w:rFonts w:asciiTheme="minorHAnsi" w:hAnsiTheme="minorHAnsi" w:cstheme="minorHAnsi"/>
          <w:sz w:val="22"/>
          <w:szCs w:val="22"/>
        </w:rPr>
        <w:t xml:space="preserve">Involuntary </w:t>
      </w:r>
      <w:r w:rsidR="005B7C1E" w:rsidRPr="00AF3755">
        <w:rPr>
          <w:rFonts w:asciiTheme="minorHAnsi" w:hAnsiTheme="minorHAnsi" w:cstheme="minorHAnsi"/>
          <w:sz w:val="22"/>
          <w:szCs w:val="22"/>
        </w:rPr>
        <w:t>l</w:t>
      </w:r>
      <w:r w:rsidRPr="00AF3755">
        <w:rPr>
          <w:rFonts w:asciiTheme="minorHAnsi" w:hAnsiTheme="minorHAnsi" w:cstheme="minorHAnsi"/>
          <w:sz w:val="22"/>
          <w:szCs w:val="22"/>
        </w:rPr>
        <w:t>and acquisition and any activity on land or affecting land that has disputed ownership, tenure or user rights.</w:t>
      </w:r>
    </w:p>
    <w:p w14:paraId="196607BE" w14:textId="77777777" w:rsidR="00062289" w:rsidRPr="00AF3755" w:rsidRDefault="00062289" w:rsidP="00EE70FB">
      <w:pPr>
        <w:numPr>
          <w:ilvl w:val="0"/>
          <w:numId w:val="4"/>
        </w:numPr>
        <w:snapToGrid/>
        <w:spacing w:after="120"/>
        <w:jc w:val="both"/>
        <w:rPr>
          <w:rFonts w:asciiTheme="minorHAnsi" w:hAnsiTheme="minorHAnsi" w:cstheme="minorHAnsi"/>
          <w:sz w:val="22"/>
          <w:szCs w:val="22"/>
        </w:rPr>
      </w:pPr>
      <w:r w:rsidRPr="00AF3755">
        <w:rPr>
          <w:rFonts w:asciiTheme="minorHAnsi" w:hAnsiTheme="minorHAnsi" w:cstheme="minorHAnsi"/>
          <w:sz w:val="22"/>
          <w:szCs w:val="22"/>
        </w:rPr>
        <w:t>Any activity on land that is considered dangerous due to security hazards or the presence of unexploded mines or bombs</w:t>
      </w:r>
      <w:r w:rsidR="005B7C1E" w:rsidRPr="00AF3755">
        <w:rPr>
          <w:rFonts w:asciiTheme="minorHAnsi" w:hAnsiTheme="minorHAnsi" w:cstheme="minorHAnsi"/>
          <w:sz w:val="22"/>
          <w:szCs w:val="22"/>
        </w:rPr>
        <w:t>.</w:t>
      </w:r>
      <w:r w:rsidRPr="00AF3755">
        <w:rPr>
          <w:rFonts w:asciiTheme="minorHAnsi" w:hAnsiTheme="minorHAnsi" w:cstheme="minorHAnsi"/>
          <w:sz w:val="22"/>
          <w:szCs w:val="22"/>
        </w:rPr>
        <w:t xml:space="preserve"> </w:t>
      </w:r>
    </w:p>
    <w:p w14:paraId="7A43BE2A" w14:textId="77777777" w:rsidR="00880ABE" w:rsidRPr="00AF3755" w:rsidRDefault="00880ABE" w:rsidP="00EE70FB">
      <w:pPr>
        <w:numPr>
          <w:ilvl w:val="0"/>
          <w:numId w:val="4"/>
        </w:numPr>
        <w:snapToGrid/>
        <w:spacing w:after="120"/>
        <w:jc w:val="both"/>
        <w:rPr>
          <w:rFonts w:asciiTheme="minorHAnsi" w:hAnsiTheme="minorHAnsi" w:cstheme="minorHAnsi"/>
          <w:sz w:val="22"/>
          <w:szCs w:val="22"/>
        </w:rPr>
      </w:pPr>
      <w:r w:rsidRPr="00AF3755">
        <w:rPr>
          <w:rFonts w:asciiTheme="minorHAnsi" w:hAnsiTheme="minorHAnsi" w:cstheme="minorHAnsi"/>
          <w:sz w:val="22"/>
          <w:szCs w:val="22"/>
        </w:rPr>
        <w:t xml:space="preserve">Weapons including (but not limited </w:t>
      </w:r>
      <w:r w:rsidR="00B23ED3" w:rsidRPr="00AF3755">
        <w:rPr>
          <w:rFonts w:asciiTheme="minorHAnsi" w:hAnsiTheme="minorHAnsi" w:cstheme="minorHAnsi"/>
          <w:sz w:val="22"/>
          <w:szCs w:val="22"/>
        </w:rPr>
        <w:t>to), mines, guns and ammunition.</w:t>
      </w:r>
    </w:p>
    <w:p w14:paraId="13E34FAA" w14:textId="77777777" w:rsidR="00880ABE" w:rsidRDefault="00880ABE" w:rsidP="00EE70FB">
      <w:pPr>
        <w:numPr>
          <w:ilvl w:val="0"/>
          <w:numId w:val="4"/>
        </w:numPr>
        <w:snapToGrid/>
        <w:spacing w:after="120"/>
        <w:jc w:val="both"/>
        <w:rPr>
          <w:rFonts w:asciiTheme="minorHAnsi" w:hAnsiTheme="minorHAnsi" w:cstheme="minorHAnsi"/>
          <w:sz w:val="22"/>
          <w:szCs w:val="22"/>
        </w:rPr>
      </w:pPr>
      <w:r w:rsidRPr="00AF3755">
        <w:rPr>
          <w:rFonts w:asciiTheme="minorHAnsi" w:hAnsiTheme="minorHAnsi" w:cstheme="minorHAnsi"/>
          <w:sz w:val="22"/>
          <w:szCs w:val="22"/>
        </w:rPr>
        <w:t>Any activity that will support drug crop production or processing of such crops.</w:t>
      </w:r>
    </w:p>
    <w:p w14:paraId="1273F0B9" w14:textId="77777777" w:rsidR="00593782" w:rsidRDefault="00593782" w:rsidP="00EE70FB">
      <w:pPr>
        <w:numPr>
          <w:ilvl w:val="0"/>
          <w:numId w:val="4"/>
        </w:numPr>
        <w:snapToGrid/>
        <w:spacing w:after="120"/>
        <w:jc w:val="both"/>
        <w:rPr>
          <w:rFonts w:asciiTheme="minorHAnsi" w:hAnsiTheme="minorHAnsi" w:cstheme="minorHAnsi"/>
          <w:sz w:val="22"/>
          <w:szCs w:val="22"/>
        </w:rPr>
      </w:pPr>
      <w:r>
        <w:rPr>
          <w:rFonts w:asciiTheme="minorHAnsi" w:hAnsiTheme="minorHAnsi" w:cstheme="minorHAnsi"/>
          <w:sz w:val="22"/>
          <w:szCs w:val="22"/>
        </w:rPr>
        <w:t xml:space="preserve">Activities involving child and forced labor </w:t>
      </w:r>
    </w:p>
    <w:p w14:paraId="04E69305" w14:textId="77777777" w:rsidR="00E827A6" w:rsidRPr="00AF3755" w:rsidRDefault="00E827A6" w:rsidP="00EE70FB">
      <w:pPr>
        <w:numPr>
          <w:ilvl w:val="0"/>
          <w:numId w:val="4"/>
        </w:numPr>
        <w:snapToGrid/>
        <w:spacing w:after="120"/>
        <w:jc w:val="both"/>
        <w:rPr>
          <w:rFonts w:asciiTheme="minorHAnsi" w:hAnsiTheme="minorHAnsi" w:cstheme="minorHAnsi"/>
          <w:sz w:val="22"/>
          <w:szCs w:val="22"/>
        </w:rPr>
      </w:pPr>
      <w:r>
        <w:rPr>
          <w:rFonts w:asciiTheme="minorHAnsi" w:hAnsiTheme="minorHAnsi" w:cstheme="minorHAnsi"/>
          <w:sz w:val="22"/>
          <w:szCs w:val="22"/>
        </w:rPr>
        <w:t>Activities that pose adverse impacts on any natural and critical habitats with respect to ESS6 and cultural resources with respect to ESS8</w:t>
      </w:r>
    </w:p>
    <w:p w14:paraId="1CA2E7EE" w14:textId="77777777" w:rsidR="00880ABE" w:rsidRPr="00AF3755" w:rsidRDefault="00880ABE" w:rsidP="009E4371">
      <w:pPr>
        <w:snapToGrid/>
        <w:spacing w:after="120"/>
        <w:ind w:left="426"/>
        <w:jc w:val="both"/>
        <w:rPr>
          <w:rFonts w:asciiTheme="minorHAnsi" w:hAnsiTheme="minorHAnsi" w:cstheme="minorHAnsi"/>
          <w:sz w:val="22"/>
          <w:szCs w:val="22"/>
        </w:rPr>
      </w:pPr>
    </w:p>
    <w:p w14:paraId="30A86962" w14:textId="77777777" w:rsidR="009B315E" w:rsidRPr="00AF3755" w:rsidRDefault="009B315E">
      <w:pPr>
        <w:snapToGrid/>
        <w:rPr>
          <w:rFonts w:asciiTheme="minorHAnsi" w:hAnsiTheme="minorHAnsi" w:cstheme="minorHAnsi"/>
          <w:b/>
          <w:bCs/>
          <w:snapToGrid w:val="0"/>
        </w:rPr>
      </w:pPr>
      <w:r w:rsidRPr="00AF3755">
        <w:rPr>
          <w:rFonts w:asciiTheme="minorHAnsi" w:hAnsiTheme="minorHAnsi" w:cstheme="minorHAnsi"/>
          <w:b/>
          <w:bCs/>
          <w:snapToGrid w:val="0"/>
        </w:rPr>
        <w:br w:type="page"/>
      </w:r>
    </w:p>
    <w:p w14:paraId="47DF98DC" w14:textId="77777777" w:rsidR="00A346A5" w:rsidRPr="00AF3755" w:rsidRDefault="00A346A5" w:rsidP="009E4371">
      <w:pPr>
        <w:pStyle w:val="Balk3"/>
        <w:rPr>
          <w:rFonts w:asciiTheme="minorHAnsi" w:hAnsiTheme="minorHAnsi"/>
        </w:rPr>
      </w:pPr>
      <w:bookmarkStart w:id="55" w:name="_Toc23363976"/>
      <w:bookmarkStart w:id="56" w:name="_Toc59735794"/>
      <w:bookmarkStart w:id="57" w:name="_Ref19807555"/>
      <w:bookmarkStart w:id="58" w:name="_Toc19826139"/>
      <w:r w:rsidRPr="00AF3755">
        <w:rPr>
          <w:rFonts w:asciiTheme="minorHAnsi" w:hAnsiTheme="minorHAnsi"/>
        </w:rPr>
        <w:lastRenderedPageBreak/>
        <w:t>Annex B: National Environmental Legislation</w:t>
      </w:r>
      <w:bookmarkEnd w:id="55"/>
      <w:bookmarkEnd w:id="56"/>
    </w:p>
    <w:p w14:paraId="67F81BF7" w14:textId="77777777" w:rsidR="00B23ED3" w:rsidRPr="00AF3755" w:rsidRDefault="00B23ED3" w:rsidP="00B23ED3">
      <w:pPr>
        <w:pStyle w:val="GvdeMetni"/>
        <w:snapToGrid/>
        <w:jc w:val="both"/>
        <w:rPr>
          <w:rFonts w:asciiTheme="minorHAnsi" w:hAnsiTheme="minorHAnsi" w:cs="Arial"/>
          <w:sz w:val="22"/>
          <w:szCs w:val="22"/>
        </w:rPr>
      </w:pPr>
      <w:r w:rsidRPr="00AF3755">
        <w:rPr>
          <w:rFonts w:asciiTheme="minorHAnsi" w:hAnsiTheme="minorHAnsi" w:cstheme="minorHAnsi"/>
          <w:sz w:val="22"/>
          <w:szCs w:val="22"/>
        </w:rPr>
        <w:t xml:space="preserve">Complementary to the Environmental Law and its regulations, other laws also govern the protection and conservation of the environment, resources and cultural and natural assets, the prevention and control of pollution, the implementation of measures for the prevention of pollution, health, and safety and labor issues. </w:t>
      </w:r>
      <w:r w:rsidRPr="00AF3755">
        <w:rPr>
          <w:rFonts w:asciiTheme="minorHAnsi" w:hAnsiTheme="minorHAnsi" w:cs="Arial"/>
          <w:sz w:val="22"/>
          <w:szCs w:val="22"/>
        </w:rPr>
        <w:t>Some of these laws are:</w:t>
      </w:r>
    </w:p>
    <w:p w14:paraId="3455D016" w14:textId="77777777" w:rsidR="00B23ED3" w:rsidRPr="00AF3755" w:rsidRDefault="00B23ED3" w:rsidP="00B23ED3">
      <w:pPr>
        <w:pStyle w:val="GvdeMetni"/>
        <w:snapToGrid/>
        <w:jc w:val="both"/>
        <w:rPr>
          <w:rFonts w:asciiTheme="minorHAnsi" w:hAnsiTheme="minorHAnsi" w:cs="Arial"/>
          <w:sz w:val="22"/>
          <w:szCs w:val="22"/>
        </w:rPr>
      </w:pPr>
    </w:p>
    <w:p w14:paraId="5B1CB169" w14:textId="77777777" w:rsidR="00A346A5" w:rsidRPr="00AF3755" w:rsidRDefault="00A346A5" w:rsidP="007A7DC9">
      <w:pPr>
        <w:pStyle w:val="GvdeMetni"/>
        <w:numPr>
          <w:ilvl w:val="0"/>
          <w:numId w:val="18"/>
        </w:numPr>
        <w:snapToGrid/>
        <w:jc w:val="both"/>
        <w:rPr>
          <w:rFonts w:asciiTheme="minorHAnsi" w:hAnsiTheme="minorHAnsi" w:cs="Arial"/>
          <w:sz w:val="22"/>
          <w:szCs w:val="22"/>
        </w:rPr>
      </w:pPr>
      <w:r w:rsidRPr="00AF3755">
        <w:rPr>
          <w:rFonts w:asciiTheme="minorHAnsi" w:hAnsiTheme="minorHAnsi" w:cs="Arial"/>
          <w:sz w:val="22"/>
          <w:szCs w:val="22"/>
        </w:rPr>
        <w:t>Conservation of Cultural and Natural Assets Law (Law No: 2863, Date of Ratification: 1983)</w:t>
      </w:r>
    </w:p>
    <w:p w14:paraId="76CEE5AE" w14:textId="77777777" w:rsidR="00A346A5" w:rsidRPr="00AF3755" w:rsidRDefault="00A346A5" w:rsidP="007A7DC9">
      <w:pPr>
        <w:pStyle w:val="GvdeMetni"/>
        <w:numPr>
          <w:ilvl w:val="0"/>
          <w:numId w:val="18"/>
        </w:numPr>
        <w:snapToGrid/>
        <w:jc w:val="both"/>
        <w:rPr>
          <w:rFonts w:asciiTheme="minorHAnsi" w:hAnsiTheme="minorHAnsi" w:cs="Arial"/>
          <w:sz w:val="22"/>
          <w:szCs w:val="22"/>
        </w:rPr>
      </w:pPr>
      <w:r w:rsidRPr="00AF3755">
        <w:rPr>
          <w:rFonts w:asciiTheme="minorHAnsi" w:hAnsiTheme="minorHAnsi" w:cs="Arial"/>
          <w:sz w:val="22"/>
          <w:szCs w:val="22"/>
        </w:rPr>
        <w:t>Energy Efficiency Law (Law No: 5627, Date of Ratification: 2007)</w:t>
      </w:r>
    </w:p>
    <w:p w14:paraId="7A4E2A8F" w14:textId="77777777" w:rsidR="00A346A5" w:rsidRPr="00AF3755" w:rsidRDefault="00A346A5" w:rsidP="007A7DC9">
      <w:pPr>
        <w:pStyle w:val="GvdeMetni"/>
        <w:numPr>
          <w:ilvl w:val="0"/>
          <w:numId w:val="18"/>
        </w:numPr>
        <w:snapToGrid/>
        <w:jc w:val="both"/>
        <w:rPr>
          <w:rFonts w:asciiTheme="minorHAnsi" w:hAnsiTheme="minorHAnsi" w:cs="Arial"/>
          <w:sz w:val="22"/>
          <w:szCs w:val="22"/>
        </w:rPr>
      </w:pPr>
      <w:r w:rsidRPr="00AF3755">
        <w:rPr>
          <w:rFonts w:asciiTheme="minorHAnsi" w:hAnsiTheme="minorHAnsi" w:cs="Arial"/>
          <w:sz w:val="22"/>
          <w:szCs w:val="22"/>
        </w:rPr>
        <w:t>Forestry Law (Law No: 6831, Date of Ratification: 1956)</w:t>
      </w:r>
    </w:p>
    <w:p w14:paraId="23C3B4F3" w14:textId="77777777" w:rsidR="00A346A5" w:rsidRPr="00AF3755" w:rsidRDefault="00A346A5" w:rsidP="007A7DC9">
      <w:pPr>
        <w:pStyle w:val="GvdeMetni"/>
        <w:numPr>
          <w:ilvl w:val="0"/>
          <w:numId w:val="18"/>
        </w:numPr>
        <w:snapToGrid/>
        <w:jc w:val="both"/>
        <w:rPr>
          <w:rFonts w:asciiTheme="minorHAnsi" w:hAnsiTheme="minorHAnsi" w:cs="Arial"/>
          <w:sz w:val="22"/>
          <w:szCs w:val="22"/>
        </w:rPr>
      </w:pPr>
      <w:r w:rsidRPr="00AF3755">
        <w:rPr>
          <w:rFonts w:asciiTheme="minorHAnsi" w:hAnsiTheme="minorHAnsi" w:cs="Arial"/>
          <w:sz w:val="22"/>
          <w:szCs w:val="22"/>
        </w:rPr>
        <w:t>Groundwater Law (Law No: 167, Date of Ratification: 1960)</w:t>
      </w:r>
    </w:p>
    <w:p w14:paraId="260191A4" w14:textId="77777777" w:rsidR="00A346A5" w:rsidRPr="00AF3755" w:rsidRDefault="00A346A5" w:rsidP="007A7DC9">
      <w:pPr>
        <w:pStyle w:val="GvdeMetni"/>
        <w:numPr>
          <w:ilvl w:val="0"/>
          <w:numId w:val="18"/>
        </w:numPr>
        <w:snapToGrid/>
        <w:jc w:val="both"/>
        <w:rPr>
          <w:rFonts w:asciiTheme="minorHAnsi" w:hAnsiTheme="minorHAnsi" w:cs="Arial"/>
          <w:sz w:val="22"/>
          <w:szCs w:val="22"/>
        </w:rPr>
      </w:pPr>
      <w:r w:rsidRPr="00AF3755">
        <w:rPr>
          <w:rFonts w:asciiTheme="minorHAnsi" w:hAnsiTheme="minorHAnsi" w:cs="Arial"/>
          <w:sz w:val="22"/>
          <w:szCs w:val="22"/>
        </w:rPr>
        <w:t xml:space="preserve">Labor Law (Law No: 4857, Date of Ratification: 2003) </w:t>
      </w:r>
    </w:p>
    <w:p w14:paraId="253CFF5F" w14:textId="77777777" w:rsidR="00A346A5" w:rsidRPr="00AF3755" w:rsidRDefault="00A346A5" w:rsidP="007A7DC9">
      <w:pPr>
        <w:pStyle w:val="GvdeMetni"/>
        <w:numPr>
          <w:ilvl w:val="0"/>
          <w:numId w:val="18"/>
        </w:numPr>
        <w:snapToGrid/>
        <w:jc w:val="both"/>
        <w:rPr>
          <w:rFonts w:asciiTheme="minorHAnsi" w:hAnsiTheme="minorHAnsi" w:cs="Arial"/>
          <w:sz w:val="22"/>
          <w:szCs w:val="22"/>
        </w:rPr>
      </w:pPr>
      <w:r w:rsidRPr="00AF3755">
        <w:rPr>
          <w:rFonts w:asciiTheme="minorHAnsi" w:hAnsiTheme="minorHAnsi" w:cs="Arial"/>
          <w:sz w:val="22"/>
          <w:szCs w:val="22"/>
        </w:rPr>
        <w:t>Law on Soil Protection and Land Use (Law No: 5403; Date of Ratification 2005)</w:t>
      </w:r>
    </w:p>
    <w:p w14:paraId="301D9B3B" w14:textId="77777777" w:rsidR="00A346A5" w:rsidRPr="00AF3755" w:rsidRDefault="00A346A5" w:rsidP="007A7DC9">
      <w:pPr>
        <w:pStyle w:val="GvdeMetni"/>
        <w:numPr>
          <w:ilvl w:val="0"/>
          <w:numId w:val="18"/>
        </w:numPr>
        <w:snapToGrid/>
        <w:jc w:val="both"/>
        <w:rPr>
          <w:rFonts w:asciiTheme="minorHAnsi" w:hAnsiTheme="minorHAnsi" w:cs="Arial"/>
          <w:sz w:val="22"/>
          <w:szCs w:val="22"/>
        </w:rPr>
      </w:pPr>
      <w:r w:rsidRPr="00AF3755">
        <w:rPr>
          <w:rFonts w:asciiTheme="minorHAnsi" w:hAnsiTheme="minorHAnsi" w:cs="Arial"/>
          <w:sz w:val="22"/>
          <w:szCs w:val="22"/>
        </w:rPr>
        <w:t>Law on Soil Protection and Land Use (Law No: 6537; Date of Ratification 2014)</w:t>
      </w:r>
    </w:p>
    <w:p w14:paraId="7AD8F75A" w14:textId="77777777" w:rsidR="00A346A5" w:rsidRPr="00AF3755" w:rsidRDefault="00A346A5" w:rsidP="007A7DC9">
      <w:pPr>
        <w:pStyle w:val="GvdeMetni"/>
        <w:numPr>
          <w:ilvl w:val="0"/>
          <w:numId w:val="18"/>
        </w:numPr>
        <w:snapToGrid/>
        <w:jc w:val="both"/>
        <w:rPr>
          <w:rFonts w:asciiTheme="minorHAnsi" w:hAnsiTheme="minorHAnsi" w:cs="Arial"/>
          <w:sz w:val="22"/>
          <w:szCs w:val="22"/>
        </w:rPr>
      </w:pPr>
      <w:r w:rsidRPr="00AF3755">
        <w:rPr>
          <w:rFonts w:asciiTheme="minorHAnsi" w:hAnsiTheme="minorHAnsi" w:cs="Arial"/>
          <w:sz w:val="22"/>
          <w:szCs w:val="22"/>
        </w:rPr>
        <w:t>Municipality Law (Law No: 5393, Date of Ratification: 2005)</w:t>
      </w:r>
    </w:p>
    <w:p w14:paraId="70963E7D" w14:textId="77777777" w:rsidR="00A346A5" w:rsidRPr="00AF3755" w:rsidRDefault="00A346A5" w:rsidP="007A7DC9">
      <w:pPr>
        <w:pStyle w:val="GvdeMetni"/>
        <w:numPr>
          <w:ilvl w:val="0"/>
          <w:numId w:val="18"/>
        </w:numPr>
        <w:snapToGrid/>
        <w:jc w:val="both"/>
        <w:rPr>
          <w:rFonts w:asciiTheme="minorHAnsi" w:hAnsiTheme="minorHAnsi" w:cs="Arial"/>
          <w:sz w:val="22"/>
          <w:szCs w:val="22"/>
        </w:rPr>
      </w:pPr>
      <w:r w:rsidRPr="00AF3755">
        <w:rPr>
          <w:rFonts w:asciiTheme="minorHAnsi" w:hAnsiTheme="minorHAnsi" w:cs="Arial"/>
          <w:sz w:val="22"/>
          <w:szCs w:val="22"/>
        </w:rPr>
        <w:t>Metropolitan Municipality Law (Law No: 5216, Date of Ratification: 2004)</w:t>
      </w:r>
    </w:p>
    <w:p w14:paraId="4EE838EC" w14:textId="77777777" w:rsidR="00A346A5" w:rsidRPr="00AF3755" w:rsidRDefault="00A346A5" w:rsidP="007A7DC9">
      <w:pPr>
        <w:pStyle w:val="GvdeMetni"/>
        <w:numPr>
          <w:ilvl w:val="0"/>
          <w:numId w:val="18"/>
        </w:numPr>
        <w:snapToGrid/>
        <w:jc w:val="both"/>
        <w:rPr>
          <w:rFonts w:asciiTheme="minorHAnsi" w:hAnsiTheme="minorHAnsi" w:cs="Arial"/>
          <w:sz w:val="22"/>
          <w:szCs w:val="22"/>
        </w:rPr>
      </w:pPr>
      <w:r w:rsidRPr="00AF3755">
        <w:rPr>
          <w:rFonts w:asciiTheme="minorHAnsi" w:hAnsiTheme="minorHAnsi" w:cs="Arial"/>
          <w:sz w:val="22"/>
          <w:szCs w:val="22"/>
        </w:rPr>
        <w:t>National Parks Law (Law No: 2873, Date of Ratification: 1983)</w:t>
      </w:r>
    </w:p>
    <w:p w14:paraId="3DDC84C9" w14:textId="77777777" w:rsidR="00A346A5" w:rsidRPr="00AF3755" w:rsidRDefault="00A346A5" w:rsidP="007A7DC9">
      <w:pPr>
        <w:pStyle w:val="GvdeMetni"/>
        <w:numPr>
          <w:ilvl w:val="0"/>
          <w:numId w:val="18"/>
        </w:numPr>
        <w:snapToGrid/>
        <w:jc w:val="both"/>
        <w:rPr>
          <w:rFonts w:asciiTheme="minorHAnsi" w:hAnsiTheme="minorHAnsi" w:cs="Arial"/>
          <w:sz w:val="22"/>
          <w:szCs w:val="22"/>
        </w:rPr>
      </w:pPr>
      <w:r w:rsidRPr="00AF3755">
        <w:rPr>
          <w:rFonts w:asciiTheme="minorHAnsi" w:hAnsiTheme="minorHAnsi" w:cs="Arial"/>
          <w:sz w:val="22"/>
          <w:szCs w:val="22"/>
        </w:rPr>
        <w:t>Occupational Health and Safety Law (Law No: 6331, Date of Ratification: 2012)</w:t>
      </w:r>
    </w:p>
    <w:p w14:paraId="4FDEDEB2" w14:textId="77777777" w:rsidR="00A346A5" w:rsidRPr="00AF3755" w:rsidRDefault="00A346A5" w:rsidP="007A7DC9">
      <w:pPr>
        <w:pStyle w:val="GvdeMetni"/>
        <w:numPr>
          <w:ilvl w:val="0"/>
          <w:numId w:val="18"/>
        </w:numPr>
        <w:snapToGrid/>
        <w:jc w:val="both"/>
        <w:rPr>
          <w:rFonts w:asciiTheme="minorHAnsi" w:hAnsiTheme="minorHAnsi" w:cs="Arial"/>
          <w:sz w:val="22"/>
          <w:szCs w:val="22"/>
        </w:rPr>
      </w:pPr>
      <w:r w:rsidRPr="00AF3755">
        <w:rPr>
          <w:rFonts w:asciiTheme="minorHAnsi" w:hAnsiTheme="minorHAnsi" w:cs="Arial"/>
          <w:sz w:val="22"/>
          <w:szCs w:val="22"/>
        </w:rPr>
        <w:t>Pastures Law (Law No: 4342, Date of Ratification: 1998)</w:t>
      </w:r>
    </w:p>
    <w:p w14:paraId="34123E0A" w14:textId="77777777" w:rsidR="00A346A5" w:rsidRPr="00AF3755" w:rsidRDefault="00A346A5" w:rsidP="007A7DC9">
      <w:pPr>
        <w:pStyle w:val="GvdeMetni"/>
        <w:numPr>
          <w:ilvl w:val="0"/>
          <w:numId w:val="18"/>
        </w:numPr>
        <w:snapToGrid/>
        <w:jc w:val="both"/>
        <w:rPr>
          <w:rFonts w:asciiTheme="minorHAnsi" w:hAnsiTheme="minorHAnsi" w:cs="Arial"/>
          <w:sz w:val="22"/>
          <w:szCs w:val="22"/>
        </w:rPr>
      </w:pPr>
      <w:r w:rsidRPr="00AF3755">
        <w:rPr>
          <w:rFonts w:asciiTheme="minorHAnsi" w:hAnsiTheme="minorHAnsi" w:cs="Arial"/>
          <w:sz w:val="22"/>
          <w:szCs w:val="22"/>
        </w:rPr>
        <w:t xml:space="preserve">Public Health Law (Law No: 1593, Date of Ratification: 1930) </w:t>
      </w:r>
    </w:p>
    <w:p w14:paraId="3AE2C446" w14:textId="77777777" w:rsidR="00A346A5" w:rsidRPr="00AF3755" w:rsidRDefault="00A346A5" w:rsidP="007A7DC9">
      <w:pPr>
        <w:pStyle w:val="GvdeMetni"/>
        <w:numPr>
          <w:ilvl w:val="0"/>
          <w:numId w:val="18"/>
        </w:numPr>
        <w:snapToGrid/>
        <w:jc w:val="both"/>
        <w:rPr>
          <w:rFonts w:asciiTheme="minorHAnsi" w:hAnsiTheme="minorHAnsi" w:cs="Arial"/>
          <w:sz w:val="22"/>
          <w:szCs w:val="22"/>
        </w:rPr>
      </w:pPr>
      <w:r w:rsidRPr="00AF3755">
        <w:rPr>
          <w:rFonts w:asciiTheme="minorHAnsi" w:hAnsiTheme="minorHAnsi" w:cs="Arial"/>
          <w:sz w:val="22"/>
          <w:szCs w:val="22"/>
        </w:rPr>
        <w:t>Social Insurances and General Health Insurance Law (Law No: 5510, Date of Ratification: 2006)</w:t>
      </w:r>
    </w:p>
    <w:p w14:paraId="28908593" w14:textId="77777777" w:rsidR="00A346A5" w:rsidRPr="00AF3755" w:rsidRDefault="00A346A5" w:rsidP="00A346A5">
      <w:pPr>
        <w:pStyle w:val="ListeParagraf"/>
        <w:tabs>
          <w:tab w:val="left" w:pos="360"/>
          <w:tab w:val="left" w:pos="720"/>
        </w:tabs>
        <w:ind w:left="0"/>
        <w:jc w:val="both"/>
        <w:rPr>
          <w:rFonts w:asciiTheme="minorHAnsi" w:hAnsiTheme="minorHAnsi" w:cstheme="minorHAnsi"/>
          <w:sz w:val="22"/>
          <w:szCs w:val="22"/>
        </w:rPr>
      </w:pPr>
    </w:p>
    <w:p w14:paraId="4B613191" w14:textId="77777777" w:rsidR="00A346A5" w:rsidRPr="00AF3755" w:rsidRDefault="00A346A5" w:rsidP="00A346A5">
      <w:pPr>
        <w:pStyle w:val="GvdeMetni"/>
        <w:jc w:val="both"/>
        <w:rPr>
          <w:rFonts w:asciiTheme="minorHAnsi" w:hAnsiTheme="minorHAnsi" w:cs="Arial"/>
          <w:sz w:val="22"/>
          <w:szCs w:val="22"/>
        </w:rPr>
      </w:pPr>
      <w:r w:rsidRPr="00AF3755">
        <w:rPr>
          <w:rFonts w:asciiTheme="minorHAnsi" w:hAnsiTheme="minorHAnsi" w:cs="Arial"/>
          <w:sz w:val="22"/>
          <w:szCs w:val="22"/>
        </w:rPr>
        <w:t>In line with the Environmental Law and other supplementary laws, several regulations, communiqués and ordinances have been published since 1983. A comprehensive (though non exhaustive) list of these regulations, communiqués and ordinances is given below:</w:t>
      </w:r>
    </w:p>
    <w:p w14:paraId="6AB7675B" w14:textId="77777777" w:rsidR="00A346A5" w:rsidRPr="00AF3755" w:rsidRDefault="00A346A5" w:rsidP="00A346A5">
      <w:pPr>
        <w:pStyle w:val="GvdeMetni"/>
        <w:jc w:val="both"/>
        <w:rPr>
          <w:rFonts w:asciiTheme="minorHAnsi" w:hAnsiTheme="minorHAnsi" w:cs="Arial"/>
          <w:sz w:val="22"/>
          <w:szCs w:val="22"/>
        </w:rPr>
      </w:pPr>
    </w:p>
    <w:p w14:paraId="19050C8A" w14:textId="77777777" w:rsidR="00A346A5" w:rsidRPr="00AF3755" w:rsidRDefault="00A346A5" w:rsidP="00A346A5">
      <w:pPr>
        <w:pStyle w:val="GvdeMetni"/>
        <w:ind w:firstLine="360"/>
        <w:jc w:val="both"/>
        <w:rPr>
          <w:rFonts w:asciiTheme="minorHAnsi" w:hAnsiTheme="minorHAnsi" w:cs="Arial"/>
          <w:sz w:val="22"/>
          <w:szCs w:val="22"/>
          <w:u w:val="single"/>
        </w:rPr>
      </w:pPr>
      <w:r w:rsidRPr="00AF3755">
        <w:rPr>
          <w:rFonts w:asciiTheme="minorHAnsi" w:hAnsiTheme="minorHAnsi" w:cs="Arial"/>
          <w:sz w:val="22"/>
          <w:szCs w:val="22"/>
          <w:u w:val="single"/>
        </w:rPr>
        <w:t>Air Quality Control and Management</w:t>
      </w:r>
    </w:p>
    <w:p w14:paraId="71BED4FC" w14:textId="77777777" w:rsidR="00A346A5" w:rsidRPr="00AF3755" w:rsidRDefault="00A346A5" w:rsidP="007A7DC9">
      <w:pPr>
        <w:pStyle w:val="GvdeMetni"/>
        <w:numPr>
          <w:ilvl w:val="0"/>
          <w:numId w:val="18"/>
        </w:numPr>
        <w:snapToGrid/>
        <w:jc w:val="both"/>
        <w:rPr>
          <w:rFonts w:asciiTheme="minorHAnsi" w:hAnsiTheme="minorHAnsi" w:cs="Arial"/>
          <w:sz w:val="22"/>
          <w:szCs w:val="22"/>
        </w:rPr>
      </w:pPr>
      <w:r w:rsidRPr="00AF3755">
        <w:rPr>
          <w:rFonts w:asciiTheme="minorHAnsi" w:hAnsiTheme="minorHAnsi" w:cs="Arial"/>
          <w:sz w:val="22"/>
          <w:szCs w:val="22"/>
        </w:rPr>
        <w:t>Regulation Concerning Follow up of Greenhouse Gas Emissions, Official Gazette date: May 31, 2017, No: 30082.</w:t>
      </w:r>
    </w:p>
    <w:p w14:paraId="40FDB2FF" w14:textId="77777777" w:rsidR="00A346A5" w:rsidRPr="00AF3755" w:rsidRDefault="00A346A5" w:rsidP="007A7DC9">
      <w:pPr>
        <w:pStyle w:val="GvdeMetni"/>
        <w:numPr>
          <w:ilvl w:val="0"/>
          <w:numId w:val="18"/>
        </w:numPr>
        <w:snapToGrid/>
        <w:jc w:val="both"/>
        <w:rPr>
          <w:rFonts w:asciiTheme="minorHAnsi" w:hAnsiTheme="minorHAnsi" w:cs="Arial"/>
          <w:sz w:val="22"/>
          <w:szCs w:val="22"/>
        </w:rPr>
      </w:pPr>
      <w:r w:rsidRPr="00AF3755">
        <w:rPr>
          <w:rFonts w:asciiTheme="minorHAnsi" w:hAnsiTheme="minorHAnsi" w:cs="Arial"/>
          <w:sz w:val="22"/>
          <w:szCs w:val="22"/>
        </w:rPr>
        <w:t>Regulation on the Control of Air Pollution from Heating, Official Gazette date: January 13, 2005, No: 25699.</w:t>
      </w:r>
    </w:p>
    <w:p w14:paraId="5FC8A665" w14:textId="77777777" w:rsidR="00A346A5" w:rsidRPr="00AF3755" w:rsidRDefault="00A346A5" w:rsidP="007A7DC9">
      <w:pPr>
        <w:pStyle w:val="GvdeMetni"/>
        <w:numPr>
          <w:ilvl w:val="0"/>
          <w:numId w:val="18"/>
        </w:numPr>
        <w:snapToGrid/>
        <w:jc w:val="both"/>
        <w:rPr>
          <w:rFonts w:asciiTheme="minorHAnsi" w:hAnsiTheme="minorHAnsi" w:cs="Arial"/>
          <w:sz w:val="22"/>
          <w:szCs w:val="22"/>
        </w:rPr>
      </w:pPr>
      <w:r w:rsidRPr="00AF3755">
        <w:rPr>
          <w:rFonts w:asciiTheme="minorHAnsi" w:hAnsiTheme="minorHAnsi" w:cs="Arial"/>
          <w:sz w:val="22"/>
          <w:szCs w:val="22"/>
        </w:rPr>
        <w:t>Regulation on the Control of Exhaust Emissions, Official Gazette date: March 11, 2017, No: 30004.</w:t>
      </w:r>
    </w:p>
    <w:p w14:paraId="2FA44EA7" w14:textId="77777777" w:rsidR="00A346A5" w:rsidRPr="00AF3755" w:rsidRDefault="00A346A5" w:rsidP="007A7DC9">
      <w:pPr>
        <w:pStyle w:val="GvdeMetni"/>
        <w:numPr>
          <w:ilvl w:val="0"/>
          <w:numId w:val="18"/>
        </w:numPr>
        <w:snapToGrid/>
        <w:jc w:val="both"/>
        <w:rPr>
          <w:rFonts w:asciiTheme="minorHAnsi" w:hAnsiTheme="minorHAnsi" w:cs="Arial"/>
          <w:sz w:val="22"/>
          <w:szCs w:val="22"/>
        </w:rPr>
      </w:pPr>
      <w:r w:rsidRPr="00AF3755">
        <w:rPr>
          <w:rFonts w:asciiTheme="minorHAnsi" w:hAnsiTheme="minorHAnsi" w:cs="Arial"/>
          <w:sz w:val="22"/>
          <w:szCs w:val="22"/>
        </w:rPr>
        <w:t>Industrial Air Pollution Control Regulation, Official Gazette date: December 20, 2014, No: 29211.</w:t>
      </w:r>
    </w:p>
    <w:p w14:paraId="4D6A2DF7" w14:textId="77777777" w:rsidR="00A346A5" w:rsidRPr="00AF3755" w:rsidRDefault="00A346A5" w:rsidP="007A7DC9">
      <w:pPr>
        <w:pStyle w:val="GvdeMetni"/>
        <w:numPr>
          <w:ilvl w:val="0"/>
          <w:numId w:val="18"/>
        </w:numPr>
        <w:snapToGrid/>
        <w:jc w:val="both"/>
        <w:rPr>
          <w:rFonts w:asciiTheme="minorHAnsi" w:hAnsiTheme="minorHAnsi" w:cs="Arial"/>
          <w:sz w:val="22"/>
          <w:szCs w:val="22"/>
        </w:rPr>
      </w:pPr>
      <w:r w:rsidRPr="00AF3755">
        <w:rPr>
          <w:rFonts w:asciiTheme="minorHAnsi" w:hAnsiTheme="minorHAnsi" w:cs="Arial"/>
          <w:sz w:val="22"/>
          <w:szCs w:val="22"/>
        </w:rPr>
        <w:t xml:space="preserve">Regulation on Assessment and Management of Air Quality, Official Gazette date: June 6, 2008, No: 26898. </w:t>
      </w:r>
    </w:p>
    <w:p w14:paraId="7D7239A3" w14:textId="77777777" w:rsidR="00A346A5" w:rsidRPr="00AF3755" w:rsidRDefault="00A346A5" w:rsidP="00A346A5">
      <w:pPr>
        <w:pStyle w:val="GvdeMetni"/>
        <w:snapToGrid/>
        <w:ind w:left="720"/>
        <w:jc w:val="both"/>
        <w:rPr>
          <w:rFonts w:asciiTheme="minorHAnsi" w:hAnsiTheme="minorHAnsi" w:cs="Arial"/>
          <w:sz w:val="22"/>
          <w:szCs w:val="22"/>
        </w:rPr>
      </w:pPr>
    </w:p>
    <w:p w14:paraId="221A2B69" w14:textId="77777777" w:rsidR="00A346A5" w:rsidRPr="00AF3755" w:rsidRDefault="00A346A5" w:rsidP="00A346A5">
      <w:pPr>
        <w:pStyle w:val="GvdeMetni"/>
        <w:ind w:firstLine="360"/>
        <w:jc w:val="both"/>
        <w:rPr>
          <w:rFonts w:asciiTheme="minorHAnsi" w:hAnsiTheme="minorHAnsi" w:cs="Arial"/>
          <w:sz w:val="22"/>
          <w:szCs w:val="22"/>
          <w:u w:val="single"/>
        </w:rPr>
      </w:pPr>
      <w:r w:rsidRPr="00AF3755">
        <w:rPr>
          <w:rFonts w:asciiTheme="minorHAnsi" w:hAnsiTheme="minorHAnsi" w:cs="Arial"/>
          <w:sz w:val="22"/>
          <w:szCs w:val="22"/>
          <w:u w:val="single"/>
        </w:rPr>
        <w:t>Environmental Management, Permitting and Planning</w:t>
      </w:r>
    </w:p>
    <w:p w14:paraId="61002519" w14:textId="77777777" w:rsidR="00A346A5" w:rsidRPr="00AF3755" w:rsidRDefault="00A346A5" w:rsidP="007A7DC9">
      <w:pPr>
        <w:pStyle w:val="GvdeMetni"/>
        <w:numPr>
          <w:ilvl w:val="0"/>
          <w:numId w:val="18"/>
        </w:numPr>
        <w:snapToGrid/>
        <w:jc w:val="both"/>
        <w:rPr>
          <w:rFonts w:asciiTheme="minorHAnsi" w:hAnsiTheme="minorHAnsi" w:cs="Arial"/>
          <w:sz w:val="22"/>
          <w:szCs w:val="22"/>
        </w:rPr>
      </w:pPr>
      <w:r w:rsidRPr="00AF3755">
        <w:rPr>
          <w:rFonts w:asciiTheme="minorHAnsi" w:hAnsiTheme="minorHAnsi" w:cs="Arial"/>
          <w:sz w:val="22"/>
          <w:szCs w:val="22"/>
        </w:rPr>
        <w:t>Environmental Auditing Regulation, Official Gazette date: November 21, 2008 and No: 27061.</w:t>
      </w:r>
    </w:p>
    <w:p w14:paraId="5D9C14A2" w14:textId="77777777" w:rsidR="00A346A5" w:rsidRPr="00AF3755" w:rsidRDefault="00A346A5" w:rsidP="007A7DC9">
      <w:pPr>
        <w:pStyle w:val="GvdeMetni"/>
        <w:numPr>
          <w:ilvl w:val="0"/>
          <w:numId w:val="18"/>
        </w:numPr>
        <w:snapToGrid/>
        <w:jc w:val="both"/>
        <w:rPr>
          <w:rFonts w:asciiTheme="minorHAnsi" w:hAnsiTheme="minorHAnsi" w:cs="Arial"/>
          <w:sz w:val="22"/>
          <w:szCs w:val="22"/>
        </w:rPr>
      </w:pPr>
      <w:r w:rsidRPr="00AF3755">
        <w:rPr>
          <w:rFonts w:asciiTheme="minorHAnsi" w:hAnsiTheme="minorHAnsi" w:cs="Arial"/>
          <w:sz w:val="22"/>
          <w:szCs w:val="22"/>
        </w:rPr>
        <w:t>Environmental Impact Assessment Regulation, Official Gazette date: November 25, 2014 and No: 29186.</w:t>
      </w:r>
    </w:p>
    <w:p w14:paraId="47D081EA" w14:textId="77777777" w:rsidR="00A346A5" w:rsidRPr="00AF3755" w:rsidRDefault="00A346A5" w:rsidP="007A7DC9">
      <w:pPr>
        <w:pStyle w:val="GvdeMetni"/>
        <w:numPr>
          <w:ilvl w:val="0"/>
          <w:numId w:val="18"/>
        </w:numPr>
        <w:snapToGrid/>
        <w:jc w:val="both"/>
        <w:rPr>
          <w:rFonts w:asciiTheme="minorHAnsi" w:hAnsiTheme="minorHAnsi" w:cs="Arial"/>
          <w:sz w:val="22"/>
          <w:szCs w:val="22"/>
        </w:rPr>
      </w:pPr>
      <w:r w:rsidRPr="00AF3755">
        <w:rPr>
          <w:rFonts w:asciiTheme="minorHAnsi" w:hAnsiTheme="minorHAnsi" w:cs="Arial"/>
          <w:sz w:val="22"/>
          <w:szCs w:val="22"/>
        </w:rPr>
        <w:t>Regulation Concerning Environmental Land Use Plans, Official Gazette date: November 11, 2008 and No: 27051.</w:t>
      </w:r>
    </w:p>
    <w:p w14:paraId="2514B98A" w14:textId="77777777" w:rsidR="00A346A5" w:rsidRPr="00AF3755" w:rsidRDefault="00A346A5" w:rsidP="007A7DC9">
      <w:pPr>
        <w:pStyle w:val="GvdeMetni"/>
        <w:numPr>
          <w:ilvl w:val="0"/>
          <w:numId w:val="18"/>
        </w:numPr>
        <w:snapToGrid/>
        <w:jc w:val="both"/>
        <w:rPr>
          <w:rFonts w:asciiTheme="minorHAnsi" w:hAnsiTheme="minorHAnsi" w:cs="Arial"/>
          <w:sz w:val="22"/>
          <w:szCs w:val="22"/>
        </w:rPr>
      </w:pPr>
      <w:r w:rsidRPr="00AF3755">
        <w:rPr>
          <w:rFonts w:asciiTheme="minorHAnsi" w:hAnsiTheme="minorHAnsi" w:cs="Arial"/>
          <w:sz w:val="22"/>
          <w:szCs w:val="22"/>
        </w:rPr>
        <w:t>Regulation on Environmental Permit and Licenses, Official Gazette date: September 10, 2014, No: 29115.</w:t>
      </w:r>
    </w:p>
    <w:p w14:paraId="271E9A35" w14:textId="77777777" w:rsidR="00A346A5" w:rsidRPr="00AF3755" w:rsidRDefault="00A346A5" w:rsidP="007A7DC9">
      <w:pPr>
        <w:pStyle w:val="GvdeMetni"/>
        <w:numPr>
          <w:ilvl w:val="0"/>
          <w:numId w:val="18"/>
        </w:numPr>
        <w:snapToGrid/>
        <w:jc w:val="both"/>
        <w:rPr>
          <w:rFonts w:asciiTheme="minorHAnsi" w:hAnsiTheme="minorHAnsi" w:cs="Arial"/>
          <w:sz w:val="22"/>
          <w:szCs w:val="22"/>
        </w:rPr>
      </w:pPr>
      <w:r w:rsidRPr="00AF3755">
        <w:rPr>
          <w:rFonts w:asciiTheme="minorHAnsi" w:hAnsiTheme="minorHAnsi" w:cs="Arial"/>
          <w:sz w:val="22"/>
          <w:szCs w:val="22"/>
        </w:rPr>
        <w:lastRenderedPageBreak/>
        <w:t>Regulation for Starting up and Operating a Work Place, Official Gazette date: August 10, 2005, No: 25902.</w:t>
      </w:r>
    </w:p>
    <w:p w14:paraId="5C0EAA22" w14:textId="77777777" w:rsidR="00A346A5" w:rsidRDefault="00A346A5" w:rsidP="00A346A5">
      <w:pPr>
        <w:pStyle w:val="GvdeMetni"/>
        <w:snapToGrid/>
        <w:ind w:left="720"/>
        <w:jc w:val="both"/>
        <w:rPr>
          <w:rFonts w:asciiTheme="minorHAnsi" w:hAnsiTheme="minorHAnsi" w:cs="Arial"/>
          <w:sz w:val="22"/>
          <w:szCs w:val="22"/>
        </w:rPr>
      </w:pPr>
    </w:p>
    <w:p w14:paraId="39A1D41C" w14:textId="77777777" w:rsidR="005E5954" w:rsidRPr="00AF3755" w:rsidRDefault="005E5954" w:rsidP="00A346A5">
      <w:pPr>
        <w:pStyle w:val="GvdeMetni"/>
        <w:snapToGrid/>
        <w:ind w:left="720"/>
        <w:jc w:val="both"/>
        <w:rPr>
          <w:rFonts w:asciiTheme="minorHAnsi" w:hAnsiTheme="minorHAnsi" w:cs="Arial"/>
          <w:sz w:val="22"/>
          <w:szCs w:val="22"/>
        </w:rPr>
      </w:pPr>
    </w:p>
    <w:p w14:paraId="10531662" w14:textId="77777777" w:rsidR="00A346A5" w:rsidRPr="00AF3755" w:rsidRDefault="00A346A5" w:rsidP="00A346A5">
      <w:pPr>
        <w:pStyle w:val="GvdeMetni"/>
        <w:ind w:firstLine="360"/>
        <w:jc w:val="both"/>
        <w:rPr>
          <w:rFonts w:asciiTheme="minorHAnsi" w:hAnsiTheme="minorHAnsi" w:cs="Arial"/>
          <w:sz w:val="22"/>
          <w:szCs w:val="22"/>
          <w:u w:val="single"/>
        </w:rPr>
      </w:pPr>
      <w:r w:rsidRPr="00AF3755">
        <w:rPr>
          <w:rFonts w:asciiTheme="minorHAnsi" w:hAnsiTheme="minorHAnsi" w:cs="Arial"/>
          <w:sz w:val="22"/>
          <w:szCs w:val="22"/>
          <w:u w:val="single"/>
        </w:rPr>
        <w:t>Health and Safety</w:t>
      </w:r>
    </w:p>
    <w:p w14:paraId="5E8E69C4" w14:textId="77777777" w:rsidR="00A346A5" w:rsidRPr="00AF3755" w:rsidRDefault="00A346A5" w:rsidP="007A7DC9">
      <w:pPr>
        <w:pStyle w:val="GvdeMetni"/>
        <w:numPr>
          <w:ilvl w:val="0"/>
          <w:numId w:val="18"/>
        </w:numPr>
        <w:snapToGrid/>
        <w:jc w:val="both"/>
        <w:rPr>
          <w:rFonts w:asciiTheme="minorHAnsi" w:hAnsiTheme="minorHAnsi" w:cs="Arial"/>
          <w:sz w:val="22"/>
          <w:szCs w:val="22"/>
        </w:rPr>
      </w:pPr>
      <w:r w:rsidRPr="00AF3755">
        <w:rPr>
          <w:rFonts w:asciiTheme="minorHAnsi" w:hAnsiTheme="minorHAnsi" w:cs="Arial"/>
          <w:sz w:val="22"/>
          <w:szCs w:val="22"/>
        </w:rPr>
        <w:t>Communiqué on Hazard Classes List related to Occupational Health and Safety, Official Gazette date: March 29, 2013, No: 28602.</w:t>
      </w:r>
    </w:p>
    <w:p w14:paraId="187C7EF0" w14:textId="77777777" w:rsidR="00A346A5" w:rsidRPr="00AF3755" w:rsidRDefault="00A346A5" w:rsidP="007A7DC9">
      <w:pPr>
        <w:pStyle w:val="GvdeMetni"/>
        <w:numPr>
          <w:ilvl w:val="0"/>
          <w:numId w:val="18"/>
        </w:numPr>
        <w:snapToGrid/>
        <w:jc w:val="both"/>
        <w:rPr>
          <w:rFonts w:asciiTheme="minorHAnsi" w:hAnsiTheme="minorHAnsi" w:cs="Arial"/>
          <w:sz w:val="22"/>
          <w:szCs w:val="22"/>
        </w:rPr>
      </w:pPr>
      <w:r w:rsidRPr="00AF3755">
        <w:rPr>
          <w:rFonts w:asciiTheme="minorHAnsi" w:hAnsiTheme="minorHAnsi" w:cs="Arial"/>
          <w:sz w:val="22"/>
          <w:szCs w:val="22"/>
        </w:rPr>
        <w:t>First Aid Regulation, Official Gazette date: July 29, 2015, No: 29429.</w:t>
      </w:r>
    </w:p>
    <w:p w14:paraId="7B1E84E4" w14:textId="77777777" w:rsidR="00A346A5" w:rsidRPr="00AF3755" w:rsidRDefault="00A346A5" w:rsidP="007A7DC9">
      <w:pPr>
        <w:pStyle w:val="GvdeMetni"/>
        <w:numPr>
          <w:ilvl w:val="0"/>
          <w:numId w:val="18"/>
        </w:numPr>
        <w:snapToGrid/>
        <w:jc w:val="both"/>
        <w:rPr>
          <w:rFonts w:asciiTheme="minorHAnsi" w:hAnsiTheme="minorHAnsi" w:cs="Arial"/>
          <w:sz w:val="22"/>
          <w:szCs w:val="22"/>
        </w:rPr>
      </w:pPr>
      <w:r w:rsidRPr="00AF3755">
        <w:rPr>
          <w:rFonts w:asciiTheme="minorHAnsi" w:hAnsiTheme="minorHAnsi" w:cs="Arial"/>
          <w:sz w:val="22"/>
          <w:szCs w:val="22"/>
        </w:rPr>
        <w:t>Heavy and Hazardous Works Regulation, Official Gazette date: June 16, 2004, No: 25494.</w:t>
      </w:r>
    </w:p>
    <w:p w14:paraId="5CDD1883" w14:textId="77777777" w:rsidR="00A346A5" w:rsidRPr="00AF3755" w:rsidRDefault="00A346A5" w:rsidP="007A7DC9">
      <w:pPr>
        <w:pStyle w:val="GvdeMetni"/>
        <w:numPr>
          <w:ilvl w:val="0"/>
          <w:numId w:val="18"/>
        </w:numPr>
        <w:snapToGrid/>
        <w:jc w:val="both"/>
        <w:rPr>
          <w:rFonts w:asciiTheme="minorHAnsi" w:hAnsiTheme="minorHAnsi" w:cs="Arial"/>
          <w:sz w:val="22"/>
          <w:szCs w:val="22"/>
        </w:rPr>
      </w:pPr>
      <w:r w:rsidRPr="00AF3755">
        <w:rPr>
          <w:rFonts w:asciiTheme="minorHAnsi" w:hAnsiTheme="minorHAnsi" w:cs="Arial"/>
          <w:sz w:val="22"/>
          <w:szCs w:val="22"/>
        </w:rPr>
        <w:t>Health and Safety Signs Regulation, Official Gazette date: September 11, 2013, No: 28762 (based on EU Council Directive 92/58/EEC dated June 24, 1992).</w:t>
      </w:r>
    </w:p>
    <w:p w14:paraId="290232D5" w14:textId="77777777" w:rsidR="00A346A5" w:rsidRPr="00AF3755" w:rsidRDefault="00A346A5" w:rsidP="007A7DC9">
      <w:pPr>
        <w:pStyle w:val="GvdeMetni"/>
        <w:numPr>
          <w:ilvl w:val="0"/>
          <w:numId w:val="18"/>
        </w:numPr>
        <w:snapToGrid/>
        <w:jc w:val="both"/>
        <w:rPr>
          <w:rFonts w:asciiTheme="minorHAnsi" w:hAnsiTheme="minorHAnsi" w:cs="Arial"/>
          <w:sz w:val="22"/>
          <w:szCs w:val="22"/>
        </w:rPr>
      </w:pPr>
      <w:r w:rsidRPr="00AF3755">
        <w:rPr>
          <w:rFonts w:asciiTheme="minorHAnsi" w:hAnsiTheme="minorHAnsi" w:cs="Arial"/>
          <w:sz w:val="22"/>
          <w:szCs w:val="22"/>
        </w:rPr>
        <w:t>Regulation Concerning the Use of Personal Protection Equipment at Workplaces, Official Gazette date: July 2, 2013, No: 28695 (based on EU Council Directive 89/656/EEC dated November 11, 1989).</w:t>
      </w:r>
    </w:p>
    <w:p w14:paraId="5464D5AB" w14:textId="77777777" w:rsidR="00A346A5" w:rsidRPr="00AF3755" w:rsidRDefault="00A346A5" w:rsidP="007A7DC9">
      <w:pPr>
        <w:pStyle w:val="GvdeMetni"/>
        <w:numPr>
          <w:ilvl w:val="0"/>
          <w:numId w:val="18"/>
        </w:numPr>
        <w:snapToGrid/>
        <w:jc w:val="both"/>
        <w:rPr>
          <w:rFonts w:asciiTheme="minorHAnsi" w:hAnsiTheme="minorHAnsi" w:cs="Arial"/>
          <w:sz w:val="22"/>
          <w:szCs w:val="22"/>
        </w:rPr>
      </w:pPr>
      <w:r w:rsidRPr="00AF3755">
        <w:rPr>
          <w:rFonts w:asciiTheme="minorHAnsi" w:hAnsiTheme="minorHAnsi" w:cs="Arial"/>
          <w:sz w:val="22"/>
          <w:szCs w:val="22"/>
        </w:rPr>
        <w:t>Regulation on Health and Safety in Fixed Term and Temporary Employment, Official Gazette date August 23, 2013, No: 28744</w:t>
      </w:r>
    </w:p>
    <w:p w14:paraId="3B65D51E" w14:textId="77777777" w:rsidR="00A346A5" w:rsidRPr="00AF3755" w:rsidRDefault="00A346A5" w:rsidP="007A7DC9">
      <w:pPr>
        <w:pStyle w:val="GvdeMetni"/>
        <w:numPr>
          <w:ilvl w:val="0"/>
          <w:numId w:val="18"/>
        </w:numPr>
        <w:snapToGrid/>
        <w:jc w:val="both"/>
        <w:rPr>
          <w:rFonts w:asciiTheme="minorHAnsi" w:hAnsiTheme="minorHAnsi" w:cs="Arial"/>
          <w:sz w:val="22"/>
          <w:szCs w:val="22"/>
        </w:rPr>
      </w:pPr>
      <w:r w:rsidRPr="00AF3755">
        <w:rPr>
          <w:rFonts w:asciiTheme="minorHAnsi" w:hAnsiTheme="minorHAnsi" w:cs="Arial"/>
          <w:sz w:val="22"/>
          <w:szCs w:val="22"/>
        </w:rPr>
        <w:t>Regulation on Health and Safety Measures in the Use of Work Equipment, Official Gazette date: April 25, 2013, No: 28628.</w:t>
      </w:r>
    </w:p>
    <w:p w14:paraId="4CADAB20" w14:textId="77777777" w:rsidR="00A346A5" w:rsidRPr="00AF3755" w:rsidRDefault="00A346A5" w:rsidP="007A7DC9">
      <w:pPr>
        <w:pStyle w:val="GvdeMetni"/>
        <w:numPr>
          <w:ilvl w:val="0"/>
          <w:numId w:val="18"/>
        </w:numPr>
        <w:snapToGrid/>
        <w:jc w:val="both"/>
        <w:rPr>
          <w:rFonts w:asciiTheme="minorHAnsi" w:hAnsiTheme="minorHAnsi" w:cs="Arial"/>
          <w:sz w:val="22"/>
          <w:szCs w:val="22"/>
        </w:rPr>
      </w:pPr>
      <w:r w:rsidRPr="00AF3755">
        <w:rPr>
          <w:rFonts w:asciiTheme="minorHAnsi" w:hAnsiTheme="minorHAnsi" w:cs="Arial"/>
          <w:sz w:val="22"/>
          <w:szCs w:val="22"/>
        </w:rPr>
        <w:t>Regulation on Health and Safety Measures to be taken at Works Involving Chemicals, Official Gazette date: August 12, 2013, No: 28733.</w:t>
      </w:r>
    </w:p>
    <w:p w14:paraId="3D8AD28D" w14:textId="77777777" w:rsidR="00A346A5" w:rsidRPr="00AF3755" w:rsidRDefault="00A346A5" w:rsidP="007A7DC9">
      <w:pPr>
        <w:pStyle w:val="GvdeMetni"/>
        <w:numPr>
          <w:ilvl w:val="0"/>
          <w:numId w:val="18"/>
        </w:numPr>
        <w:snapToGrid/>
        <w:jc w:val="both"/>
        <w:rPr>
          <w:rFonts w:asciiTheme="minorHAnsi" w:hAnsiTheme="minorHAnsi" w:cs="Arial"/>
          <w:sz w:val="22"/>
          <w:szCs w:val="22"/>
        </w:rPr>
      </w:pPr>
      <w:r w:rsidRPr="00AF3755">
        <w:rPr>
          <w:rFonts w:asciiTheme="minorHAnsi" w:hAnsiTheme="minorHAnsi" w:cs="Arial"/>
          <w:sz w:val="22"/>
          <w:szCs w:val="22"/>
        </w:rPr>
        <w:t>Regulation on Methods and Essentials of Work Health and Safety Training for Workers, Official Gazette date: May 15, 2013, No: 28648.</w:t>
      </w:r>
    </w:p>
    <w:p w14:paraId="11BC4298" w14:textId="77777777" w:rsidR="00A346A5" w:rsidRPr="00AF3755" w:rsidRDefault="00A346A5" w:rsidP="007A7DC9">
      <w:pPr>
        <w:pStyle w:val="GvdeMetni"/>
        <w:numPr>
          <w:ilvl w:val="0"/>
          <w:numId w:val="18"/>
        </w:numPr>
        <w:snapToGrid/>
        <w:jc w:val="both"/>
        <w:rPr>
          <w:rFonts w:asciiTheme="minorHAnsi" w:hAnsiTheme="minorHAnsi" w:cs="Arial"/>
          <w:sz w:val="22"/>
          <w:szCs w:val="22"/>
        </w:rPr>
      </w:pPr>
      <w:r w:rsidRPr="00AF3755">
        <w:rPr>
          <w:rFonts w:asciiTheme="minorHAnsi" w:hAnsiTheme="minorHAnsi" w:cs="Arial"/>
          <w:sz w:val="22"/>
          <w:szCs w:val="22"/>
        </w:rPr>
        <w:t>Regulation on Occupational Health and Safety, Official Gazette date: December 9, 2003, No: 25311) (based on EU Council Directive 89/391/EEC dated June 6, 1989)</w:t>
      </w:r>
    </w:p>
    <w:p w14:paraId="7E536CC0" w14:textId="77777777" w:rsidR="00A346A5" w:rsidRPr="00AF3755" w:rsidRDefault="00A346A5" w:rsidP="007A7DC9">
      <w:pPr>
        <w:pStyle w:val="GvdeMetni"/>
        <w:numPr>
          <w:ilvl w:val="0"/>
          <w:numId w:val="18"/>
        </w:numPr>
        <w:snapToGrid/>
        <w:jc w:val="both"/>
        <w:rPr>
          <w:rFonts w:asciiTheme="minorHAnsi" w:hAnsiTheme="minorHAnsi" w:cs="Arial"/>
          <w:sz w:val="22"/>
          <w:szCs w:val="22"/>
        </w:rPr>
      </w:pPr>
      <w:r w:rsidRPr="00AF3755">
        <w:rPr>
          <w:rFonts w:asciiTheme="minorHAnsi" w:hAnsiTheme="minorHAnsi" w:cs="Arial"/>
          <w:sz w:val="22"/>
          <w:szCs w:val="22"/>
        </w:rPr>
        <w:t xml:space="preserve">Regulation on Radiation Safety, Official Gazette date: March 24, 2000, No: 23999. </w:t>
      </w:r>
    </w:p>
    <w:p w14:paraId="617FF00B" w14:textId="77777777" w:rsidR="00A346A5" w:rsidRPr="00AF3755" w:rsidRDefault="00A346A5" w:rsidP="00A346A5">
      <w:pPr>
        <w:pStyle w:val="GvdeMetni"/>
        <w:ind w:firstLine="360"/>
        <w:jc w:val="both"/>
        <w:rPr>
          <w:rFonts w:asciiTheme="minorHAnsi" w:hAnsiTheme="minorHAnsi" w:cs="Arial"/>
          <w:sz w:val="22"/>
          <w:szCs w:val="22"/>
          <w:u w:val="single"/>
        </w:rPr>
      </w:pPr>
    </w:p>
    <w:p w14:paraId="0428BE3A" w14:textId="77777777" w:rsidR="00A346A5" w:rsidRPr="00AF3755" w:rsidRDefault="00A346A5" w:rsidP="00A346A5">
      <w:pPr>
        <w:pStyle w:val="GvdeMetni"/>
        <w:ind w:firstLine="360"/>
        <w:jc w:val="both"/>
        <w:rPr>
          <w:rFonts w:asciiTheme="minorHAnsi" w:hAnsiTheme="minorHAnsi" w:cs="Arial"/>
          <w:sz w:val="22"/>
          <w:szCs w:val="22"/>
          <w:u w:val="single"/>
        </w:rPr>
      </w:pPr>
      <w:r w:rsidRPr="00AF3755">
        <w:rPr>
          <w:rFonts w:asciiTheme="minorHAnsi" w:hAnsiTheme="minorHAnsi" w:cs="Arial"/>
          <w:sz w:val="22"/>
          <w:szCs w:val="22"/>
          <w:u w:val="single"/>
        </w:rPr>
        <w:t xml:space="preserve">Management of Chemicals and Other Dangerous Substances </w:t>
      </w:r>
    </w:p>
    <w:p w14:paraId="2A165D96" w14:textId="77777777" w:rsidR="00A346A5" w:rsidRPr="00AF3755" w:rsidRDefault="00A346A5" w:rsidP="007A7DC9">
      <w:pPr>
        <w:pStyle w:val="GvdeMetni"/>
        <w:numPr>
          <w:ilvl w:val="0"/>
          <w:numId w:val="18"/>
        </w:numPr>
        <w:snapToGrid/>
        <w:jc w:val="both"/>
        <w:rPr>
          <w:rFonts w:asciiTheme="minorHAnsi" w:hAnsiTheme="minorHAnsi" w:cs="Arial"/>
          <w:sz w:val="22"/>
          <w:szCs w:val="22"/>
        </w:rPr>
      </w:pPr>
      <w:r w:rsidRPr="00AF3755">
        <w:rPr>
          <w:rFonts w:asciiTheme="minorHAnsi" w:hAnsiTheme="minorHAnsi" w:cs="Arial"/>
          <w:sz w:val="22"/>
          <w:szCs w:val="22"/>
        </w:rPr>
        <w:t>Regulation Concerning the Classification, Packaging, and Labeling of Dangerous Substances and Preparations, Official Gazette date: December 11, 2013, No: 28848, repeated.</w:t>
      </w:r>
    </w:p>
    <w:p w14:paraId="371104E8" w14:textId="77777777" w:rsidR="00A346A5" w:rsidRPr="00AF3755" w:rsidRDefault="00A346A5" w:rsidP="007A7DC9">
      <w:pPr>
        <w:pStyle w:val="GvdeMetni"/>
        <w:numPr>
          <w:ilvl w:val="0"/>
          <w:numId w:val="18"/>
        </w:numPr>
        <w:snapToGrid/>
        <w:jc w:val="both"/>
        <w:rPr>
          <w:rFonts w:asciiTheme="minorHAnsi" w:hAnsiTheme="minorHAnsi" w:cs="Arial"/>
          <w:sz w:val="22"/>
          <w:szCs w:val="22"/>
        </w:rPr>
      </w:pPr>
      <w:r w:rsidRPr="00AF3755">
        <w:rPr>
          <w:rFonts w:asciiTheme="minorHAnsi" w:hAnsiTheme="minorHAnsi" w:cs="Arial"/>
          <w:sz w:val="22"/>
          <w:szCs w:val="22"/>
        </w:rPr>
        <w:t>Regulation Concerning the Material Safety Data Sheets for the Dangerous Substances and Preparations, Official Gazette date: December 3, 2014, No: 29204.</w:t>
      </w:r>
    </w:p>
    <w:p w14:paraId="22F601B7" w14:textId="77777777" w:rsidR="00A346A5" w:rsidRPr="00AF3755" w:rsidRDefault="00A346A5" w:rsidP="007A7DC9">
      <w:pPr>
        <w:pStyle w:val="GvdeMetni"/>
        <w:numPr>
          <w:ilvl w:val="0"/>
          <w:numId w:val="18"/>
        </w:numPr>
        <w:snapToGrid/>
        <w:jc w:val="both"/>
        <w:rPr>
          <w:rFonts w:asciiTheme="minorHAnsi" w:hAnsiTheme="minorHAnsi" w:cs="Arial"/>
          <w:sz w:val="22"/>
          <w:szCs w:val="22"/>
        </w:rPr>
      </w:pPr>
      <w:r w:rsidRPr="00AF3755">
        <w:rPr>
          <w:rFonts w:asciiTheme="minorHAnsi" w:hAnsiTheme="minorHAnsi" w:cs="Arial"/>
          <w:sz w:val="22"/>
          <w:szCs w:val="22"/>
        </w:rPr>
        <w:t>Regulation on the Inventory and Control of Chemicals, Official Gazette date: December 26, 2008, No: 27092 (repeated).</w:t>
      </w:r>
    </w:p>
    <w:p w14:paraId="52AC7D41" w14:textId="77777777" w:rsidR="00A346A5" w:rsidRPr="00AF3755" w:rsidRDefault="00A346A5" w:rsidP="00A346A5">
      <w:pPr>
        <w:pStyle w:val="GvdeMetni"/>
        <w:ind w:firstLine="360"/>
        <w:jc w:val="both"/>
        <w:rPr>
          <w:rFonts w:asciiTheme="minorHAnsi" w:hAnsiTheme="minorHAnsi" w:cs="Arial"/>
          <w:sz w:val="22"/>
          <w:szCs w:val="22"/>
          <w:u w:val="single"/>
        </w:rPr>
      </w:pPr>
    </w:p>
    <w:p w14:paraId="3E4E1429" w14:textId="77777777" w:rsidR="00A346A5" w:rsidRPr="00AF3755" w:rsidRDefault="00A346A5" w:rsidP="00A346A5">
      <w:pPr>
        <w:pStyle w:val="GvdeMetni"/>
        <w:ind w:firstLine="360"/>
        <w:jc w:val="both"/>
        <w:rPr>
          <w:rFonts w:asciiTheme="minorHAnsi" w:hAnsiTheme="minorHAnsi" w:cs="Arial"/>
          <w:sz w:val="22"/>
          <w:szCs w:val="22"/>
          <w:u w:val="single"/>
        </w:rPr>
      </w:pPr>
      <w:r w:rsidRPr="00AF3755">
        <w:rPr>
          <w:rFonts w:asciiTheme="minorHAnsi" w:hAnsiTheme="minorHAnsi" w:cs="Arial"/>
          <w:sz w:val="22"/>
          <w:szCs w:val="22"/>
          <w:u w:val="single"/>
        </w:rPr>
        <w:t>Nature Protection</w:t>
      </w:r>
    </w:p>
    <w:p w14:paraId="546831CD" w14:textId="77777777" w:rsidR="00A346A5" w:rsidRPr="00AF3755" w:rsidRDefault="00A346A5" w:rsidP="007A7DC9">
      <w:pPr>
        <w:pStyle w:val="GvdeMetni"/>
        <w:numPr>
          <w:ilvl w:val="0"/>
          <w:numId w:val="18"/>
        </w:numPr>
        <w:snapToGrid/>
        <w:jc w:val="both"/>
        <w:rPr>
          <w:rFonts w:asciiTheme="minorHAnsi" w:hAnsiTheme="minorHAnsi" w:cs="Arial"/>
          <w:sz w:val="22"/>
          <w:szCs w:val="22"/>
        </w:rPr>
      </w:pPr>
      <w:r w:rsidRPr="00AF3755">
        <w:rPr>
          <w:rFonts w:asciiTheme="minorHAnsi" w:hAnsiTheme="minorHAnsi" w:cs="Arial"/>
          <w:sz w:val="22"/>
          <w:szCs w:val="22"/>
        </w:rPr>
        <w:t>Regulation on Pastures, Official Gazette date: July 31, 1998, No: 23419.</w:t>
      </w:r>
    </w:p>
    <w:p w14:paraId="3C4B5532" w14:textId="77777777" w:rsidR="00A346A5" w:rsidRPr="00AF3755" w:rsidRDefault="00A346A5" w:rsidP="007A7DC9">
      <w:pPr>
        <w:pStyle w:val="GvdeMetni"/>
        <w:numPr>
          <w:ilvl w:val="0"/>
          <w:numId w:val="18"/>
        </w:numPr>
        <w:snapToGrid/>
        <w:jc w:val="both"/>
        <w:rPr>
          <w:rFonts w:asciiTheme="minorHAnsi" w:hAnsiTheme="minorHAnsi" w:cs="Arial"/>
          <w:sz w:val="22"/>
          <w:szCs w:val="22"/>
        </w:rPr>
      </w:pPr>
      <w:r w:rsidRPr="00AF3755">
        <w:rPr>
          <w:rFonts w:asciiTheme="minorHAnsi" w:hAnsiTheme="minorHAnsi" w:cs="Arial"/>
          <w:sz w:val="22"/>
          <w:szCs w:val="22"/>
        </w:rPr>
        <w:t>Regulation on the Protection of Wetlands, Official Gazette date: April 4, 2014, No: 28962.</w:t>
      </w:r>
    </w:p>
    <w:p w14:paraId="31104332" w14:textId="77777777" w:rsidR="00A346A5" w:rsidRPr="00AF3755" w:rsidRDefault="00A346A5" w:rsidP="007A7DC9">
      <w:pPr>
        <w:pStyle w:val="GvdeMetni"/>
        <w:numPr>
          <w:ilvl w:val="0"/>
          <w:numId w:val="18"/>
        </w:numPr>
        <w:snapToGrid/>
        <w:jc w:val="both"/>
        <w:rPr>
          <w:rFonts w:asciiTheme="minorHAnsi" w:hAnsiTheme="minorHAnsi" w:cs="Arial"/>
          <w:sz w:val="22"/>
          <w:szCs w:val="22"/>
        </w:rPr>
      </w:pPr>
      <w:r w:rsidRPr="00AF3755">
        <w:rPr>
          <w:rFonts w:asciiTheme="minorHAnsi" w:hAnsiTheme="minorHAnsi" w:cs="Arial"/>
          <w:sz w:val="22"/>
          <w:szCs w:val="22"/>
        </w:rPr>
        <w:t xml:space="preserve">Regulation on Procedures and Principles Concerning the Protection of Game and Wild Animals and their Habitats and Combat with their Pests, Official Gazette date: October 24, 2005, No: 25976. </w:t>
      </w:r>
    </w:p>
    <w:p w14:paraId="57EE9B72" w14:textId="77777777" w:rsidR="00A346A5" w:rsidRPr="00AF3755" w:rsidRDefault="00A346A5" w:rsidP="00A346A5">
      <w:pPr>
        <w:pStyle w:val="GvdeMetni"/>
        <w:ind w:firstLine="360"/>
        <w:jc w:val="both"/>
        <w:rPr>
          <w:rFonts w:asciiTheme="minorHAnsi" w:hAnsiTheme="minorHAnsi" w:cs="Arial"/>
          <w:sz w:val="22"/>
          <w:szCs w:val="22"/>
          <w:u w:val="single"/>
        </w:rPr>
      </w:pPr>
    </w:p>
    <w:p w14:paraId="77CE4CC9" w14:textId="77777777" w:rsidR="00A346A5" w:rsidRPr="00AF3755" w:rsidRDefault="00A346A5" w:rsidP="00A346A5">
      <w:pPr>
        <w:pStyle w:val="GvdeMetni"/>
        <w:ind w:firstLine="360"/>
        <w:jc w:val="both"/>
        <w:rPr>
          <w:rFonts w:asciiTheme="minorHAnsi" w:hAnsiTheme="minorHAnsi" w:cs="Arial"/>
          <w:sz w:val="22"/>
          <w:szCs w:val="22"/>
          <w:u w:val="single"/>
        </w:rPr>
      </w:pPr>
      <w:r w:rsidRPr="00AF3755">
        <w:rPr>
          <w:rFonts w:asciiTheme="minorHAnsi" w:hAnsiTheme="minorHAnsi" w:cs="Arial"/>
          <w:sz w:val="22"/>
          <w:szCs w:val="22"/>
          <w:u w:val="single"/>
        </w:rPr>
        <w:t>Noise Control and Management</w:t>
      </w:r>
    </w:p>
    <w:p w14:paraId="4064BC32" w14:textId="77777777" w:rsidR="00A346A5" w:rsidRPr="00AF3755" w:rsidRDefault="00A346A5" w:rsidP="007A7DC9">
      <w:pPr>
        <w:pStyle w:val="GvdeMetni"/>
        <w:numPr>
          <w:ilvl w:val="0"/>
          <w:numId w:val="18"/>
        </w:numPr>
        <w:snapToGrid/>
        <w:jc w:val="both"/>
        <w:rPr>
          <w:rFonts w:asciiTheme="minorHAnsi" w:hAnsiTheme="minorHAnsi" w:cs="Arial"/>
          <w:sz w:val="22"/>
          <w:szCs w:val="22"/>
        </w:rPr>
      </w:pPr>
      <w:r w:rsidRPr="00AF3755">
        <w:rPr>
          <w:rFonts w:asciiTheme="minorHAnsi" w:hAnsiTheme="minorHAnsi" w:cs="Arial"/>
          <w:sz w:val="22"/>
          <w:szCs w:val="22"/>
        </w:rPr>
        <w:t>Regulation on the Assessment and Management of Environmental Noise, Official Gazette date: June 4, 2010, No: 27601.</w:t>
      </w:r>
    </w:p>
    <w:p w14:paraId="7394A9B2" w14:textId="77777777" w:rsidR="00A346A5" w:rsidRPr="00AF3755" w:rsidRDefault="00A346A5" w:rsidP="007A7DC9">
      <w:pPr>
        <w:pStyle w:val="GvdeMetni"/>
        <w:numPr>
          <w:ilvl w:val="0"/>
          <w:numId w:val="18"/>
        </w:numPr>
        <w:snapToGrid/>
        <w:jc w:val="both"/>
        <w:rPr>
          <w:rFonts w:asciiTheme="minorHAnsi" w:hAnsiTheme="minorHAnsi" w:cs="Arial"/>
          <w:sz w:val="22"/>
          <w:szCs w:val="22"/>
        </w:rPr>
      </w:pPr>
      <w:r w:rsidRPr="00AF3755">
        <w:rPr>
          <w:rFonts w:asciiTheme="minorHAnsi" w:hAnsiTheme="minorHAnsi" w:cs="Arial"/>
          <w:sz w:val="22"/>
          <w:szCs w:val="22"/>
        </w:rPr>
        <w:t xml:space="preserve">Regulation on the Environmental Noise Emission caused by Equipment used Outdoors, Official Gazette date: June 30, 2016, No: 29758. </w:t>
      </w:r>
    </w:p>
    <w:p w14:paraId="293F0235" w14:textId="77777777" w:rsidR="00A346A5" w:rsidRPr="00AF3755" w:rsidRDefault="00A346A5" w:rsidP="00A346A5">
      <w:pPr>
        <w:pStyle w:val="GvdeMetni"/>
        <w:ind w:firstLine="360"/>
        <w:jc w:val="both"/>
        <w:rPr>
          <w:rFonts w:asciiTheme="minorHAnsi" w:hAnsiTheme="minorHAnsi" w:cs="Arial"/>
          <w:sz w:val="22"/>
          <w:szCs w:val="22"/>
          <w:u w:val="single"/>
        </w:rPr>
      </w:pPr>
    </w:p>
    <w:p w14:paraId="71447E7F" w14:textId="77777777" w:rsidR="00A346A5" w:rsidRPr="00AF3755" w:rsidRDefault="00A346A5" w:rsidP="00A346A5">
      <w:pPr>
        <w:pStyle w:val="GvdeMetni"/>
        <w:ind w:firstLine="360"/>
        <w:jc w:val="both"/>
        <w:rPr>
          <w:rFonts w:asciiTheme="minorHAnsi" w:hAnsiTheme="minorHAnsi" w:cs="Arial"/>
          <w:sz w:val="22"/>
          <w:szCs w:val="22"/>
          <w:u w:val="single"/>
        </w:rPr>
      </w:pPr>
      <w:r w:rsidRPr="00AF3755">
        <w:rPr>
          <w:rFonts w:asciiTheme="minorHAnsi" w:hAnsiTheme="minorHAnsi" w:cs="Arial"/>
          <w:sz w:val="22"/>
          <w:szCs w:val="22"/>
          <w:u w:val="single"/>
        </w:rPr>
        <w:t>Soil Quality Control and Management</w:t>
      </w:r>
    </w:p>
    <w:p w14:paraId="6BB5C6C5" w14:textId="77777777" w:rsidR="00A346A5" w:rsidRPr="00AF3755" w:rsidRDefault="00A346A5" w:rsidP="007A7DC9">
      <w:pPr>
        <w:pStyle w:val="GvdeMetni"/>
        <w:numPr>
          <w:ilvl w:val="0"/>
          <w:numId w:val="18"/>
        </w:numPr>
        <w:snapToGrid/>
        <w:jc w:val="both"/>
        <w:rPr>
          <w:rFonts w:asciiTheme="minorHAnsi" w:hAnsiTheme="minorHAnsi" w:cs="Arial"/>
          <w:sz w:val="22"/>
          <w:szCs w:val="22"/>
        </w:rPr>
      </w:pPr>
      <w:r w:rsidRPr="00AF3755">
        <w:rPr>
          <w:rFonts w:asciiTheme="minorHAnsi" w:hAnsiTheme="minorHAnsi" w:cs="Arial"/>
          <w:sz w:val="22"/>
          <w:szCs w:val="22"/>
        </w:rPr>
        <w:t>Implementation Regulation on Soil Protection and Land Use, Official Gazette date: December 15, 2005, No: 26024.</w:t>
      </w:r>
    </w:p>
    <w:p w14:paraId="37975E7D" w14:textId="77777777" w:rsidR="00A346A5" w:rsidRPr="00AF3755" w:rsidRDefault="00A346A5" w:rsidP="007A7DC9">
      <w:pPr>
        <w:pStyle w:val="GvdeMetni"/>
        <w:numPr>
          <w:ilvl w:val="0"/>
          <w:numId w:val="18"/>
        </w:numPr>
        <w:snapToGrid/>
        <w:jc w:val="both"/>
        <w:rPr>
          <w:rFonts w:asciiTheme="minorHAnsi" w:hAnsiTheme="minorHAnsi" w:cs="Arial"/>
          <w:sz w:val="22"/>
          <w:szCs w:val="22"/>
        </w:rPr>
      </w:pPr>
      <w:r w:rsidRPr="00AF3755">
        <w:rPr>
          <w:rFonts w:asciiTheme="minorHAnsi" w:hAnsiTheme="minorHAnsi" w:cs="Arial"/>
          <w:sz w:val="22"/>
          <w:szCs w:val="22"/>
        </w:rPr>
        <w:t xml:space="preserve">Regulation on the Control of Soil Pollution and Polluted Areas by Point Sources, Official Gazette date: June 8, 2010, No: 27605. </w:t>
      </w:r>
    </w:p>
    <w:p w14:paraId="4510C30B" w14:textId="77777777" w:rsidR="00A346A5" w:rsidRPr="00AF3755" w:rsidRDefault="00A346A5" w:rsidP="00A346A5">
      <w:pPr>
        <w:pStyle w:val="GvdeMetni"/>
        <w:ind w:firstLine="360"/>
        <w:jc w:val="both"/>
        <w:rPr>
          <w:rFonts w:asciiTheme="minorHAnsi" w:hAnsiTheme="minorHAnsi" w:cs="Arial"/>
          <w:sz w:val="22"/>
          <w:szCs w:val="22"/>
          <w:u w:val="single"/>
        </w:rPr>
      </w:pPr>
    </w:p>
    <w:p w14:paraId="2F174A79" w14:textId="77777777" w:rsidR="005E5954" w:rsidRDefault="005E5954" w:rsidP="00A346A5">
      <w:pPr>
        <w:pStyle w:val="GvdeMetni"/>
        <w:ind w:firstLine="360"/>
        <w:jc w:val="both"/>
        <w:rPr>
          <w:rFonts w:asciiTheme="minorHAnsi" w:hAnsiTheme="minorHAnsi" w:cs="Arial"/>
          <w:sz w:val="22"/>
          <w:szCs w:val="22"/>
          <w:u w:val="single"/>
        </w:rPr>
      </w:pPr>
    </w:p>
    <w:p w14:paraId="2B90D6C1" w14:textId="77777777" w:rsidR="00A346A5" w:rsidRPr="00AF3755" w:rsidRDefault="00A346A5" w:rsidP="00A346A5">
      <w:pPr>
        <w:pStyle w:val="GvdeMetni"/>
        <w:ind w:firstLine="360"/>
        <w:jc w:val="both"/>
        <w:rPr>
          <w:rFonts w:asciiTheme="minorHAnsi" w:hAnsiTheme="minorHAnsi" w:cs="Arial"/>
          <w:sz w:val="22"/>
          <w:szCs w:val="22"/>
          <w:u w:val="single"/>
        </w:rPr>
      </w:pPr>
      <w:r w:rsidRPr="00AF3755">
        <w:rPr>
          <w:rFonts w:asciiTheme="minorHAnsi" w:hAnsiTheme="minorHAnsi" w:cs="Arial"/>
          <w:sz w:val="22"/>
          <w:szCs w:val="22"/>
          <w:u w:val="single"/>
        </w:rPr>
        <w:t>Waste Management</w:t>
      </w:r>
    </w:p>
    <w:p w14:paraId="6E8B78EF" w14:textId="77777777" w:rsidR="00A346A5" w:rsidRPr="00AF3755" w:rsidRDefault="00A346A5" w:rsidP="007A7DC9">
      <w:pPr>
        <w:pStyle w:val="GvdeMetni"/>
        <w:numPr>
          <w:ilvl w:val="0"/>
          <w:numId w:val="18"/>
        </w:numPr>
        <w:snapToGrid/>
        <w:jc w:val="both"/>
        <w:rPr>
          <w:rFonts w:asciiTheme="minorHAnsi" w:hAnsiTheme="minorHAnsi" w:cs="Arial"/>
          <w:sz w:val="22"/>
          <w:szCs w:val="22"/>
        </w:rPr>
      </w:pPr>
      <w:r w:rsidRPr="00AF3755">
        <w:rPr>
          <w:rFonts w:asciiTheme="minorHAnsi" w:hAnsiTheme="minorHAnsi" w:cs="Arial"/>
          <w:sz w:val="22"/>
          <w:szCs w:val="22"/>
        </w:rPr>
        <w:t>Regulation of Waste Management, Official Gazette date: April 2, 2015, No: 29314.</w:t>
      </w:r>
    </w:p>
    <w:p w14:paraId="77AB6C52" w14:textId="77777777" w:rsidR="00A346A5" w:rsidRPr="00AF3755" w:rsidRDefault="00A346A5" w:rsidP="007A7DC9">
      <w:pPr>
        <w:pStyle w:val="GvdeMetni"/>
        <w:numPr>
          <w:ilvl w:val="0"/>
          <w:numId w:val="18"/>
        </w:numPr>
        <w:snapToGrid/>
        <w:jc w:val="both"/>
        <w:rPr>
          <w:rFonts w:asciiTheme="minorHAnsi" w:hAnsiTheme="minorHAnsi" w:cs="Arial"/>
          <w:sz w:val="22"/>
          <w:szCs w:val="22"/>
        </w:rPr>
      </w:pPr>
      <w:r w:rsidRPr="00AF3755">
        <w:rPr>
          <w:rFonts w:asciiTheme="minorHAnsi" w:hAnsiTheme="minorHAnsi" w:cs="Arial"/>
          <w:sz w:val="22"/>
          <w:szCs w:val="22"/>
        </w:rPr>
        <w:t>Regulation Concerning the Landfill of Wastes, Official Gazette date: March 26, 2010, No: 27533.</w:t>
      </w:r>
    </w:p>
    <w:p w14:paraId="06677D9A" w14:textId="77777777" w:rsidR="00A346A5" w:rsidRPr="00AF3755" w:rsidRDefault="00A346A5" w:rsidP="007A7DC9">
      <w:pPr>
        <w:pStyle w:val="GvdeMetni"/>
        <w:numPr>
          <w:ilvl w:val="0"/>
          <w:numId w:val="18"/>
        </w:numPr>
        <w:snapToGrid/>
        <w:jc w:val="both"/>
        <w:rPr>
          <w:rFonts w:asciiTheme="minorHAnsi" w:hAnsiTheme="minorHAnsi" w:cs="Arial"/>
          <w:sz w:val="22"/>
          <w:szCs w:val="22"/>
        </w:rPr>
      </w:pPr>
      <w:r w:rsidRPr="00AF3755">
        <w:rPr>
          <w:rFonts w:asciiTheme="minorHAnsi" w:hAnsiTheme="minorHAnsi" w:cs="Arial"/>
          <w:sz w:val="22"/>
          <w:szCs w:val="22"/>
        </w:rPr>
        <w:t>Regulation on the Control of Excavation Materials, Construction and Demolition Wastes, Official Gazette date: March 18, 2004, No: 25406.</w:t>
      </w:r>
    </w:p>
    <w:p w14:paraId="4B4A4181" w14:textId="77777777" w:rsidR="00A346A5" w:rsidRPr="00AF3755" w:rsidRDefault="00A346A5" w:rsidP="007A7DC9">
      <w:pPr>
        <w:pStyle w:val="GvdeMetni"/>
        <w:numPr>
          <w:ilvl w:val="0"/>
          <w:numId w:val="18"/>
        </w:numPr>
        <w:snapToGrid/>
        <w:jc w:val="both"/>
        <w:rPr>
          <w:rFonts w:asciiTheme="minorHAnsi" w:hAnsiTheme="minorHAnsi" w:cs="Arial"/>
          <w:sz w:val="22"/>
          <w:szCs w:val="22"/>
        </w:rPr>
      </w:pPr>
      <w:r w:rsidRPr="00AF3755">
        <w:rPr>
          <w:rFonts w:asciiTheme="minorHAnsi" w:hAnsiTheme="minorHAnsi" w:cs="Arial"/>
          <w:sz w:val="22"/>
          <w:szCs w:val="22"/>
        </w:rPr>
        <w:t xml:space="preserve">Regulation on the Control of Medical Wastes, Official Gazette date: January 25, 2017, No: 29959. </w:t>
      </w:r>
    </w:p>
    <w:p w14:paraId="7ABFD36B" w14:textId="77777777" w:rsidR="00A346A5" w:rsidRPr="00AF3755" w:rsidRDefault="00A346A5" w:rsidP="007A7DC9">
      <w:pPr>
        <w:pStyle w:val="GvdeMetni"/>
        <w:numPr>
          <w:ilvl w:val="0"/>
          <w:numId w:val="18"/>
        </w:numPr>
        <w:snapToGrid/>
        <w:jc w:val="both"/>
        <w:rPr>
          <w:rFonts w:asciiTheme="minorHAnsi" w:hAnsiTheme="minorHAnsi" w:cs="Arial"/>
          <w:sz w:val="22"/>
          <w:szCs w:val="22"/>
        </w:rPr>
      </w:pPr>
      <w:r w:rsidRPr="00AF3755">
        <w:rPr>
          <w:rFonts w:asciiTheme="minorHAnsi" w:hAnsiTheme="minorHAnsi" w:cs="Arial"/>
          <w:sz w:val="22"/>
          <w:szCs w:val="22"/>
        </w:rPr>
        <w:t>Regulation on the Control of Packaging Wastes, Official Gazette date: December 27, 2017, No: 30283.</w:t>
      </w:r>
    </w:p>
    <w:p w14:paraId="2C1E9CBE" w14:textId="77777777" w:rsidR="00A346A5" w:rsidRPr="00AF3755" w:rsidRDefault="00A346A5" w:rsidP="007A7DC9">
      <w:pPr>
        <w:pStyle w:val="GvdeMetni"/>
        <w:numPr>
          <w:ilvl w:val="0"/>
          <w:numId w:val="18"/>
        </w:numPr>
        <w:snapToGrid/>
        <w:jc w:val="both"/>
        <w:rPr>
          <w:rFonts w:asciiTheme="minorHAnsi" w:hAnsiTheme="minorHAnsi" w:cs="Arial"/>
          <w:sz w:val="22"/>
          <w:szCs w:val="22"/>
        </w:rPr>
      </w:pPr>
      <w:r w:rsidRPr="00AF3755">
        <w:rPr>
          <w:rFonts w:asciiTheme="minorHAnsi" w:hAnsiTheme="minorHAnsi" w:cs="Arial"/>
          <w:sz w:val="22"/>
          <w:szCs w:val="22"/>
        </w:rPr>
        <w:t xml:space="preserve">Regulation on the Control of Waste Batteries and Accumulators, Official Gazette date: August 31, 2004, No: 25569. </w:t>
      </w:r>
    </w:p>
    <w:p w14:paraId="2D6FFC04" w14:textId="77777777" w:rsidR="00A346A5" w:rsidRPr="00AF3755" w:rsidRDefault="00A346A5" w:rsidP="007A7DC9">
      <w:pPr>
        <w:pStyle w:val="GvdeMetni"/>
        <w:numPr>
          <w:ilvl w:val="0"/>
          <w:numId w:val="18"/>
        </w:numPr>
        <w:snapToGrid/>
        <w:jc w:val="both"/>
        <w:rPr>
          <w:rFonts w:asciiTheme="minorHAnsi" w:hAnsiTheme="minorHAnsi" w:cs="Arial"/>
          <w:sz w:val="22"/>
          <w:szCs w:val="22"/>
        </w:rPr>
      </w:pPr>
      <w:r w:rsidRPr="00AF3755">
        <w:rPr>
          <w:rFonts w:asciiTheme="minorHAnsi" w:hAnsiTheme="minorHAnsi" w:cs="Arial"/>
          <w:sz w:val="22"/>
          <w:szCs w:val="22"/>
        </w:rPr>
        <w:t>Regulation on the Control of Waste Oils, Official Gazette date: July 30, 2008, No: 26952.</w:t>
      </w:r>
    </w:p>
    <w:p w14:paraId="3C23FADF" w14:textId="77777777" w:rsidR="00A346A5" w:rsidRPr="00AF3755" w:rsidRDefault="00A346A5" w:rsidP="007A7DC9">
      <w:pPr>
        <w:pStyle w:val="GvdeMetni"/>
        <w:numPr>
          <w:ilvl w:val="0"/>
          <w:numId w:val="18"/>
        </w:numPr>
        <w:snapToGrid/>
        <w:jc w:val="both"/>
        <w:rPr>
          <w:rFonts w:asciiTheme="minorHAnsi" w:hAnsiTheme="minorHAnsi" w:cs="Arial"/>
          <w:sz w:val="22"/>
          <w:szCs w:val="22"/>
        </w:rPr>
      </w:pPr>
      <w:r w:rsidRPr="00AF3755">
        <w:rPr>
          <w:rFonts w:asciiTheme="minorHAnsi" w:hAnsiTheme="minorHAnsi" w:cs="Arial"/>
          <w:sz w:val="22"/>
          <w:szCs w:val="22"/>
        </w:rPr>
        <w:t>Zero Waste Regulation, Official Gazette date: July 12, 2019, No: 30829.</w:t>
      </w:r>
    </w:p>
    <w:p w14:paraId="4B5C198C" w14:textId="77777777" w:rsidR="00A346A5" w:rsidRPr="00AF3755" w:rsidRDefault="00A346A5" w:rsidP="007A7DC9">
      <w:pPr>
        <w:pStyle w:val="GvdeMetni"/>
        <w:numPr>
          <w:ilvl w:val="0"/>
          <w:numId w:val="18"/>
        </w:numPr>
        <w:snapToGrid/>
        <w:jc w:val="both"/>
        <w:rPr>
          <w:rFonts w:asciiTheme="minorHAnsi" w:hAnsiTheme="minorHAnsi" w:cs="Arial"/>
          <w:sz w:val="22"/>
          <w:szCs w:val="22"/>
        </w:rPr>
      </w:pPr>
      <w:r w:rsidRPr="00AF3755">
        <w:rPr>
          <w:rFonts w:asciiTheme="minorHAnsi" w:hAnsiTheme="minorHAnsi" w:cs="Arial"/>
          <w:sz w:val="22"/>
          <w:szCs w:val="22"/>
        </w:rPr>
        <w:t>Regulation on the Control of Waste Tires, Official Gazette date: March 11, 2015, No: 29292.</w:t>
      </w:r>
    </w:p>
    <w:p w14:paraId="274CF637" w14:textId="77777777" w:rsidR="00A346A5" w:rsidRPr="00AF3755" w:rsidRDefault="00A346A5" w:rsidP="00A346A5">
      <w:pPr>
        <w:pStyle w:val="GvdeMetni"/>
        <w:ind w:firstLine="360"/>
        <w:jc w:val="both"/>
        <w:rPr>
          <w:rFonts w:asciiTheme="minorHAnsi" w:hAnsiTheme="minorHAnsi" w:cs="Arial"/>
          <w:sz w:val="22"/>
          <w:szCs w:val="22"/>
          <w:u w:val="single"/>
        </w:rPr>
      </w:pPr>
    </w:p>
    <w:p w14:paraId="4E8E541A" w14:textId="77777777" w:rsidR="00A346A5" w:rsidRPr="00AF3755" w:rsidRDefault="00A346A5" w:rsidP="00A346A5">
      <w:pPr>
        <w:pStyle w:val="GvdeMetni"/>
        <w:ind w:firstLine="360"/>
        <w:jc w:val="both"/>
        <w:rPr>
          <w:rFonts w:asciiTheme="minorHAnsi" w:hAnsiTheme="minorHAnsi" w:cs="Arial"/>
          <w:bCs/>
          <w:sz w:val="22"/>
          <w:szCs w:val="22"/>
          <w:u w:val="single"/>
        </w:rPr>
      </w:pPr>
      <w:r w:rsidRPr="00AF3755">
        <w:rPr>
          <w:rFonts w:asciiTheme="minorHAnsi" w:hAnsiTheme="minorHAnsi" w:cs="Arial"/>
          <w:sz w:val="22"/>
          <w:szCs w:val="22"/>
          <w:u w:val="single"/>
        </w:rPr>
        <w:t>Water Quality Control and Management</w:t>
      </w:r>
    </w:p>
    <w:p w14:paraId="453D4528" w14:textId="77777777" w:rsidR="00A346A5" w:rsidRPr="00AF3755" w:rsidRDefault="00A346A5" w:rsidP="007A7DC9">
      <w:pPr>
        <w:pStyle w:val="GvdeMetni"/>
        <w:numPr>
          <w:ilvl w:val="0"/>
          <w:numId w:val="18"/>
        </w:numPr>
        <w:snapToGrid/>
        <w:jc w:val="both"/>
        <w:rPr>
          <w:rFonts w:asciiTheme="minorHAnsi" w:hAnsiTheme="minorHAnsi" w:cs="Arial"/>
          <w:sz w:val="22"/>
          <w:szCs w:val="22"/>
        </w:rPr>
      </w:pPr>
      <w:r w:rsidRPr="00AF3755">
        <w:rPr>
          <w:rFonts w:asciiTheme="minorHAnsi" w:hAnsiTheme="minorHAnsi" w:cs="Arial"/>
          <w:sz w:val="22"/>
          <w:szCs w:val="22"/>
        </w:rPr>
        <w:t>Ordinance on Groundwater Resources, Official Gazette date: August 8, 1961, No: 10875.</w:t>
      </w:r>
    </w:p>
    <w:p w14:paraId="5A92F5F5" w14:textId="77777777" w:rsidR="00A346A5" w:rsidRPr="00AF3755" w:rsidRDefault="00A346A5" w:rsidP="007A7DC9">
      <w:pPr>
        <w:pStyle w:val="GvdeMetni"/>
        <w:numPr>
          <w:ilvl w:val="0"/>
          <w:numId w:val="18"/>
        </w:numPr>
        <w:snapToGrid/>
        <w:jc w:val="both"/>
        <w:rPr>
          <w:rFonts w:asciiTheme="minorHAnsi" w:hAnsiTheme="minorHAnsi" w:cs="Arial"/>
          <w:sz w:val="22"/>
          <w:szCs w:val="22"/>
        </w:rPr>
      </w:pPr>
      <w:r w:rsidRPr="00AF3755">
        <w:rPr>
          <w:rFonts w:asciiTheme="minorHAnsi" w:hAnsiTheme="minorHAnsi" w:cs="Arial"/>
          <w:sz w:val="22"/>
          <w:szCs w:val="22"/>
        </w:rPr>
        <w:t>Regulation Concerning Protection of Ground Waters against Pollution and Deterioration, Official Gazette date: May 22, 2015, No: 29363.</w:t>
      </w:r>
    </w:p>
    <w:p w14:paraId="52F29D75" w14:textId="77777777" w:rsidR="00A346A5" w:rsidRPr="00AF3755" w:rsidRDefault="00A346A5" w:rsidP="007A7DC9">
      <w:pPr>
        <w:pStyle w:val="GvdeMetni"/>
        <w:numPr>
          <w:ilvl w:val="0"/>
          <w:numId w:val="18"/>
        </w:numPr>
        <w:snapToGrid/>
        <w:jc w:val="both"/>
        <w:rPr>
          <w:rFonts w:asciiTheme="minorHAnsi" w:hAnsiTheme="minorHAnsi" w:cs="Arial"/>
          <w:sz w:val="22"/>
          <w:szCs w:val="22"/>
        </w:rPr>
      </w:pPr>
      <w:r w:rsidRPr="00AF3755">
        <w:rPr>
          <w:rFonts w:asciiTheme="minorHAnsi" w:hAnsiTheme="minorHAnsi" w:cs="Arial"/>
          <w:sz w:val="22"/>
          <w:szCs w:val="22"/>
        </w:rPr>
        <w:t>Regulation Concerning Quality of Surface Waters Planned or Used as Drinking Water Supply, Official Gazette date: June 29, 2012, No: 28338.</w:t>
      </w:r>
    </w:p>
    <w:p w14:paraId="408F6918" w14:textId="77777777" w:rsidR="00A346A5" w:rsidRPr="00AF3755" w:rsidRDefault="00A346A5" w:rsidP="007A7DC9">
      <w:pPr>
        <w:pStyle w:val="GvdeMetni"/>
        <w:numPr>
          <w:ilvl w:val="0"/>
          <w:numId w:val="18"/>
        </w:numPr>
        <w:snapToGrid/>
        <w:jc w:val="both"/>
        <w:rPr>
          <w:rFonts w:asciiTheme="minorHAnsi" w:hAnsiTheme="minorHAnsi" w:cs="Arial"/>
          <w:sz w:val="22"/>
          <w:szCs w:val="22"/>
        </w:rPr>
      </w:pPr>
      <w:r w:rsidRPr="00AF3755">
        <w:rPr>
          <w:rFonts w:asciiTheme="minorHAnsi" w:hAnsiTheme="minorHAnsi" w:cs="Arial"/>
          <w:sz w:val="22"/>
          <w:szCs w:val="22"/>
        </w:rPr>
        <w:t>Regulation Concerning Water for Human Consumption, Official Gazette date: March 7, 2013, No: 28580.</w:t>
      </w:r>
    </w:p>
    <w:p w14:paraId="58BFA485" w14:textId="77777777" w:rsidR="00A346A5" w:rsidRPr="00AF3755" w:rsidRDefault="00A346A5" w:rsidP="007A7DC9">
      <w:pPr>
        <w:pStyle w:val="GvdeMetni"/>
        <w:numPr>
          <w:ilvl w:val="0"/>
          <w:numId w:val="18"/>
        </w:numPr>
        <w:snapToGrid/>
        <w:jc w:val="both"/>
        <w:rPr>
          <w:rFonts w:asciiTheme="minorHAnsi" w:hAnsiTheme="minorHAnsi" w:cs="Arial"/>
          <w:sz w:val="22"/>
          <w:szCs w:val="22"/>
        </w:rPr>
      </w:pPr>
      <w:r w:rsidRPr="00AF3755">
        <w:rPr>
          <w:rFonts w:asciiTheme="minorHAnsi" w:hAnsiTheme="minorHAnsi" w:cs="Arial"/>
          <w:sz w:val="22"/>
          <w:szCs w:val="22"/>
        </w:rPr>
        <w:t>Regulation on the Control of Pollution Caused by Dangerous Substances in Water Environment, Official Gazette date: November 26, 2005, No: 26005.</w:t>
      </w:r>
    </w:p>
    <w:p w14:paraId="4B17643F" w14:textId="77777777" w:rsidR="00A346A5" w:rsidRPr="00AF3755" w:rsidRDefault="00A346A5" w:rsidP="007A7DC9">
      <w:pPr>
        <w:pStyle w:val="GvdeMetni"/>
        <w:numPr>
          <w:ilvl w:val="0"/>
          <w:numId w:val="18"/>
        </w:numPr>
        <w:snapToGrid/>
        <w:jc w:val="both"/>
        <w:rPr>
          <w:rFonts w:asciiTheme="minorHAnsi" w:hAnsiTheme="minorHAnsi" w:cs="Arial"/>
          <w:sz w:val="22"/>
          <w:szCs w:val="22"/>
        </w:rPr>
      </w:pPr>
      <w:r w:rsidRPr="00AF3755">
        <w:rPr>
          <w:rFonts w:asciiTheme="minorHAnsi" w:hAnsiTheme="minorHAnsi" w:cs="Arial"/>
          <w:sz w:val="22"/>
          <w:szCs w:val="22"/>
        </w:rPr>
        <w:t>Regulation on Pit Opening Where Sewer System Construction is not Applicable, Official Gazette date: March 19, 1971, No: 13783.</w:t>
      </w:r>
    </w:p>
    <w:p w14:paraId="5B6DAE3C" w14:textId="77777777" w:rsidR="00A346A5" w:rsidRPr="00AF3755" w:rsidRDefault="00A346A5" w:rsidP="007A7DC9">
      <w:pPr>
        <w:pStyle w:val="GvdeMetni"/>
        <w:numPr>
          <w:ilvl w:val="0"/>
          <w:numId w:val="18"/>
        </w:numPr>
        <w:snapToGrid/>
        <w:jc w:val="both"/>
        <w:rPr>
          <w:rFonts w:asciiTheme="minorHAnsi" w:hAnsiTheme="minorHAnsi" w:cs="Arial"/>
          <w:sz w:val="22"/>
          <w:szCs w:val="22"/>
        </w:rPr>
      </w:pPr>
      <w:r w:rsidRPr="00AF3755">
        <w:rPr>
          <w:rFonts w:asciiTheme="minorHAnsi" w:hAnsiTheme="minorHAnsi" w:cs="Arial"/>
          <w:sz w:val="22"/>
          <w:szCs w:val="22"/>
        </w:rPr>
        <w:t>Surface Water Quality Management Regulation, Official Gazette date: April 15, 2015, No: 29327.</w:t>
      </w:r>
    </w:p>
    <w:p w14:paraId="19C21C79" w14:textId="77777777" w:rsidR="00A346A5" w:rsidRPr="00AF3755" w:rsidRDefault="00A346A5" w:rsidP="007A7DC9">
      <w:pPr>
        <w:pStyle w:val="GvdeMetni"/>
        <w:numPr>
          <w:ilvl w:val="0"/>
          <w:numId w:val="18"/>
        </w:numPr>
        <w:snapToGrid/>
        <w:jc w:val="both"/>
        <w:rPr>
          <w:rFonts w:asciiTheme="minorHAnsi" w:hAnsiTheme="minorHAnsi" w:cs="Arial"/>
          <w:sz w:val="22"/>
          <w:szCs w:val="22"/>
        </w:rPr>
      </w:pPr>
      <w:r w:rsidRPr="00AF3755">
        <w:rPr>
          <w:rFonts w:asciiTheme="minorHAnsi" w:hAnsiTheme="minorHAnsi" w:cs="Arial"/>
          <w:sz w:val="22"/>
          <w:szCs w:val="22"/>
        </w:rPr>
        <w:t>Urban Wastewater Treatment Regulation, Official Gazette date: January 8, 2006, No: 26047.</w:t>
      </w:r>
    </w:p>
    <w:p w14:paraId="46CB1E48" w14:textId="77777777" w:rsidR="00A346A5" w:rsidRPr="00AF3755" w:rsidRDefault="00A346A5" w:rsidP="007A7DC9">
      <w:pPr>
        <w:pStyle w:val="GvdeMetni"/>
        <w:numPr>
          <w:ilvl w:val="0"/>
          <w:numId w:val="18"/>
        </w:numPr>
        <w:snapToGrid/>
        <w:jc w:val="both"/>
        <w:rPr>
          <w:rFonts w:asciiTheme="minorHAnsi" w:hAnsiTheme="minorHAnsi" w:cs="Arial"/>
          <w:sz w:val="22"/>
          <w:szCs w:val="22"/>
        </w:rPr>
      </w:pPr>
      <w:r w:rsidRPr="00AF3755">
        <w:rPr>
          <w:rFonts w:asciiTheme="minorHAnsi" w:hAnsiTheme="minorHAnsi" w:cs="Arial"/>
          <w:sz w:val="22"/>
          <w:szCs w:val="22"/>
        </w:rPr>
        <w:t>Regulation Concerning Wastewater Collection and Disposal Systems, Official Gazette date: January 6, 2017, No: 29940.</w:t>
      </w:r>
    </w:p>
    <w:p w14:paraId="79557F34" w14:textId="77777777" w:rsidR="00A346A5" w:rsidRPr="00AF3755" w:rsidRDefault="00A346A5" w:rsidP="007A7DC9">
      <w:pPr>
        <w:pStyle w:val="GvdeMetni"/>
        <w:numPr>
          <w:ilvl w:val="0"/>
          <w:numId w:val="18"/>
        </w:numPr>
        <w:snapToGrid/>
        <w:jc w:val="both"/>
        <w:rPr>
          <w:rFonts w:asciiTheme="minorHAnsi" w:hAnsiTheme="minorHAnsi" w:cs="Arial"/>
          <w:sz w:val="22"/>
          <w:szCs w:val="22"/>
        </w:rPr>
      </w:pPr>
      <w:r w:rsidRPr="00AF3755">
        <w:rPr>
          <w:rFonts w:asciiTheme="minorHAnsi" w:hAnsiTheme="minorHAnsi" w:cs="Arial"/>
          <w:sz w:val="22"/>
          <w:szCs w:val="22"/>
        </w:rPr>
        <w:t>Water Pollution Control Regulation, Official Gazette date: December 31, 2004, No: 25687.</w:t>
      </w:r>
    </w:p>
    <w:p w14:paraId="5FFDDFEE" w14:textId="77777777" w:rsidR="00A346A5" w:rsidRPr="00AF3755" w:rsidRDefault="00A346A5" w:rsidP="00A346A5">
      <w:pPr>
        <w:pStyle w:val="GvdeMetni"/>
        <w:ind w:firstLine="360"/>
        <w:jc w:val="both"/>
        <w:rPr>
          <w:rFonts w:asciiTheme="minorHAnsi" w:hAnsiTheme="minorHAnsi" w:cs="Arial"/>
          <w:sz w:val="22"/>
          <w:szCs w:val="22"/>
          <w:u w:val="single"/>
        </w:rPr>
      </w:pPr>
    </w:p>
    <w:p w14:paraId="298498FC" w14:textId="77777777" w:rsidR="00A346A5" w:rsidRPr="00AF3755" w:rsidRDefault="00A346A5" w:rsidP="00A346A5">
      <w:pPr>
        <w:pStyle w:val="GvdeMetni"/>
        <w:ind w:firstLine="360"/>
        <w:jc w:val="both"/>
        <w:rPr>
          <w:rFonts w:asciiTheme="minorHAnsi" w:hAnsiTheme="minorHAnsi" w:cs="Arial"/>
          <w:sz w:val="22"/>
          <w:szCs w:val="22"/>
          <w:u w:val="single"/>
        </w:rPr>
      </w:pPr>
      <w:r w:rsidRPr="00AF3755">
        <w:rPr>
          <w:rFonts w:asciiTheme="minorHAnsi" w:hAnsiTheme="minorHAnsi" w:cs="Arial"/>
          <w:sz w:val="22"/>
          <w:szCs w:val="22"/>
          <w:u w:val="single"/>
        </w:rPr>
        <w:t>General</w:t>
      </w:r>
    </w:p>
    <w:p w14:paraId="5EEDC81F" w14:textId="77777777" w:rsidR="00A346A5" w:rsidRPr="00AF3755" w:rsidRDefault="00A346A5" w:rsidP="007A7DC9">
      <w:pPr>
        <w:pStyle w:val="GvdeMetni"/>
        <w:numPr>
          <w:ilvl w:val="0"/>
          <w:numId w:val="18"/>
        </w:numPr>
        <w:snapToGrid/>
        <w:jc w:val="both"/>
        <w:rPr>
          <w:rFonts w:asciiTheme="minorHAnsi" w:hAnsiTheme="minorHAnsi" w:cs="Arial"/>
          <w:sz w:val="22"/>
          <w:szCs w:val="22"/>
        </w:rPr>
      </w:pPr>
      <w:r w:rsidRPr="00AF3755">
        <w:rPr>
          <w:rFonts w:asciiTheme="minorHAnsi" w:hAnsiTheme="minorHAnsi" w:cs="Arial"/>
          <w:sz w:val="22"/>
          <w:szCs w:val="22"/>
        </w:rPr>
        <w:t>Turkey Building Earthquake Regulation, Official Gazette date: March 18, 2018, No: 30364 (repeated).</w:t>
      </w:r>
    </w:p>
    <w:p w14:paraId="63233F87" w14:textId="77777777" w:rsidR="00A346A5" w:rsidRPr="00AF3755" w:rsidRDefault="00A346A5" w:rsidP="007A7DC9">
      <w:pPr>
        <w:pStyle w:val="GvdeMetni"/>
        <w:numPr>
          <w:ilvl w:val="0"/>
          <w:numId w:val="18"/>
        </w:numPr>
        <w:snapToGrid/>
        <w:jc w:val="both"/>
        <w:rPr>
          <w:rFonts w:asciiTheme="minorHAnsi" w:hAnsiTheme="minorHAnsi" w:cs="Arial"/>
          <w:sz w:val="22"/>
          <w:szCs w:val="22"/>
        </w:rPr>
      </w:pPr>
      <w:r w:rsidRPr="00AF3755">
        <w:rPr>
          <w:rFonts w:asciiTheme="minorHAnsi" w:hAnsiTheme="minorHAnsi" w:cs="Arial"/>
          <w:sz w:val="22"/>
          <w:szCs w:val="22"/>
        </w:rPr>
        <w:lastRenderedPageBreak/>
        <w:t>Regulation Concerning the Decrease of Ozone Depleting Substances, Official Gazette date: April 7, 2017, No: 30031.</w:t>
      </w:r>
    </w:p>
    <w:p w14:paraId="5A48F7F5" w14:textId="77777777" w:rsidR="00A346A5" w:rsidRPr="00AF3755" w:rsidRDefault="00A346A5" w:rsidP="007A7DC9">
      <w:pPr>
        <w:pStyle w:val="GvdeMetni"/>
        <w:numPr>
          <w:ilvl w:val="0"/>
          <w:numId w:val="18"/>
        </w:numPr>
        <w:snapToGrid/>
        <w:jc w:val="both"/>
        <w:rPr>
          <w:rFonts w:asciiTheme="minorHAnsi" w:hAnsiTheme="minorHAnsi" w:cs="Arial"/>
          <w:sz w:val="22"/>
          <w:szCs w:val="22"/>
        </w:rPr>
      </w:pPr>
      <w:r w:rsidRPr="00AF3755">
        <w:rPr>
          <w:rFonts w:asciiTheme="minorHAnsi" w:hAnsiTheme="minorHAnsi" w:cs="Arial"/>
          <w:sz w:val="22"/>
          <w:szCs w:val="22"/>
        </w:rPr>
        <w:t>Regulation Concerning the Increase of Efficiency in the Usage of Energy and Energy Resources, Official Gazette date: October 27, 2011, No: 28097.</w:t>
      </w:r>
    </w:p>
    <w:p w14:paraId="3C5D4AA5" w14:textId="77777777" w:rsidR="00A346A5" w:rsidRPr="00AF3755" w:rsidRDefault="00A346A5" w:rsidP="007A7DC9">
      <w:pPr>
        <w:pStyle w:val="GvdeMetni"/>
        <w:numPr>
          <w:ilvl w:val="0"/>
          <w:numId w:val="18"/>
        </w:numPr>
        <w:snapToGrid/>
        <w:jc w:val="both"/>
        <w:rPr>
          <w:rFonts w:asciiTheme="minorHAnsi" w:hAnsiTheme="minorHAnsi" w:cs="Arial"/>
          <w:sz w:val="22"/>
          <w:szCs w:val="22"/>
        </w:rPr>
      </w:pPr>
      <w:r w:rsidRPr="00AF3755">
        <w:rPr>
          <w:rFonts w:asciiTheme="minorHAnsi" w:hAnsiTheme="minorHAnsi" w:cs="Arial"/>
          <w:sz w:val="22"/>
          <w:szCs w:val="22"/>
        </w:rPr>
        <w:t>Regulation on Control of Large-Scale Industrial Accidents, Official Gazette date: August 18, 2010, No: 27676.</w:t>
      </w:r>
    </w:p>
    <w:p w14:paraId="62057135" w14:textId="77777777" w:rsidR="00A346A5" w:rsidRPr="00AF3755" w:rsidRDefault="00A346A5" w:rsidP="007A7DC9">
      <w:pPr>
        <w:pStyle w:val="GvdeMetni"/>
        <w:numPr>
          <w:ilvl w:val="0"/>
          <w:numId w:val="18"/>
        </w:numPr>
        <w:snapToGrid/>
        <w:jc w:val="both"/>
        <w:rPr>
          <w:rFonts w:asciiTheme="minorHAnsi" w:hAnsiTheme="minorHAnsi" w:cs="Arial"/>
          <w:sz w:val="22"/>
          <w:szCs w:val="22"/>
        </w:rPr>
      </w:pPr>
      <w:r w:rsidRPr="00AF3755">
        <w:rPr>
          <w:rFonts w:asciiTheme="minorHAnsi" w:hAnsiTheme="minorHAnsi" w:cs="Arial"/>
          <w:sz w:val="22"/>
          <w:szCs w:val="22"/>
        </w:rPr>
        <w:t>Regulation on the Implementation of the Law Concerning Private Security Services, Official Gazette date: September 26, 2009, No: 27358.</w:t>
      </w:r>
    </w:p>
    <w:p w14:paraId="05D4F339" w14:textId="77777777" w:rsidR="00A346A5" w:rsidRPr="00AF3755" w:rsidRDefault="00A346A5" w:rsidP="009E4371">
      <w:pPr>
        <w:pStyle w:val="ResimYazs"/>
        <w:ind w:right="26"/>
        <w:rPr>
          <w:rFonts w:asciiTheme="minorHAnsi" w:hAnsiTheme="minorHAnsi"/>
        </w:rPr>
      </w:pPr>
    </w:p>
    <w:p w14:paraId="55837393" w14:textId="77777777" w:rsidR="00B23ED3" w:rsidRPr="00AF3755" w:rsidRDefault="00B23ED3">
      <w:pPr>
        <w:snapToGrid/>
        <w:rPr>
          <w:rFonts w:asciiTheme="minorHAnsi" w:hAnsiTheme="minorHAnsi"/>
          <w:b/>
          <w:bCs/>
          <w:lang w:val="en-GB"/>
        </w:rPr>
      </w:pPr>
      <w:r w:rsidRPr="00AF3755">
        <w:rPr>
          <w:rFonts w:asciiTheme="minorHAnsi" w:hAnsiTheme="minorHAnsi"/>
        </w:rPr>
        <w:br w:type="page"/>
      </w:r>
    </w:p>
    <w:p w14:paraId="2EF5AC24" w14:textId="77777777" w:rsidR="00253ACB" w:rsidRPr="00AF3755" w:rsidRDefault="00D70169" w:rsidP="009E4371">
      <w:pPr>
        <w:pStyle w:val="Balk3"/>
        <w:rPr>
          <w:rFonts w:asciiTheme="minorHAnsi" w:hAnsiTheme="minorHAnsi"/>
        </w:rPr>
      </w:pPr>
      <w:bookmarkStart w:id="59" w:name="_Toc59735795"/>
      <w:bookmarkStart w:id="60" w:name="_Toc23363977"/>
      <w:r w:rsidRPr="00AF3755">
        <w:rPr>
          <w:rFonts w:asciiTheme="minorHAnsi" w:hAnsiTheme="minorHAnsi"/>
        </w:rPr>
        <w:lastRenderedPageBreak/>
        <w:t xml:space="preserve">Annex </w:t>
      </w:r>
      <w:bookmarkEnd w:id="57"/>
      <w:r w:rsidR="00A346A5" w:rsidRPr="00AF3755">
        <w:rPr>
          <w:rFonts w:asciiTheme="minorHAnsi" w:hAnsiTheme="minorHAnsi"/>
        </w:rPr>
        <w:t>C</w:t>
      </w:r>
      <w:r w:rsidRPr="00AF3755">
        <w:rPr>
          <w:rFonts w:asciiTheme="minorHAnsi" w:hAnsiTheme="minorHAnsi"/>
        </w:rPr>
        <w:t xml:space="preserve">: </w:t>
      </w:r>
      <w:r w:rsidR="00253ACB" w:rsidRPr="00AF3755">
        <w:rPr>
          <w:rFonts w:asciiTheme="minorHAnsi" w:hAnsiTheme="minorHAnsi"/>
        </w:rPr>
        <w:t>Land Acquisition Checklist</w:t>
      </w:r>
      <w:bookmarkEnd w:id="59"/>
    </w:p>
    <w:tbl>
      <w:tblPr>
        <w:tblW w:w="8820" w:type="dxa"/>
        <w:jc w:val="center"/>
        <w:tblLook w:val="04A0" w:firstRow="1" w:lastRow="0" w:firstColumn="1" w:lastColumn="0" w:noHBand="0" w:noVBand="1"/>
      </w:tblPr>
      <w:tblGrid>
        <w:gridCol w:w="4320"/>
        <w:gridCol w:w="4500"/>
      </w:tblGrid>
      <w:tr w:rsidR="005B0087" w:rsidRPr="00AF3755" w14:paraId="6B043F5A" w14:textId="77777777" w:rsidTr="005B0087">
        <w:trPr>
          <w:trHeight w:val="300"/>
          <w:jc w:val="center"/>
        </w:trPr>
        <w:tc>
          <w:tcPr>
            <w:tcW w:w="432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21D99D79" w14:textId="77777777" w:rsidR="005B0087" w:rsidRPr="00AF3755" w:rsidRDefault="005B0087" w:rsidP="00D81608">
            <w:pPr>
              <w:rPr>
                <w:rFonts w:asciiTheme="minorHAnsi" w:eastAsia="Times New Roman" w:hAnsiTheme="minorHAnsi" w:cs="Calibri"/>
                <w:color w:val="000000" w:themeColor="text1"/>
                <w:sz w:val="22"/>
                <w:szCs w:val="22"/>
              </w:rPr>
            </w:pPr>
            <w:r w:rsidRPr="00AF3755">
              <w:rPr>
                <w:rFonts w:asciiTheme="minorHAnsi" w:eastAsia="Times New Roman" w:hAnsiTheme="minorHAnsi" w:cs="Calibri"/>
                <w:color w:val="000000" w:themeColor="text1"/>
                <w:sz w:val="22"/>
                <w:szCs w:val="22"/>
              </w:rPr>
              <w:t>Sub-beneficiary:</w:t>
            </w:r>
          </w:p>
        </w:tc>
        <w:tc>
          <w:tcPr>
            <w:tcW w:w="4500" w:type="dxa"/>
            <w:tcBorders>
              <w:top w:val="single" w:sz="8" w:space="0" w:color="auto"/>
              <w:left w:val="nil"/>
              <w:bottom w:val="single" w:sz="4" w:space="0" w:color="auto"/>
              <w:right w:val="single" w:sz="8" w:space="0" w:color="auto"/>
            </w:tcBorders>
            <w:shd w:val="clear" w:color="auto" w:fill="auto"/>
            <w:noWrap/>
            <w:vAlign w:val="bottom"/>
            <w:hideMark/>
          </w:tcPr>
          <w:p w14:paraId="347AEDDE" w14:textId="77777777" w:rsidR="005B0087" w:rsidRPr="00AF3755" w:rsidRDefault="005B0087" w:rsidP="00D81608">
            <w:pPr>
              <w:rPr>
                <w:rFonts w:asciiTheme="minorHAnsi" w:eastAsia="Times New Roman" w:hAnsiTheme="minorHAnsi" w:cs="Calibri"/>
                <w:color w:val="000000" w:themeColor="text1"/>
                <w:sz w:val="22"/>
                <w:szCs w:val="22"/>
              </w:rPr>
            </w:pPr>
            <w:r w:rsidRPr="00AF3755">
              <w:rPr>
                <w:rFonts w:asciiTheme="minorHAnsi" w:eastAsia="Times New Roman" w:hAnsiTheme="minorHAnsi" w:cs="Calibri"/>
                <w:color w:val="000000" w:themeColor="text1"/>
                <w:sz w:val="22"/>
                <w:szCs w:val="22"/>
              </w:rPr>
              <w:t> </w:t>
            </w:r>
          </w:p>
        </w:tc>
      </w:tr>
      <w:tr w:rsidR="005B0087" w:rsidRPr="00AF3755" w14:paraId="2AF2BE34" w14:textId="77777777" w:rsidTr="005B0087">
        <w:trPr>
          <w:trHeight w:val="300"/>
          <w:jc w:val="center"/>
        </w:trPr>
        <w:tc>
          <w:tcPr>
            <w:tcW w:w="4320" w:type="dxa"/>
            <w:tcBorders>
              <w:top w:val="nil"/>
              <w:left w:val="single" w:sz="8" w:space="0" w:color="auto"/>
              <w:bottom w:val="single" w:sz="4" w:space="0" w:color="auto"/>
              <w:right w:val="single" w:sz="4" w:space="0" w:color="auto"/>
            </w:tcBorders>
            <w:shd w:val="clear" w:color="auto" w:fill="auto"/>
            <w:noWrap/>
            <w:vAlign w:val="bottom"/>
            <w:hideMark/>
          </w:tcPr>
          <w:p w14:paraId="1CFF5A81" w14:textId="77777777" w:rsidR="005B0087" w:rsidRPr="00AF3755" w:rsidRDefault="005B0087" w:rsidP="00D81608">
            <w:pPr>
              <w:rPr>
                <w:rFonts w:asciiTheme="minorHAnsi" w:eastAsia="Times New Roman" w:hAnsiTheme="minorHAnsi" w:cs="Calibri"/>
                <w:color w:val="000000" w:themeColor="text1"/>
                <w:sz w:val="22"/>
                <w:szCs w:val="22"/>
              </w:rPr>
            </w:pPr>
            <w:r w:rsidRPr="00AF3755">
              <w:rPr>
                <w:rFonts w:asciiTheme="minorHAnsi" w:eastAsia="Times New Roman" w:hAnsiTheme="minorHAnsi" w:cs="Calibri"/>
                <w:color w:val="000000" w:themeColor="text1"/>
                <w:sz w:val="22"/>
                <w:szCs w:val="22"/>
              </w:rPr>
              <w:t>Sub-project title:</w:t>
            </w:r>
          </w:p>
        </w:tc>
        <w:tc>
          <w:tcPr>
            <w:tcW w:w="4500" w:type="dxa"/>
            <w:tcBorders>
              <w:top w:val="nil"/>
              <w:left w:val="nil"/>
              <w:bottom w:val="single" w:sz="4" w:space="0" w:color="auto"/>
              <w:right w:val="single" w:sz="8" w:space="0" w:color="auto"/>
            </w:tcBorders>
            <w:shd w:val="clear" w:color="auto" w:fill="auto"/>
            <w:noWrap/>
            <w:vAlign w:val="bottom"/>
            <w:hideMark/>
          </w:tcPr>
          <w:p w14:paraId="0B3FD59E" w14:textId="77777777" w:rsidR="005B0087" w:rsidRPr="00AF3755" w:rsidRDefault="005B0087" w:rsidP="00D81608">
            <w:pPr>
              <w:rPr>
                <w:rFonts w:asciiTheme="minorHAnsi" w:eastAsia="Times New Roman" w:hAnsiTheme="minorHAnsi" w:cs="Calibri"/>
                <w:color w:val="000000" w:themeColor="text1"/>
                <w:sz w:val="22"/>
                <w:szCs w:val="22"/>
              </w:rPr>
            </w:pPr>
            <w:r w:rsidRPr="00AF3755">
              <w:rPr>
                <w:rFonts w:asciiTheme="minorHAnsi" w:eastAsia="Times New Roman" w:hAnsiTheme="minorHAnsi" w:cs="Calibri"/>
                <w:color w:val="000000" w:themeColor="text1"/>
                <w:sz w:val="22"/>
                <w:szCs w:val="22"/>
              </w:rPr>
              <w:t> </w:t>
            </w:r>
          </w:p>
        </w:tc>
      </w:tr>
      <w:tr w:rsidR="005B0087" w:rsidRPr="00AF3755" w14:paraId="7E66AB09" w14:textId="77777777" w:rsidTr="005B0087">
        <w:trPr>
          <w:trHeight w:val="300"/>
          <w:jc w:val="center"/>
        </w:trPr>
        <w:tc>
          <w:tcPr>
            <w:tcW w:w="4320" w:type="dxa"/>
            <w:tcBorders>
              <w:top w:val="nil"/>
              <w:left w:val="single" w:sz="8" w:space="0" w:color="auto"/>
              <w:bottom w:val="single" w:sz="4" w:space="0" w:color="auto"/>
              <w:right w:val="single" w:sz="4" w:space="0" w:color="auto"/>
            </w:tcBorders>
            <w:shd w:val="clear" w:color="auto" w:fill="auto"/>
            <w:noWrap/>
            <w:vAlign w:val="bottom"/>
            <w:hideMark/>
          </w:tcPr>
          <w:p w14:paraId="3D77A662" w14:textId="77777777" w:rsidR="005B0087" w:rsidRPr="00AF3755" w:rsidRDefault="005B0087" w:rsidP="00D81608">
            <w:pPr>
              <w:rPr>
                <w:rFonts w:asciiTheme="minorHAnsi" w:eastAsia="Times New Roman" w:hAnsiTheme="minorHAnsi" w:cs="Calibri"/>
                <w:color w:val="000000" w:themeColor="text1"/>
                <w:sz w:val="22"/>
                <w:szCs w:val="22"/>
              </w:rPr>
            </w:pPr>
            <w:r w:rsidRPr="00AF3755">
              <w:rPr>
                <w:rFonts w:asciiTheme="minorHAnsi" w:eastAsia="Times New Roman" w:hAnsiTheme="minorHAnsi" w:cs="Calibri"/>
                <w:color w:val="000000" w:themeColor="text1"/>
                <w:sz w:val="22"/>
                <w:szCs w:val="22"/>
              </w:rPr>
              <w:t>Location of the Subject Land:</w:t>
            </w:r>
          </w:p>
        </w:tc>
        <w:tc>
          <w:tcPr>
            <w:tcW w:w="4500" w:type="dxa"/>
            <w:tcBorders>
              <w:top w:val="nil"/>
              <w:left w:val="nil"/>
              <w:bottom w:val="single" w:sz="4" w:space="0" w:color="auto"/>
              <w:right w:val="single" w:sz="8" w:space="0" w:color="auto"/>
            </w:tcBorders>
            <w:shd w:val="clear" w:color="auto" w:fill="auto"/>
            <w:noWrap/>
            <w:vAlign w:val="bottom"/>
            <w:hideMark/>
          </w:tcPr>
          <w:p w14:paraId="3236E11C" w14:textId="77777777" w:rsidR="005B0087" w:rsidRPr="00AF3755" w:rsidRDefault="005B0087" w:rsidP="00D81608">
            <w:pPr>
              <w:rPr>
                <w:rFonts w:asciiTheme="minorHAnsi" w:eastAsia="Times New Roman" w:hAnsiTheme="minorHAnsi" w:cs="Calibri"/>
                <w:color w:val="000000" w:themeColor="text1"/>
                <w:sz w:val="22"/>
                <w:szCs w:val="22"/>
              </w:rPr>
            </w:pPr>
            <w:r w:rsidRPr="00AF3755">
              <w:rPr>
                <w:rFonts w:asciiTheme="minorHAnsi" w:eastAsia="Times New Roman" w:hAnsiTheme="minorHAnsi" w:cs="Calibri"/>
                <w:color w:val="000000" w:themeColor="text1"/>
                <w:sz w:val="22"/>
                <w:szCs w:val="22"/>
              </w:rPr>
              <w:t> </w:t>
            </w:r>
          </w:p>
        </w:tc>
      </w:tr>
      <w:tr w:rsidR="005B0087" w:rsidRPr="00AF3755" w14:paraId="457AEF4B" w14:textId="77777777" w:rsidTr="005B0087">
        <w:trPr>
          <w:trHeight w:val="300"/>
          <w:jc w:val="center"/>
        </w:trPr>
        <w:tc>
          <w:tcPr>
            <w:tcW w:w="4320" w:type="dxa"/>
            <w:tcBorders>
              <w:top w:val="nil"/>
              <w:left w:val="single" w:sz="8" w:space="0" w:color="auto"/>
              <w:bottom w:val="single" w:sz="4" w:space="0" w:color="auto"/>
              <w:right w:val="single" w:sz="4" w:space="0" w:color="auto"/>
            </w:tcBorders>
            <w:shd w:val="clear" w:color="auto" w:fill="auto"/>
            <w:noWrap/>
            <w:vAlign w:val="bottom"/>
            <w:hideMark/>
          </w:tcPr>
          <w:p w14:paraId="43BC7D7E" w14:textId="77777777" w:rsidR="005B0087" w:rsidRPr="00AF3755" w:rsidRDefault="005B0087" w:rsidP="00D81608">
            <w:pPr>
              <w:ind w:firstLineChars="200" w:firstLine="440"/>
              <w:rPr>
                <w:rFonts w:asciiTheme="minorHAnsi" w:eastAsia="Times New Roman" w:hAnsiTheme="minorHAnsi" w:cs="Calibri"/>
                <w:color w:val="000000" w:themeColor="text1"/>
                <w:sz w:val="22"/>
                <w:szCs w:val="22"/>
              </w:rPr>
            </w:pPr>
            <w:r w:rsidRPr="00AF3755">
              <w:rPr>
                <w:rFonts w:asciiTheme="minorHAnsi" w:eastAsia="Times New Roman" w:hAnsiTheme="minorHAnsi" w:cs="Calibri"/>
                <w:color w:val="000000" w:themeColor="text1"/>
                <w:sz w:val="22"/>
                <w:szCs w:val="22"/>
              </w:rPr>
              <w:t>Province:</w:t>
            </w:r>
          </w:p>
        </w:tc>
        <w:tc>
          <w:tcPr>
            <w:tcW w:w="4500" w:type="dxa"/>
            <w:tcBorders>
              <w:top w:val="nil"/>
              <w:left w:val="nil"/>
              <w:bottom w:val="single" w:sz="4" w:space="0" w:color="auto"/>
              <w:right w:val="single" w:sz="8" w:space="0" w:color="auto"/>
            </w:tcBorders>
            <w:shd w:val="clear" w:color="auto" w:fill="auto"/>
            <w:noWrap/>
            <w:vAlign w:val="bottom"/>
            <w:hideMark/>
          </w:tcPr>
          <w:p w14:paraId="3127231D" w14:textId="77777777" w:rsidR="005B0087" w:rsidRPr="00AF3755" w:rsidRDefault="005B0087" w:rsidP="00D81608">
            <w:pPr>
              <w:rPr>
                <w:rFonts w:asciiTheme="minorHAnsi" w:eastAsia="Times New Roman" w:hAnsiTheme="minorHAnsi" w:cs="Calibri"/>
                <w:color w:val="000000" w:themeColor="text1"/>
                <w:sz w:val="22"/>
                <w:szCs w:val="22"/>
              </w:rPr>
            </w:pPr>
            <w:r w:rsidRPr="00AF3755">
              <w:rPr>
                <w:rFonts w:asciiTheme="minorHAnsi" w:eastAsia="Times New Roman" w:hAnsiTheme="minorHAnsi" w:cs="Calibri"/>
                <w:color w:val="000000" w:themeColor="text1"/>
                <w:sz w:val="22"/>
                <w:szCs w:val="22"/>
              </w:rPr>
              <w:t> </w:t>
            </w:r>
          </w:p>
        </w:tc>
      </w:tr>
      <w:tr w:rsidR="005B0087" w:rsidRPr="00AF3755" w14:paraId="16938A7F" w14:textId="77777777" w:rsidTr="005B0087">
        <w:trPr>
          <w:trHeight w:val="300"/>
          <w:jc w:val="center"/>
        </w:trPr>
        <w:tc>
          <w:tcPr>
            <w:tcW w:w="4320" w:type="dxa"/>
            <w:tcBorders>
              <w:top w:val="nil"/>
              <w:left w:val="single" w:sz="8" w:space="0" w:color="auto"/>
              <w:bottom w:val="single" w:sz="4" w:space="0" w:color="auto"/>
              <w:right w:val="single" w:sz="4" w:space="0" w:color="auto"/>
            </w:tcBorders>
            <w:shd w:val="clear" w:color="auto" w:fill="auto"/>
            <w:noWrap/>
            <w:vAlign w:val="bottom"/>
            <w:hideMark/>
          </w:tcPr>
          <w:p w14:paraId="183AEF55" w14:textId="77777777" w:rsidR="005B0087" w:rsidRPr="00AF3755" w:rsidRDefault="005B0087" w:rsidP="00D81608">
            <w:pPr>
              <w:ind w:firstLineChars="200" w:firstLine="440"/>
              <w:rPr>
                <w:rFonts w:asciiTheme="minorHAnsi" w:eastAsia="Times New Roman" w:hAnsiTheme="minorHAnsi" w:cs="Calibri"/>
                <w:color w:val="000000" w:themeColor="text1"/>
                <w:sz w:val="22"/>
                <w:szCs w:val="22"/>
              </w:rPr>
            </w:pPr>
            <w:r w:rsidRPr="00AF3755">
              <w:rPr>
                <w:rFonts w:asciiTheme="minorHAnsi" w:eastAsia="Times New Roman" w:hAnsiTheme="minorHAnsi" w:cs="Calibri"/>
                <w:color w:val="000000" w:themeColor="text1"/>
                <w:sz w:val="22"/>
                <w:szCs w:val="22"/>
              </w:rPr>
              <w:t>District:</w:t>
            </w:r>
          </w:p>
        </w:tc>
        <w:tc>
          <w:tcPr>
            <w:tcW w:w="4500" w:type="dxa"/>
            <w:tcBorders>
              <w:top w:val="nil"/>
              <w:left w:val="nil"/>
              <w:bottom w:val="single" w:sz="4" w:space="0" w:color="auto"/>
              <w:right w:val="single" w:sz="8" w:space="0" w:color="auto"/>
            </w:tcBorders>
            <w:shd w:val="clear" w:color="auto" w:fill="auto"/>
            <w:noWrap/>
            <w:vAlign w:val="bottom"/>
            <w:hideMark/>
          </w:tcPr>
          <w:p w14:paraId="27FC569D" w14:textId="77777777" w:rsidR="005B0087" w:rsidRPr="00AF3755" w:rsidRDefault="005B0087" w:rsidP="00D81608">
            <w:pPr>
              <w:rPr>
                <w:rFonts w:asciiTheme="minorHAnsi" w:eastAsia="Times New Roman" w:hAnsiTheme="minorHAnsi" w:cs="Calibri"/>
                <w:color w:val="000000" w:themeColor="text1"/>
                <w:sz w:val="22"/>
                <w:szCs w:val="22"/>
              </w:rPr>
            </w:pPr>
            <w:r w:rsidRPr="00AF3755">
              <w:rPr>
                <w:rFonts w:asciiTheme="minorHAnsi" w:eastAsia="Times New Roman" w:hAnsiTheme="minorHAnsi" w:cs="Calibri"/>
                <w:color w:val="000000" w:themeColor="text1"/>
                <w:sz w:val="22"/>
                <w:szCs w:val="22"/>
              </w:rPr>
              <w:t> </w:t>
            </w:r>
          </w:p>
        </w:tc>
      </w:tr>
      <w:tr w:rsidR="005B0087" w:rsidRPr="00AF3755" w14:paraId="0CB91ED3" w14:textId="77777777" w:rsidTr="005B0087">
        <w:trPr>
          <w:trHeight w:val="300"/>
          <w:jc w:val="center"/>
        </w:trPr>
        <w:tc>
          <w:tcPr>
            <w:tcW w:w="4320" w:type="dxa"/>
            <w:tcBorders>
              <w:top w:val="nil"/>
              <w:left w:val="single" w:sz="8" w:space="0" w:color="auto"/>
              <w:bottom w:val="single" w:sz="4" w:space="0" w:color="auto"/>
              <w:right w:val="single" w:sz="4" w:space="0" w:color="auto"/>
            </w:tcBorders>
            <w:shd w:val="clear" w:color="auto" w:fill="auto"/>
            <w:noWrap/>
            <w:vAlign w:val="bottom"/>
            <w:hideMark/>
          </w:tcPr>
          <w:p w14:paraId="3534EC39" w14:textId="77777777" w:rsidR="005B0087" w:rsidRPr="00AF3755" w:rsidRDefault="005B0087" w:rsidP="00D81608">
            <w:pPr>
              <w:ind w:firstLineChars="200" w:firstLine="440"/>
              <w:rPr>
                <w:rFonts w:asciiTheme="minorHAnsi" w:eastAsia="Times New Roman" w:hAnsiTheme="minorHAnsi" w:cs="Calibri"/>
                <w:color w:val="000000" w:themeColor="text1"/>
                <w:sz w:val="22"/>
                <w:szCs w:val="22"/>
              </w:rPr>
            </w:pPr>
            <w:r w:rsidRPr="00AF3755">
              <w:rPr>
                <w:rFonts w:asciiTheme="minorHAnsi" w:eastAsia="Times New Roman" w:hAnsiTheme="minorHAnsi" w:cs="Calibri"/>
                <w:color w:val="000000" w:themeColor="text1"/>
                <w:sz w:val="22"/>
                <w:szCs w:val="22"/>
              </w:rPr>
              <w:t>Quarter:</w:t>
            </w:r>
          </w:p>
        </w:tc>
        <w:tc>
          <w:tcPr>
            <w:tcW w:w="4500" w:type="dxa"/>
            <w:tcBorders>
              <w:top w:val="nil"/>
              <w:left w:val="nil"/>
              <w:bottom w:val="single" w:sz="4" w:space="0" w:color="auto"/>
              <w:right w:val="single" w:sz="8" w:space="0" w:color="auto"/>
            </w:tcBorders>
            <w:shd w:val="clear" w:color="auto" w:fill="auto"/>
            <w:noWrap/>
            <w:vAlign w:val="bottom"/>
            <w:hideMark/>
          </w:tcPr>
          <w:p w14:paraId="4A57287D" w14:textId="77777777" w:rsidR="005B0087" w:rsidRPr="00AF3755" w:rsidRDefault="005B0087" w:rsidP="00D81608">
            <w:pPr>
              <w:rPr>
                <w:rFonts w:asciiTheme="minorHAnsi" w:eastAsia="Times New Roman" w:hAnsiTheme="minorHAnsi" w:cs="Calibri"/>
                <w:color w:val="000000" w:themeColor="text1"/>
                <w:sz w:val="22"/>
                <w:szCs w:val="22"/>
              </w:rPr>
            </w:pPr>
            <w:r w:rsidRPr="00AF3755">
              <w:rPr>
                <w:rFonts w:asciiTheme="minorHAnsi" w:eastAsia="Times New Roman" w:hAnsiTheme="minorHAnsi" w:cs="Calibri"/>
                <w:color w:val="000000" w:themeColor="text1"/>
                <w:sz w:val="22"/>
                <w:szCs w:val="22"/>
              </w:rPr>
              <w:t> </w:t>
            </w:r>
          </w:p>
        </w:tc>
      </w:tr>
      <w:tr w:rsidR="005B0087" w:rsidRPr="00AF3755" w14:paraId="15A7621C" w14:textId="77777777" w:rsidTr="005B0087">
        <w:trPr>
          <w:trHeight w:val="300"/>
          <w:jc w:val="center"/>
        </w:trPr>
        <w:tc>
          <w:tcPr>
            <w:tcW w:w="4320" w:type="dxa"/>
            <w:tcBorders>
              <w:top w:val="nil"/>
              <w:left w:val="single" w:sz="8" w:space="0" w:color="auto"/>
              <w:bottom w:val="single" w:sz="4" w:space="0" w:color="auto"/>
              <w:right w:val="single" w:sz="4" w:space="0" w:color="auto"/>
            </w:tcBorders>
            <w:shd w:val="clear" w:color="auto" w:fill="auto"/>
            <w:noWrap/>
            <w:vAlign w:val="bottom"/>
            <w:hideMark/>
          </w:tcPr>
          <w:p w14:paraId="34E04F35" w14:textId="77777777" w:rsidR="005B0087" w:rsidRPr="00AF3755" w:rsidRDefault="005B0087" w:rsidP="00D81608">
            <w:pPr>
              <w:rPr>
                <w:rFonts w:asciiTheme="minorHAnsi" w:eastAsia="Times New Roman" w:hAnsiTheme="minorHAnsi" w:cs="Calibri"/>
                <w:color w:val="000000" w:themeColor="text1"/>
                <w:sz w:val="22"/>
                <w:szCs w:val="22"/>
              </w:rPr>
            </w:pPr>
            <w:r w:rsidRPr="00AF3755">
              <w:rPr>
                <w:rFonts w:asciiTheme="minorHAnsi" w:eastAsia="Times New Roman" w:hAnsiTheme="minorHAnsi" w:cs="Calibri"/>
                <w:color w:val="000000" w:themeColor="text1"/>
                <w:sz w:val="22"/>
                <w:szCs w:val="22"/>
              </w:rPr>
              <w:t>Ownership Status:</w:t>
            </w:r>
          </w:p>
        </w:tc>
        <w:tc>
          <w:tcPr>
            <w:tcW w:w="4500" w:type="dxa"/>
            <w:tcBorders>
              <w:top w:val="nil"/>
              <w:left w:val="nil"/>
              <w:bottom w:val="single" w:sz="4" w:space="0" w:color="auto"/>
              <w:right w:val="single" w:sz="8" w:space="0" w:color="auto"/>
            </w:tcBorders>
            <w:shd w:val="clear" w:color="auto" w:fill="auto"/>
            <w:noWrap/>
            <w:vAlign w:val="bottom"/>
            <w:hideMark/>
          </w:tcPr>
          <w:p w14:paraId="1C4B73D5" w14:textId="77777777" w:rsidR="005B0087" w:rsidRPr="00AF3755" w:rsidRDefault="005B0087" w:rsidP="00D81608">
            <w:pPr>
              <w:rPr>
                <w:rFonts w:asciiTheme="minorHAnsi" w:eastAsia="Times New Roman" w:hAnsiTheme="minorHAnsi" w:cs="Calibri"/>
                <w:color w:val="000000" w:themeColor="text1"/>
                <w:sz w:val="22"/>
                <w:szCs w:val="22"/>
              </w:rPr>
            </w:pPr>
            <w:r w:rsidRPr="00AF3755">
              <w:rPr>
                <w:rFonts w:asciiTheme="minorHAnsi" w:eastAsia="Times New Roman" w:hAnsiTheme="minorHAnsi" w:cs="Calibri"/>
                <w:color w:val="000000" w:themeColor="text1"/>
                <w:sz w:val="22"/>
                <w:szCs w:val="22"/>
              </w:rPr>
              <w:t>Publicly Owned</w:t>
            </w:r>
            <w:r w:rsidRPr="00AF3755">
              <w:rPr>
                <w:rFonts w:eastAsia="Times New Roman" w:cs="Calibri"/>
                <w:color w:val="000000" w:themeColor="text1"/>
                <w:sz w:val="22"/>
                <w:szCs w:val="22"/>
              </w:rPr>
              <w:t xml:space="preserve"> </w:t>
            </w:r>
            <w:r w:rsidRPr="00AF3755">
              <w:rPr>
                <w:rFonts w:eastAsia="Times New Roman" w:cs="Calibri"/>
                <w:color w:val="000000" w:themeColor="text1"/>
                <w:sz w:val="22"/>
                <w:szCs w:val="22"/>
              </w:rPr>
              <w:sym w:font="Symbol" w:char="F07F"/>
            </w:r>
            <w:r w:rsidRPr="00AF3755">
              <w:rPr>
                <w:rFonts w:asciiTheme="minorHAnsi" w:eastAsia="Times New Roman" w:hAnsiTheme="minorHAnsi" w:cs="Calibri"/>
                <w:color w:val="000000" w:themeColor="text1"/>
                <w:sz w:val="22"/>
                <w:szCs w:val="22"/>
              </w:rPr>
              <w:t xml:space="preserve"> Privately Owned </w:t>
            </w:r>
            <w:r w:rsidRPr="00AF3755">
              <w:rPr>
                <w:rFonts w:eastAsia="Times New Roman" w:cs="Calibri"/>
                <w:color w:val="000000" w:themeColor="text1"/>
                <w:sz w:val="22"/>
                <w:szCs w:val="22"/>
              </w:rPr>
              <w:sym w:font="Symbol" w:char="F07F"/>
            </w:r>
            <w:r w:rsidRPr="00AF3755">
              <w:rPr>
                <w:rFonts w:eastAsia="Times New Roman" w:cs="Calibri"/>
                <w:color w:val="000000" w:themeColor="text1"/>
                <w:sz w:val="22"/>
                <w:szCs w:val="22"/>
              </w:rPr>
              <w:t xml:space="preserve"> B</w:t>
            </w:r>
            <w:r w:rsidRPr="00AF3755">
              <w:rPr>
                <w:rFonts w:asciiTheme="minorHAnsi" w:eastAsia="Times New Roman" w:hAnsiTheme="minorHAnsi" w:cs="Calibri"/>
                <w:color w:val="000000" w:themeColor="text1"/>
                <w:sz w:val="22"/>
                <w:szCs w:val="22"/>
              </w:rPr>
              <w:t>oth</w:t>
            </w:r>
            <w:r w:rsidRPr="00AF3755">
              <w:rPr>
                <w:rFonts w:eastAsia="Times New Roman" w:cs="Calibri"/>
                <w:color w:val="000000" w:themeColor="text1"/>
                <w:sz w:val="22"/>
                <w:szCs w:val="22"/>
              </w:rPr>
              <w:t xml:space="preserve"> </w:t>
            </w:r>
            <w:r w:rsidRPr="00AF3755">
              <w:rPr>
                <w:rFonts w:eastAsia="Times New Roman" w:cs="Calibri"/>
                <w:color w:val="000000" w:themeColor="text1"/>
                <w:sz w:val="22"/>
                <w:szCs w:val="22"/>
              </w:rPr>
              <w:sym w:font="Symbol" w:char="F07F"/>
            </w:r>
          </w:p>
        </w:tc>
      </w:tr>
      <w:tr w:rsidR="005B0087" w:rsidRPr="00AF3755" w14:paraId="1C9EA6BE" w14:textId="77777777" w:rsidTr="005B0087">
        <w:trPr>
          <w:trHeight w:val="320"/>
          <w:jc w:val="center"/>
        </w:trPr>
        <w:tc>
          <w:tcPr>
            <w:tcW w:w="4320" w:type="dxa"/>
            <w:tcBorders>
              <w:top w:val="nil"/>
              <w:left w:val="single" w:sz="8" w:space="0" w:color="auto"/>
              <w:bottom w:val="single" w:sz="8" w:space="0" w:color="auto"/>
              <w:right w:val="single" w:sz="4" w:space="0" w:color="auto"/>
            </w:tcBorders>
            <w:shd w:val="clear" w:color="auto" w:fill="auto"/>
            <w:noWrap/>
            <w:vAlign w:val="bottom"/>
            <w:hideMark/>
          </w:tcPr>
          <w:p w14:paraId="516B9AB2" w14:textId="77777777" w:rsidR="005B0087" w:rsidRPr="00AF3755" w:rsidRDefault="005B0087" w:rsidP="00D81608">
            <w:pPr>
              <w:rPr>
                <w:rFonts w:asciiTheme="minorHAnsi" w:eastAsia="Times New Roman" w:hAnsiTheme="minorHAnsi" w:cs="Calibri"/>
                <w:color w:val="000000" w:themeColor="text1"/>
                <w:sz w:val="22"/>
                <w:szCs w:val="22"/>
              </w:rPr>
            </w:pPr>
            <w:r w:rsidRPr="00AF3755">
              <w:rPr>
                <w:rFonts w:asciiTheme="minorHAnsi" w:eastAsia="Times New Roman" w:hAnsiTheme="minorHAnsi" w:cs="Calibri"/>
                <w:color w:val="000000" w:themeColor="text1"/>
                <w:sz w:val="22"/>
                <w:szCs w:val="22"/>
              </w:rPr>
              <w:t>Type of the Land:</w:t>
            </w:r>
          </w:p>
        </w:tc>
        <w:tc>
          <w:tcPr>
            <w:tcW w:w="4500" w:type="dxa"/>
            <w:tcBorders>
              <w:top w:val="nil"/>
              <w:left w:val="nil"/>
              <w:bottom w:val="single" w:sz="8" w:space="0" w:color="auto"/>
              <w:right w:val="single" w:sz="8" w:space="0" w:color="auto"/>
            </w:tcBorders>
            <w:shd w:val="clear" w:color="auto" w:fill="auto"/>
            <w:noWrap/>
            <w:vAlign w:val="bottom"/>
            <w:hideMark/>
          </w:tcPr>
          <w:p w14:paraId="281A864B" w14:textId="77777777" w:rsidR="005B0087" w:rsidRPr="00AF3755" w:rsidRDefault="005B0087" w:rsidP="00D81608">
            <w:pPr>
              <w:jc w:val="center"/>
              <w:rPr>
                <w:rFonts w:asciiTheme="minorHAnsi" w:eastAsia="Times New Roman" w:hAnsiTheme="minorHAnsi" w:cs="Calibri"/>
                <w:color w:val="000000" w:themeColor="text1"/>
                <w:sz w:val="22"/>
                <w:szCs w:val="22"/>
              </w:rPr>
            </w:pPr>
          </w:p>
        </w:tc>
      </w:tr>
      <w:tr w:rsidR="005B0087" w:rsidRPr="00AF3755" w14:paraId="30A762E9" w14:textId="77777777" w:rsidTr="005B0087">
        <w:trPr>
          <w:trHeight w:val="320"/>
          <w:jc w:val="center"/>
        </w:trPr>
        <w:tc>
          <w:tcPr>
            <w:tcW w:w="4320" w:type="dxa"/>
            <w:tcBorders>
              <w:top w:val="nil"/>
              <w:left w:val="nil"/>
              <w:bottom w:val="nil"/>
              <w:right w:val="nil"/>
            </w:tcBorders>
            <w:shd w:val="clear" w:color="auto" w:fill="auto"/>
            <w:noWrap/>
            <w:vAlign w:val="bottom"/>
            <w:hideMark/>
          </w:tcPr>
          <w:p w14:paraId="0D6F830B" w14:textId="77777777" w:rsidR="005B0087" w:rsidRPr="00AF3755" w:rsidRDefault="005B0087" w:rsidP="00D81608">
            <w:pPr>
              <w:rPr>
                <w:rFonts w:asciiTheme="minorHAnsi" w:eastAsia="Times New Roman" w:hAnsiTheme="minorHAnsi" w:cs="Calibri"/>
                <w:color w:val="000000" w:themeColor="text1"/>
                <w:sz w:val="22"/>
                <w:szCs w:val="22"/>
              </w:rPr>
            </w:pPr>
          </w:p>
        </w:tc>
        <w:tc>
          <w:tcPr>
            <w:tcW w:w="4500" w:type="dxa"/>
            <w:tcBorders>
              <w:top w:val="nil"/>
              <w:left w:val="nil"/>
              <w:bottom w:val="nil"/>
              <w:right w:val="nil"/>
            </w:tcBorders>
            <w:shd w:val="clear" w:color="auto" w:fill="auto"/>
            <w:noWrap/>
            <w:vAlign w:val="bottom"/>
            <w:hideMark/>
          </w:tcPr>
          <w:p w14:paraId="0A03036F" w14:textId="77777777" w:rsidR="005B0087" w:rsidRPr="00AF3755" w:rsidRDefault="005B0087" w:rsidP="00D81608">
            <w:pPr>
              <w:rPr>
                <w:rFonts w:asciiTheme="minorHAnsi" w:eastAsia="Times New Roman" w:hAnsiTheme="minorHAnsi"/>
                <w:color w:val="000000" w:themeColor="text1"/>
                <w:sz w:val="22"/>
                <w:szCs w:val="22"/>
              </w:rPr>
            </w:pPr>
          </w:p>
        </w:tc>
      </w:tr>
      <w:tr w:rsidR="005B0087" w:rsidRPr="00AF3755" w14:paraId="2C1028D7" w14:textId="77777777" w:rsidTr="005B0087">
        <w:trPr>
          <w:trHeight w:val="300"/>
          <w:jc w:val="center"/>
        </w:trPr>
        <w:tc>
          <w:tcPr>
            <w:tcW w:w="4320" w:type="dxa"/>
            <w:tcBorders>
              <w:top w:val="single" w:sz="8" w:space="0" w:color="auto"/>
              <w:left w:val="single" w:sz="8" w:space="0" w:color="auto"/>
              <w:bottom w:val="single" w:sz="4" w:space="0" w:color="auto"/>
              <w:right w:val="single" w:sz="4" w:space="0" w:color="auto"/>
            </w:tcBorders>
            <w:shd w:val="clear" w:color="auto" w:fill="D0CECE" w:themeFill="background2" w:themeFillShade="E6"/>
            <w:noWrap/>
            <w:vAlign w:val="bottom"/>
            <w:hideMark/>
          </w:tcPr>
          <w:p w14:paraId="208A5738" w14:textId="77777777" w:rsidR="005B0087" w:rsidRPr="00AF3755" w:rsidRDefault="005B0087" w:rsidP="00D81608">
            <w:pPr>
              <w:rPr>
                <w:rFonts w:asciiTheme="minorHAnsi" w:eastAsia="Times New Roman" w:hAnsiTheme="minorHAnsi" w:cs="Calibri"/>
                <w:b/>
                <w:bCs/>
                <w:color w:val="000000" w:themeColor="text1"/>
                <w:sz w:val="22"/>
                <w:szCs w:val="22"/>
              </w:rPr>
            </w:pPr>
            <w:r w:rsidRPr="00AF3755">
              <w:rPr>
                <w:rFonts w:asciiTheme="minorHAnsi" w:eastAsia="Times New Roman" w:hAnsiTheme="minorHAnsi" w:cs="Calibri"/>
                <w:b/>
                <w:bCs/>
                <w:color w:val="000000" w:themeColor="text1"/>
                <w:sz w:val="22"/>
                <w:szCs w:val="22"/>
              </w:rPr>
              <w:t>Info on Subject Land</w:t>
            </w:r>
          </w:p>
        </w:tc>
        <w:tc>
          <w:tcPr>
            <w:tcW w:w="4500" w:type="dxa"/>
            <w:tcBorders>
              <w:top w:val="single" w:sz="8" w:space="0" w:color="auto"/>
              <w:left w:val="nil"/>
              <w:bottom w:val="single" w:sz="4" w:space="0" w:color="auto"/>
              <w:right w:val="single" w:sz="8" w:space="0" w:color="auto"/>
            </w:tcBorders>
            <w:shd w:val="clear" w:color="auto" w:fill="D0CECE" w:themeFill="background2" w:themeFillShade="E6"/>
            <w:noWrap/>
            <w:vAlign w:val="bottom"/>
            <w:hideMark/>
          </w:tcPr>
          <w:p w14:paraId="7640B943" w14:textId="77777777" w:rsidR="005B0087" w:rsidRPr="00AF3755" w:rsidRDefault="005B0087" w:rsidP="00D81608">
            <w:pPr>
              <w:rPr>
                <w:rFonts w:asciiTheme="minorHAnsi" w:eastAsia="Times New Roman" w:hAnsiTheme="minorHAnsi" w:cs="Calibri"/>
                <w:color w:val="000000" w:themeColor="text1"/>
                <w:sz w:val="22"/>
                <w:szCs w:val="22"/>
              </w:rPr>
            </w:pPr>
            <w:r w:rsidRPr="00AF3755">
              <w:rPr>
                <w:rFonts w:asciiTheme="minorHAnsi" w:eastAsia="Times New Roman" w:hAnsiTheme="minorHAnsi" w:cs="Calibri"/>
                <w:color w:val="000000" w:themeColor="text1"/>
                <w:sz w:val="22"/>
                <w:szCs w:val="22"/>
              </w:rPr>
              <w:t> </w:t>
            </w:r>
          </w:p>
        </w:tc>
      </w:tr>
      <w:tr w:rsidR="005B0087" w:rsidRPr="00AF3755" w14:paraId="606123E1" w14:textId="77777777" w:rsidTr="005B0087">
        <w:trPr>
          <w:trHeight w:val="340"/>
          <w:jc w:val="center"/>
        </w:trPr>
        <w:tc>
          <w:tcPr>
            <w:tcW w:w="4320" w:type="dxa"/>
            <w:tcBorders>
              <w:top w:val="nil"/>
              <w:left w:val="single" w:sz="8" w:space="0" w:color="auto"/>
              <w:bottom w:val="single" w:sz="4" w:space="0" w:color="auto"/>
              <w:right w:val="single" w:sz="4" w:space="0" w:color="auto"/>
            </w:tcBorders>
            <w:shd w:val="clear" w:color="auto" w:fill="auto"/>
            <w:noWrap/>
            <w:vAlign w:val="bottom"/>
            <w:hideMark/>
          </w:tcPr>
          <w:p w14:paraId="02FB905C" w14:textId="77777777" w:rsidR="005B0087" w:rsidRPr="00AF3755" w:rsidRDefault="005B0087" w:rsidP="00D81608">
            <w:pPr>
              <w:rPr>
                <w:rFonts w:asciiTheme="minorHAnsi" w:eastAsia="Times New Roman" w:hAnsiTheme="minorHAnsi" w:cs="Calibri"/>
                <w:color w:val="000000" w:themeColor="text1"/>
                <w:sz w:val="22"/>
                <w:szCs w:val="22"/>
              </w:rPr>
            </w:pPr>
            <w:r w:rsidRPr="00AF3755">
              <w:rPr>
                <w:rFonts w:asciiTheme="minorHAnsi" w:eastAsia="Times New Roman" w:hAnsiTheme="minorHAnsi" w:cs="Calibri"/>
                <w:color w:val="000000" w:themeColor="text1"/>
                <w:sz w:val="22"/>
                <w:szCs w:val="22"/>
              </w:rPr>
              <w:t>Total Area [m</w:t>
            </w:r>
            <w:r w:rsidRPr="00AF3755">
              <w:rPr>
                <w:rFonts w:asciiTheme="minorHAnsi" w:eastAsia="Times New Roman" w:hAnsiTheme="minorHAnsi" w:cs="Calibri"/>
                <w:color w:val="000000" w:themeColor="text1"/>
                <w:sz w:val="22"/>
                <w:szCs w:val="22"/>
                <w:vertAlign w:val="superscript"/>
              </w:rPr>
              <w:t>2</w:t>
            </w:r>
            <w:r w:rsidRPr="00AF3755">
              <w:rPr>
                <w:rFonts w:asciiTheme="minorHAnsi" w:eastAsia="Times New Roman" w:hAnsiTheme="minorHAnsi" w:cs="Calibri"/>
                <w:color w:val="000000" w:themeColor="text1"/>
                <w:sz w:val="22"/>
                <w:szCs w:val="22"/>
              </w:rPr>
              <w:t>]:</w:t>
            </w:r>
          </w:p>
        </w:tc>
        <w:tc>
          <w:tcPr>
            <w:tcW w:w="4500" w:type="dxa"/>
            <w:tcBorders>
              <w:top w:val="nil"/>
              <w:left w:val="nil"/>
              <w:bottom w:val="single" w:sz="4" w:space="0" w:color="auto"/>
              <w:right w:val="single" w:sz="8" w:space="0" w:color="auto"/>
            </w:tcBorders>
            <w:shd w:val="clear" w:color="auto" w:fill="auto"/>
            <w:noWrap/>
            <w:vAlign w:val="bottom"/>
            <w:hideMark/>
          </w:tcPr>
          <w:p w14:paraId="07DDBB25" w14:textId="77777777" w:rsidR="005B0087" w:rsidRPr="00AF3755" w:rsidRDefault="005B0087" w:rsidP="00D81608">
            <w:pPr>
              <w:rPr>
                <w:rFonts w:asciiTheme="minorHAnsi" w:eastAsia="Times New Roman" w:hAnsiTheme="minorHAnsi" w:cs="Calibri"/>
                <w:color w:val="000000" w:themeColor="text1"/>
                <w:sz w:val="22"/>
                <w:szCs w:val="22"/>
              </w:rPr>
            </w:pPr>
            <w:r w:rsidRPr="00AF3755">
              <w:rPr>
                <w:rFonts w:asciiTheme="minorHAnsi" w:eastAsia="Times New Roman" w:hAnsiTheme="minorHAnsi" w:cs="Calibri"/>
                <w:color w:val="000000" w:themeColor="text1"/>
                <w:sz w:val="22"/>
                <w:szCs w:val="22"/>
              </w:rPr>
              <w:t> </w:t>
            </w:r>
          </w:p>
        </w:tc>
      </w:tr>
      <w:tr w:rsidR="005B0087" w:rsidRPr="00AF3755" w14:paraId="7758D943" w14:textId="77777777" w:rsidTr="005B0087">
        <w:trPr>
          <w:trHeight w:val="340"/>
          <w:jc w:val="center"/>
        </w:trPr>
        <w:tc>
          <w:tcPr>
            <w:tcW w:w="4320" w:type="dxa"/>
            <w:tcBorders>
              <w:top w:val="nil"/>
              <w:left w:val="single" w:sz="8" w:space="0" w:color="auto"/>
              <w:bottom w:val="single" w:sz="4" w:space="0" w:color="auto"/>
              <w:right w:val="single" w:sz="4" w:space="0" w:color="auto"/>
            </w:tcBorders>
            <w:shd w:val="clear" w:color="auto" w:fill="auto"/>
            <w:noWrap/>
            <w:vAlign w:val="bottom"/>
            <w:hideMark/>
          </w:tcPr>
          <w:p w14:paraId="09AA4A5F" w14:textId="77777777" w:rsidR="005B0087" w:rsidRPr="00AF3755" w:rsidRDefault="005B0087" w:rsidP="00D81608">
            <w:pPr>
              <w:rPr>
                <w:rFonts w:asciiTheme="minorHAnsi" w:eastAsia="Times New Roman" w:hAnsiTheme="minorHAnsi" w:cs="Calibri"/>
                <w:color w:val="000000" w:themeColor="text1"/>
                <w:sz w:val="22"/>
                <w:szCs w:val="22"/>
              </w:rPr>
            </w:pPr>
            <w:r w:rsidRPr="00AF3755">
              <w:rPr>
                <w:rFonts w:asciiTheme="minorHAnsi" w:eastAsia="Times New Roman" w:hAnsiTheme="minorHAnsi" w:cs="Calibri"/>
                <w:color w:val="000000" w:themeColor="text1"/>
                <w:sz w:val="22"/>
                <w:szCs w:val="22"/>
              </w:rPr>
              <w:t>Total Area Needed for the sub-project [m</w:t>
            </w:r>
            <w:r w:rsidRPr="00AF3755">
              <w:rPr>
                <w:rFonts w:asciiTheme="minorHAnsi" w:eastAsia="Times New Roman" w:hAnsiTheme="minorHAnsi" w:cs="Calibri"/>
                <w:color w:val="000000" w:themeColor="text1"/>
                <w:sz w:val="22"/>
                <w:szCs w:val="22"/>
                <w:vertAlign w:val="superscript"/>
              </w:rPr>
              <w:t>2</w:t>
            </w:r>
            <w:r w:rsidRPr="00AF3755">
              <w:rPr>
                <w:rFonts w:asciiTheme="minorHAnsi" w:eastAsia="Times New Roman" w:hAnsiTheme="minorHAnsi" w:cs="Calibri"/>
                <w:color w:val="000000" w:themeColor="text1"/>
                <w:sz w:val="22"/>
                <w:szCs w:val="22"/>
              </w:rPr>
              <w:t>]:</w:t>
            </w:r>
          </w:p>
        </w:tc>
        <w:tc>
          <w:tcPr>
            <w:tcW w:w="4500" w:type="dxa"/>
            <w:tcBorders>
              <w:top w:val="nil"/>
              <w:left w:val="nil"/>
              <w:bottom w:val="single" w:sz="4" w:space="0" w:color="auto"/>
              <w:right w:val="single" w:sz="8" w:space="0" w:color="auto"/>
            </w:tcBorders>
            <w:shd w:val="clear" w:color="auto" w:fill="auto"/>
            <w:noWrap/>
            <w:vAlign w:val="bottom"/>
            <w:hideMark/>
          </w:tcPr>
          <w:p w14:paraId="64F3C852" w14:textId="77777777" w:rsidR="005B0087" w:rsidRPr="00AF3755" w:rsidRDefault="005B0087" w:rsidP="00D81608">
            <w:pPr>
              <w:rPr>
                <w:rFonts w:asciiTheme="minorHAnsi" w:eastAsia="Times New Roman" w:hAnsiTheme="minorHAnsi" w:cs="Calibri"/>
                <w:color w:val="000000" w:themeColor="text1"/>
                <w:sz w:val="22"/>
                <w:szCs w:val="22"/>
              </w:rPr>
            </w:pPr>
            <w:r w:rsidRPr="00AF3755">
              <w:rPr>
                <w:rFonts w:asciiTheme="minorHAnsi" w:eastAsia="Times New Roman" w:hAnsiTheme="minorHAnsi" w:cs="Calibri"/>
                <w:color w:val="000000" w:themeColor="text1"/>
                <w:sz w:val="22"/>
                <w:szCs w:val="22"/>
              </w:rPr>
              <w:t> </w:t>
            </w:r>
          </w:p>
        </w:tc>
      </w:tr>
      <w:tr w:rsidR="005B0087" w:rsidRPr="00AF3755" w14:paraId="43F302A6" w14:textId="77777777" w:rsidTr="005B0087">
        <w:trPr>
          <w:trHeight w:val="300"/>
          <w:jc w:val="center"/>
        </w:trPr>
        <w:tc>
          <w:tcPr>
            <w:tcW w:w="4320" w:type="dxa"/>
            <w:tcBorders>
              <w:top w:val="nil"/>
              <w:left w:val="single" w:sz="8" w:space="0" w:color="auto"/>
              <w:bottom w:val="single" w:sz="4" w:space="0" w:color="auto"/>
              <w:right w:val="single" w:sz="4" w:space="0" w:color="auto"/>
            </w:tcBorders>
            <w:shd w:val="clear" w:color="auto" w:fill="auto"/>
            <w:noWrap/>
            <w:vAlign w:val="bottom"/>
            <w:hideMark/>
          </w:tcPr>
          <w:p w14:paraId="2693D9A0" w14:textId="77777777" w:rsidR="005B0087" w:rsidRPr="00AF3755" w:rsidRDefault="005B0087" w:rsidP="00D81608">
            <w:pPr>
              <w:rPr>
                <w:rFonts w:asciiTheme="minorHAnsi" w:eastAsia="Times New Roman" w:hAnsiTheme="minorHAnsi" w:cs="Calibri"/>
                <w:color w:val="000000" w:themeColor="text1"/>
                <w:sz w:val="22"/>
                <w:szCs w:val="22"/>
              </w:rPr>
            </w:pPr>
            <w:r w:rsidRPr="00AF3755">
              <w:rPr>
                <w:rFonts w:asciiTheme="minorHAnsi" w:eastAsia="Times New Roman" w:hAnsiTheme="minorHAnsi" w:cs="Calibri"/>
                <w:color w:val="000000" w:themeColor="text1"/>
                <w:sz w:val="22"/>
                <w:szCs w:val="22"/>
              </w:rPr>
              <w:t>Number of Parcels:</w:t>
            </w:r>
          </w:p>
        </w:tc>
        <w:tc>
          <w:tcPr>
            <w:tcW w:w="4500" w:type="dxa"/>
            <w:tcBorders>
              <w:top w:val="nil"/>
              <w:left w:val="nil"/>
              <w:bottom w:val="single" w:sz="4" w:space="0" w:color="auto"/>
              <w:right w:val="single" w:sz="8" w:space="0" w:color="auto"/>
            </w:tcBorders>
            <w:shd w:val="clear" w:color="auto" w:fill="auto"/>
            <w:noWrap/>
            <w:vAlign w:val="bottom"/>
            <w:hideMark/>
          </w:tcPr>
          <w:p w14:paraId="11109363" w14:textId="77777777" w:rsidR="005B0087" w:rsidRPr="00AF3755" w:rsidRDefault="005B0087" w:rsidP="00D81608">
            <w:pPr>
              <w:rPr>
                <w:rFonts w:asciiTheme="minorHAnsi" w:eastAsia="Times New Roman" w:hAnsiTheme="minorHAnsi" w:cs="Calibri"/>
                <w:color w:val="000000" w:themeColor="text1"/>
                <w:sz w:val="22"/>
                <w:szCs w:val="22"/>
              </w:rPr>
            </w:pPr>
            <w:r w:rsidRPr="00AF3755">
              <w:rPr>
                <w:rFonts w:asciiTheme="minorHAnsi" w:eastAsia="Times New Roman" w:hAnsiTheme="minorHAnsi" w:cs="Calibri"/>
                <w:color w:val="000000" w:themeColor="text1"/>
                <w:sz w:val="22"/>
                <w:szCs w:val="22"/>
              </w:rPr>
              <w:t> </w:t>
            </w:r>
          </w:p>
        </w:tc>
      </w:tr>
      <w:tr w:rsidR="005B0087" w:rsidRPr="00AF3755" w14:paraId="10575715" w14:textId="77777777" w:rsidTr="005B0087">
        <w:trPr>
          <w:trHeight w:val="320"/>
          <w:jc w:val="center"/>
        </w:trPr>
        <w:tc>
          <w:tcPr>
            <w:tcW w:w="4320" w:type="dxa"/>
            <w:tcBorders>
              <w:top w:val="nil"/>
              <w:left w:val="single" w:sz="8" w:space="0" w:color="auto"/>
              <w:bottom w:val="single" w:sz="8" w:space="0" w:color="auto"/>
              <w:right w:val="single" w:sz="4" w:space="0" w:color="auto"/>
            </w:tcBorders>
            <w:shd w:val="clear" w:color="auto" w:fill="auto"/>
            <w:noWrap/>
            <w:vAlign w:val="bottom"/>
            <w:hideMark/>
          </w:tcPr>
          <w:p w14:paraId="5CB9714C" w14:textId="77777777" w:rsidR="005B0087" w:rsidRPr="00AF3755" w:rsidRDefault="005B0087" w:rsidP="00D81608">
            <w:pPr>
              <w:rPr>
                <w:rFonts w:asciiTheme="minorHAnsi" w:eastAsia="Times New Roman" w:hAnsiTheme="minorHAnsi" w:cs="Calibri"/>
                <w:color w:val="000000" w:themeColor="text1"/>
                <w:sz w:val="22"/>
                <w:szCs w:val="22"/>
              </w:rPr>
            </w:pPr>
            <w:r w:rsidRPr="00AF3755">
              <w:rPr>
                <w:rFonts w:asciiTheme="minorHAnsi" w:eastAsia="Times New Roman" w:hAnsiTheme="minorHAnsi" w:cs="Calibri"/>
                <w:color w:val="000000" w:themeColor="text1"/>
                <w:sz w:val="22"/>
                <w:szCs w:val="22"/>
              </w:rPr>
              <w:t>Number of Shareholders:</w:t>
            </w:r>
          </w:p>
        </w:tc>
        <w:tc>
          <w:tcPr>
            <w:tcW w:w="4500" w:type="dxa"/>
            <w:tcBorders>
              <w:top w:val="nil"/>
              <w:left w:val="nil"/>
              <w:bottom w:val="single" w:sz="8" w:space="0" w:color="auto"/>
              <w:right w:val="single" w:sz="8" w:space="0" w:color="auto"/>
            </w:tcBorders>
            <w:shd w:val="clear" w:color="auto" w:fill="auto"/>
            <w:noWrap/>
            <w:vAlign w:val="bottom"/>
            <w:hideMark/>
          </w:tcPr>
          <w:p w14:paraId="513C4607" w14:textId="77777777" w:rsidR="005B0087" w:rsidRPr="00AF3755" w:rsidRDefault="005B0087" w:rsidP="00D81608">
            <w:pPr>
              <w:rPr>
                <w:rFonts w:asciiTheme="minorHAnsi" w:eastAsia="Times New Roman" w:hAnsiTheme="minorHAnsi" w:cs="Calibri"/>
                <w:color w:val="000000" w:themeColor="text1"/>
                <w:sz w:val="22"/>
                <w:szCs w:val="22"/>
              </w:rPr>
            </w:pPr>
            <w:r w:rsidRPr="00AF3755">
              <w:rPr>
                <w:rFonts w:asciiTheme="minorHAnsi" w:eastAsia="Times New Roman" w:hAnsiTheme="minorHAnsi" w:cs="Calibri"/>
                <w:color w:val="000000" w:themeColor="text1"/>
                <w:sz w:val="22"/>
                <w:szCs w:val="22"/>
              </w:rPr>
              <w:t> </w:t>
            </w:r>
          </w:p>
        </w:tc>
      </w:tr>
      <w:tr w:rsidR="005B0087" w:rsidRPr="00AF3755" w14:paraId="7D4FB8D0" w14:textId="77777777" w:rsidTr="005B0087">
        <w:trPr>
          <w:trHeight w:val="320"/>
          <w:jc w:val="center"/>
        </w:trPr>
        <w:tc>
          <w:tcPr>
            <w:tcW w:w="4320" w:type="dxa"/>
            <w:tcBorders>
              <w:top w:val="nil"/>
              <w:left w:val="nil"/>
              <w:bottom w:val="nil"/>
              <w:right w:val="nil"/>
            </w:tcBorders>
            <w:shd w:val="clear" w:color="auto" w:fill="auto"/>
            <w:noWrap/>
            <w:vAlign w:val="bottom"/>
            <w:hideMark/>
          </w:tcPr>
          <w:p w14:paraId="01B4809F" w14:textId="77777777" w:rsidR="005B0087" w:rsidRPr="00AF3755" w:rsidRDefault="005B0087" w:rsidP="00D81608">
            <w:pPr>
              <w:rPr>
                <w:rFonts w:asciiTheme="minorHAnsi" w:eastAsia="Times New Roman" w:hAnsiTheme="minorHAnsi" w:cs="Calibri"/>
                <w:color w:val="000000" w:themeColor="text1"/>
                <w:sz w:val="22"/>
                <w:szCs w:val="22"/>
              </w:rPr>
            </w:pPr>
          </w:p>
        </w:tc>
        <w:tc>
          <w:tcPr>
            <w:tcW w:w="4500" w:type="dxa"/>
            <w:tcBorders>
              <w:top w:val="nil"/>
              <w:left w:val="nil"/>
              <w:bottom w:val="nil"/>
              <w:right w:val="nil"/>
            </w:tcBorders>
            <w:shd w:val="clear" w:color="auto" w:fill="auto"/>
            <w:noWrap/>
            <w:vAlign w:val="bottom"/>
            <w:hideMark/>
          </w:tcPr>
          <w:p w14:paraId="04B70BE3" w14:textId="77777777" w:rsidR="005B0087" w:rsidRPr="00AF3755" w:rsidRDefault="005B0087" w:rsidP="00D81608">
            <w:pPr>
              <w:rPr>
                <w:rFonts w:asciiTheme="minorHAnsi" w:eastAsia="Times New Roman" w:hAnsiTheme="minorHAnsi"/>
                <w:color w:val="000000" w:themeColor="text1"/>
                <w:sz w:val="22"/>
                <w:szCs w:val="22"/>
              </w:rPr>
            </w:pPr>
          </w:p>
        </w:tc>
      </w:tr>
      <w:tr w:rsidR="005B0087" w:rsidRPr="00AF3755" w14:paraId="276BC671" w14:textId="77777777" w:rsidTr="005B0087">
        <w:trPr>
          <w:trHeight w:val="300"/>
          <w:jc w:val="center"/>
        </w:trPr>
        <w:tc>
          <w:tcPr>
            <w:tcW w:w="4320" w:type="dxa"/>
            <w:tcBorders>
              <w:top w:val="single" w:sz="8" w:space="0" w:color="auto"/>
              <w:left w:val="single" w:sz="8" w:space="0" w:color="auto"/>
              <w:bottom w:val="single" w:sz="4" w:space="0" w:color="auto"/>
              <w:right w:val="single" w:sz="4" w:space="0" w:color="auto"/>
            </w:tcBorders>
            <w:shd w:val="clear" w:color="auto" w:fill="D0CECE" w:themeFill="background2" w:themeFillShade="E6"/>
            <w:noWrap/>
            <w:vAlign w:val="bottom"/>
            <w:hideMark/>
          </w:tcPr>
          <w:p w14:paraId="767200FB" w14:textId="77777777" w:rsidR="005B0087" w:rsidRPr="00AF3755" w:rsidRDefault="005B0087" w:rsidP="00D81608">
            <w:pPr>
              <w:rPr>
                <w:rFonts w:asciiTheme="minorHAnsi" w:eastAsia="Times New Roman" w:hAnsiTheme="minorHAnsi" w:cs="Calibri"/>
                <w:b/>
                <w:bCs/>
                <w:color w:val="000000" w:themeColor="text1"/>
                <w:sz w:val="22"/>
                <w:szCs w:val="22"/>
              </w:rPr>
            </w:pPr>
            <w:r w:rsidRPr="00AF3755">
              <w:rPr>
                <w:rFonts w:asciiTheme="minorHAnsi" w:eastAsia="Times New Roman" w:hAnsiTheme="minorHAnsi" w:cs="Calibri"/>
                <w:b/>
                <w:bCs/>
                <w:color w:val="000000" w:themeColor="text1"/>
                <w:sz w:val="22"/>
                <w:szCs w:val="22"/>
              </w:rPr>
              <w:t>Land Acquisition Status:</w:t>
            </w:r>
          </w:p>
        </w:tc>
        <w:tc>
          <w:tcPr>
            <w:tcW w:w="4500" w:type="dxa"/>
            <w:tcBorders>
              <w:top w:val="single" w:sz="8" w:space="0" w:color="auto"/>
              <w:left w:val="nil"/>
              <w:bottom w:val="single" w:sz="4" w:space="0" w:color="auto"/>
              <w:right w:val="single" w:sz="8" w:space="0" w:color="auto"/>
            </w:tcBorders>
            <w:shd w:val="clear" w:color="auto" w:fill="D0CECE" w:themeFill="background2" w:themeFillShade="E6"/>
            <w:noWrap/>
            <w:vAlign w:val="bottom"/>
            <w:hideMark/>
          </w:tcPr>
          <w:p w14:paraId="0E9C90CD" w14:textId="77777777" w:rsidR="005B0087" w:rsidRPr="00AF3755" w:rsidRDefault="005B0087" w:rsidP="00D81608">
            <w:pPr>
              <w:rPr>
                <w:rFonts w:asciiTheme="minorHAnsi" w:eastAsia="Times New Roman" w:hAnsiTheme="minorHAnsi" w:cs="Calibri"/>
                <w:color w:val="000000" w:themeColor="text1"/>
                <w:sz w:val="22"/>
                <w:szCs w:val="22"/>
              </w:rPr>
            </w:pPr>
          </w:p>
        </w:tc>
      </w:tr>
      <w:tr w:rsidR="005B0087" w:rsidRPr="00AF3755" w14:paraId="61229BCF" w14:textId="77777777" w:rsidTr="005B0087">
        <w:trPr>
          <w:trHeight w:val="300"/>
          <w:jc w:val="center"/>
        </w:trPr>
        <w:tc>
          <w:tcPr>
            <w:tcW w:w="4320" w:type="dxa"/>
            <w:tcBorders>
              <w:top w:val="nil"/>
              <w:left w:val="single" w:sz="8" w:space="0" w:color="auto"/>
              <w:bottom w:val="single" w:sz="4" w:space="0" w:color="auto"/>
              <w:right w:val="single" w:sz="4" w:space="0" w:color="auto"/>
            </w:tcBorders>
            <w:shd w:val="clear" w:color="auto" w:fill="auto"/>
            <w:noWrap/>
            <w:vAlign w:val="bottom"/>
            <w:hideMark/>
          </w:tcPr>
          <w:p w14:paraId="6CA898D7" w14:textId="77777777" w:rsidR="005B0087" w:rsidRPr="00AF3755" w:rsidRDefault="005B0087" w:rsidP="00D81608">
            <w:pPr>
              <w:rPr>
                <w:rFonts w:asciiTheme="minorHAnsi" w:eastAsia="Times New Roman" w:hAnsiTheme="minorHAnsi" w:cs="Calibri"/>
                <w:color w:val="000000" w:themeColor="text1"/>
                <w:sz w:val="22"/>
                <w:szCs w:val="22"/>
              </w:rPr>
            </w:pPr>
            <w:r w:rsidRPr="00AF3755">
              <w:rPr>
                <w:rFonts w:asciiTheme="minorHAnsi" w:eastAsia="Times New Roman" w:hAnsiTheme="minorHAnsi" w:cs="Calibri"/>
                <w:color w:val="000000" w:themeColor="text1"/>
                <w:sz w:val="22"/>
                <w:szCs w:val="22"/>
              </w:rPr>
              <w:t>Land already acquired</w:t>
            </w:r>
            <w:r w:rsidRPr="00AF3755">
              <w:rPr>
                <w:rFonts w:eastAsia="Times New Roman" w:cs="Calibri"/>
                <w:color w:val="000000" w:themeColor="text1"/>
                <w:sz w:val="22"/>
                <w:szCs w:val="22"/>
              </w:rPr>
              <w:t>/recently acquired</w:t>
            </w:r>
            <w:r w:rsidRPr="00AF3755">
              <w:rPr>
                <w:rFonts w:asciiTheme="minorHAnsi" w:eastAsia="Times New Roman" w:hAnsiTheme="minorHAnsi" w:cs="Calibri"/>
                <w:color w:val="000000" w:themeColor="text1"/>
                <w:sz w:val="22"/>
                <w:szCs w:val="22"/>
              </w:rPr>
              <w:t xml:space="preserve">: </w:t>
            </w:r>
          </w:p>
        </w:tc>
        <w:tc>
          <w:tcPr>
            <w:tcW w:w="4500" w:type="dxa"/>
            <w:tcBorders>
              <w:top w:val="nil"/>
              <w:left w:val="nil"/>
              <w:bottom w:val="single" w:sz="4" w:space="0" w:color="auto"/>
              <w:right w:val="single" w:sz="8" w:space="0" w:color="auto"/>
            </w:tcBorders>
            <w:shd w:val="clear" w:color="auto" w:fill="auto"/>
            <w:noWrap/>
            <w:vAlign w:val="bottom"/>
            <w:hideMark/>
          </w:tcPr>
          <w:p w14:paraId="1AFC6E5D" w14:textId="77777777" w:rsidR="005B0087" w:rsidRPr="00AF3755" w:rsidRDefault="005B0087" w:rsidP="00D81608">
            <w:pPr>
              <w:rPr>
                <w:rFonts w:asciiTheme="minorHAnsi" w:eastAsia="Times New Roman" w:hAnsiTheme="minorHAnsi" w:cs="Calibri"/>
                <w:color w:val="000000" w:themeColor="text1"/>
                <w:sz w:val="22"/>
                <w:szCs w:val="22"/>
              </w:rPr>
            </w:pPr>
            <w:r w:rsidRPr="00AF3755">
              <w:rPr>
                <w:rFonts w:asciiTheme="minorHAnsi" w:eastAsia="Times New Roman" w:hAnsiTheme="minorHAnsi" w:cs="Calibri"/>
                <w:color w:val="000000" w:themeColor="text1"/>
                <w:sz w:val="22"/>
                <w:szCs w:val="22"/>
              </w:rPr>
              <w:t>Yes</w:t>
            </w:r>
            <w:r w:rsidRPr="00AF3755">
              <w:rPr>
                <w:rFonts w:eastAsia="Times New Roman" w:cs="Calibri"/>
                <w:color w:val="000000" w:themeColor="text1"/>
                <w:sz w:val="22"/>
                <w:szCs w:val="22"/>
              </w:rPr>
              <w:t xml:space="preserve"> </w:t>
            </w:r>
            <w:r w:rsidRPr="00AF3755">
              <w:rPr>
                <w:rFonts w:eastAsia="Times New Roman" w:cs="Calibri"/>
                <w:color w:val="000000" w:themeColor="text1"/>
                <w:sz w:val="22"/>
                <w:szCs w:val="22"/>
              </w:rPr>
              <w:sym w:font="Symbol" w:char="F07F"/>
            </w:r>
            <w:r w:rsidRPr="00AF3755">
              <w:rPr>
                <w:rFonts w:asciiTheme="minorHAnsi" w:eastAsia="Times New Roman" w:hAnsiTheme="minorHAnsi" w:cs="Calibri"/>
                <w:color w:val="000000" w:themeColor="text1"/>
                <w:sz w:val="22"/>
                <w:szCs w:val="22"/>
              </w:rPr>
              <w:t xml:space="preserve"> No</w:t>
            </w:r>
            <w:r w:rsidRPr="00AF3755">
              <w:rPr>
                <w:rFonts w:eastAsia="Times New Roman" w:cs="Calibri"/>
                <w:color w:val="000000" w:themeColor="text1"/>
                <w:sz w:val="22"/>
                <w:szCs w:val="22"/>
              </w:rPr>
              <w:t xml:space="preserve"> </w:t>
            </w:r>
            <w:r w:rsidRPr="00AF3755">
              <w:rPr>
                <w:rFonts w:eastAsia="Times New Roman" w:cs="Calibri"/>
                <w:color w:val="000000" w:themeColor="text1"/>
                <w:sz w:val="22"/>
                <w:szCs w:val="22"/>
              </w:rPr>
              <w:sym w:font="Symbol" w:char="F07F"/>
            </w:r>
          </w:p>
        </w:tc>
      </w:tr>
      <w:tr w:rsidR="005B0087" w:rsidRPr="00AF3755" w14:paraId="29F238CE" w14:textId="77777777" w:rsidTr="005B0087">
        <w:trPr>
          <w:trHeight w:val="300"/>
          <w:jc w:val="center"/>
        </w:trPr>
        <w:tc>
          <w:tcPr>
            <w:tcW w:w="4320" w:type="dxa"/>
            <w:tcBorders>
              <w:top w:val="nil"/>
              <w:left w:val="single" w:sz="8" w:space="0" w:color="auto"/>
              <w:bottom w:val="single" w:sz="4" w:space="0" w:color="auto"/>
              <w:right w:val="single" w:sz="4" w:space="0" w:color="auto"/>
            </w:tcBorders>
            <w:shd w:val="clear" w:color="auto" w:fill="auto"/>
            <w:noWrap/>
            <w:vAlign w:val="bottom"/>
            <w:hideMark/>
          </w:tcPr>
          <w:p w14:paraId="07C02C9E" w14:textId="77777777" w:rsidR="005B0087" w:rsidRPr="00AF3755" w:rsidRDefault="005B0087" w:rsidP="00D81608">
            <w:pPr>
              <w:rPr>
                <w:rFonts w:asciiTheme="minorHAnsi" w:eastAsia="Times New Roman" w:hAnsiTheme="minorHAnsi" w:cs="Calibri"/>
                <w:b/>
                <w:bCs/>
                <w:color w:val="000000" w:themeColor="text1"/>
                <w:sz w:val="22"/>
                <w:szCs w:val="22"/>
              </w:rPr>
            </w:pPr>
            <w:r w:rsidRPr="00AF3755">
              <w:rPr>
                <w:rFonts w:asciiTheme="minorHAnsi" w:eastAsia="Times New Roman" w:hAnsiTheme="minorHAnsi" w:cs="Calibri"/>
                <w:b/>
                <w:bCs/>
                <w:color w:val="000000" w:themeColor="text1"/>
                <w:sz w:val="22"/>
                <w:szCs w:val="22"/>
              </w:rPr>
              <w:t>If  YES;</w:t>
            </w:r>
          </w:p>
        </w:tc>
        <w:tc>
          <w:tcPr>
            <w:tcW w:w="4500" w:type="dxa"/>
            <w:tcBorders>
              <w:top w:val="nil"/>
              <w:left w:val="nil"/>
              <w:bottom w:val="single" w:sz="4" w:space="0" w:color="auto"/>
              <w:right w:val="single" w:sz="8" w:space="0" w:color="auto"/>
            </w:tcBorders>
            <w:shd w:val="clear" w:color="auto" w:fill="auto"/>
            <w:noWrap/>
            <w:vAlign w:val="bottom"/>
            <w:hideMark/>
          </w:tcPr>
          <w:p w14:paraId="727C69C2" w14:textId="77777777" w:rsidR="005B0087" w:rsidRPr="00AF3755" w:rsidRDefault="005B0087" w:rsidP="00D81608">
            <w:pPr>
              <w:rPr>
                <w:rFonts w:asciiTheme="minorHAnsi" w:eastAsia="Times New Roman" w:hAnsiTheme="minorHAnsi" w:cs="Calibri"/>
                <w:color w:val="000000" w:themeColor="text1"/>
                <w:sz w:val="22"/>
                <w:szCs w:val="22"/>
              </w:rPr>
            </w:pPr>
            <w:r w:rsidRPr="00AF3755">
              <w:rPr>
                <w:rFonts w:asciiTheme="minorHAnsi" w:eastAsia="Times New Roman" w:hAnsiTheme="minorHAnsi" w:cs="Calibri"/>
                <w:color w:val="000000" w:themeColor="text1"/>
                <w:sz w:val="22"/>
                <w:szCs w:val="22"/>
              </w:rPr>
              <w:t> </w:t>
            </w:r>
          </w:p>
        </w:tc>
      </w:tr>
      <w:tr w:rsidR="005B0087" w:rsidRPr="00AF3755" w14:paraId="7DD7C8D1" w14:textId="77777777" w:rsidTr="005B0087">
        <w:trPr>
          <w:trHeight w:val="300"/>
          <w:jc w:val="center"/>
        </w:trPr>
        <w:tc>
          <w:tcPr>
            <w:tcW w:w="4320" w:type="dxa"/>
            <w:tcBorders>
              <w:top w:val="nil"/>
              <w:left w:val="single" w:sz="8" w:space="0" w:color="auto"/>
              <w:bottom w:val="single" w:sz="4" w:space="0" w:color="auto"/>
              <w:right w:val="single" w:sz="4" w:space="0" w:color="auto"/>
            </w:tcBorders>
            <w:shd w:val="clear" w:color="auto" w:fill="auto"/>
            <w:noWrap/>
            <w:vAlign w:val="bottom"/>
            <w:hideMark/>
          </w:tcPr>
          <w:p w14:paraId="4C79FE18" w14:textId="77777777" w:rsidR="005B0087" w:rsidRPr="00AF3755" w:rsidRDefault="005B0087" w:rsidP="00D81608">
            <w:pPr>
              <w:rPr>
                <w:rFonts w:asciiTheme="minorHAnsi" w:eastAsia="Times New Roman" w:hAnsiTheme="minorHAnsi" w:cs="Calibri"/>
                <w:color w:val="000000" w:themeColor="text1"/>
                <w:sz w:val="22"/>
                <w:szCs w:val="22"/>
              </w:rPr>
            </w:pPr>
            <w:r w:rsidRPr="00AF3755">
              <w:rPr>
                <w:rFonts w:asciiTheme="minorHAnsi" w:eastAsia="Times New Roman" w:hAnsiTheme="minorHAnsi" w:cs="Calibri"/>
                <w:color w:val="000000" w:themeColor="text1"/>
                <w:sz w:val="22"/>
                <w:szCs w:val="22"/>
              </w:rPr>
              <w:t>Date of Acquisition:</w:t>
            </w:r>
          </w:p>
        </w:tc>
        <w:tc>
          <w:tcPr>
            <w:tcW w:w="4500" w:type="dxa"/>
            <w:tcBorders>
              <w:top w:val="nil"/>
              <w:left w:val="nil"/>
              <w:bottom w:val="single" w:sz="4" w:space="0" w:color="auto"/>
              <w:right w:val="single" w:sz="8" w:space="0" w:color="auto"/>
            </w:tcBorders>
            <w:shd w:val="clear" w:color="auto" w:fill="auto"/>
            <w:noWrap/>
            <w:vAlign w:val="bottom"/>
            <w:hideMark/>
          </w:tcPr>
          <w:p w14:paraId="7F15AE97" w14:textId="77777777" w:rsidR="005B0087" w:rsidRPr="00AF3755" w:rsidRDefault="005B0087" w:rsidP="00D81608">
            <w:pPr>
              <w:rPr>
                <w:rFonts w:asciiTheme="minorHAnsi" w:eastAsia="Times New Roman" w:hAnsiTheme="minorHAnsi" w:cs="Calibri"/>
                <w:color w:val="000000" w:themeColor="text1"/>
                <w:sz w:val="22"/>
                <w:szCs w:val="22"/>
              </w:rPr>
            </w:pPr>
            <w:r w:rsidRPr="00AF3755">
              <w:rPr>
                <w:rFonts w:asciiTheme="minorHAnsi" w:eastAsia="Times New Roman" w:hAnsiTheme="minorHAnsi" w:cs="Calibri"/>
                <w:color w:val="000000" w:themeColor="text1"/>
                <w:sz w:val="22"/>
                <w:szCs w:val="22"/>
              </w:rPr>
              <w:t> </w:t>
            </w:r>
          </w:p>
        </w:tc>
      </w:tr>
      <w:tr w:rsidR="005B0087" w:rsidRPr="00AF3755" w14:paraId="5C6AEA21" w14:textId="77777777" w:rsidTr="005B0087">
        <w:trPr>
          <w:trHeight w:val="300"/>
          <w:jc w:val="center"/>
        </w:trPr>
        <w:tc>
          <w:tcPr>
            <w:tcW w:w="4320" w:type="dxa"/>
            <w:tcBorders>
              <w:top w:val="nil"/>
              <w:left w:val="single" w:sz="8" w:space="0" w:color="auto"/>
              <w:bottom w:val="single" w:sz="4" w:space="0" w:color="auto"/>
              <w:right w:val="single" w:sz="4" w:space="0" w:color="auto"/>
            </w:tcBorders>
            <w:shd w:val="clear" w:color="auto" w:fill="auto"/>
            <w:noWrap/>
            <w:vAlign w:val="bottom"/>
            <w:hideMark/>
          </w:tcPr>
          <w:p w14:paraId="5A4004C4" w14:textId="77777777" w:rsidR="005B0087" w:rsidRPr="00AF3755" w:rsidRDefault="005B0087" w:rsidP="00D81608">
            <w:pPr>
              <w:rPr>
                <w:rFonts w:asciiTheme="minorHAnsi" w:eastAsia="Times New Roman" w:hAnsiTheme="minorHAnsi" w:cs="Calibri"/>
                <w:color w:val="000000" w:themeColor="text1"/>
                <w:sz w:val="22"/>
                <w:szCs w:val="22"/>
              </w:rPr>
            </w:pPr>
            <w:r w:rsidRPr="00AF3755">
              <w:rPr>
                <w:rFonts w:asciiTheme="minorHAnsi" w:eastAsia="Times New Roman" w:hAnsiTheme="minorHAnsi" w:cs="Calibri"/>
                <w:color w:val="000000" w:themeColor="text1"/>
                <w:sz w:val="22"/>
                <w:szCs w:val="22"/>
              </w:rPr>
              <w:t>Method of Acquisition:</w:t>
            </w:r>
          </w:p>
        </w:tc>
        <w:tc>
          <w:tcPr>
            <w:tcW w:w="4500" w:type="dxa"/>
            <w:tcBorders>
              <w:top w:val="nil"/>
              <w:left w:val="nil"/>
              <w:bottom w:val="single" w:sz="4" w:space="0" w:color="auto"/>
              <w:right w:val="single" w:sz="8" w:space="0" w:color="auto"/>
            </w:tcBorders>
            <w:shd w:val="clear" w:color="auto" w:fill="auto"/>
            <w:noWrap/>
            <w:vAlign w:val="bottom"/>
            <w:hideMark/>
          </w:tcPr>
          <w:p w14:paraId="6503C35E" w14:textId="77777777" w:rsidR="005B0087" w:rsidRPr="00AF3755" w:rsidRDefault="005B0087" w:rsidP="00D81608">
            <w:pPr>
              <w:rPr>
                <w:rFonts w:asciiTheme="minorHAnsi" w:eastAsia="Times New Roman" w:hAnsiTheme="minorHAnsi" w:cs="Calibri"/>
                <w:color w:val="000000" w:themeColor="text1"/>
                <w:sz w:val="22"/>
                <w:szCs w:val="22"/>
              </w:rPr>
            </w:pPr>
            <w:r w:rsidRPr="00AF3755">
              <w:rPr>
                <w:rFonts w:asciiTheme="minorHAnsi" w:eastAsia="Times New Roman" w:hAnsiTheme="minorHAnsi" w:cs="Calibri"/>
                <w:color w:val="000000" w:themeColor="text1"/>
                <w:sz w:val="22"/>
                <w:szCs w:val="22"/>
              </w:rPr>
              <w:t>Willing Buyer</w:t>
            </w:r>
            <w:r w:rsidRPr="00AF3755">
              <w:rPr>
                <w:rFonts w:eastAsia="Times New Roman" w:cs="Calibri"/>
                <w:color w:val="000000" w:themeColor="text1"/>
                <w:sz w:val="22"/>
                <w:szCs w:val="22"/>
              </w:rPr>
              <w:t>/</w:t>
            </w:r>
            <w:r w:rsidRPr="00AF3755">
              <w:rPr>
                <w:rFonts w:asciiTheme="minorHAnsi" w:eastAsia="Times New Roman" w:hAnsiTheme="minorHAnsi" w:cs="Calibri"/>
                <w:color w:val="000000" w:themeColor="text1"/>
                <w:sz w:val="22"/>
                <w:szCs w:val="22"/>
              </w:rPr>
              <w:t xml:space="preserve">Seller </w:t>
            </w:r>
            <w:r w:rsidRPr="00AF3755">
              <w:rPr>
                <w:rFonts w:eastAsia="Times New Roman" w:cs="Calibri"/>
                <w:color w:val="000000" w:themeColor="text1"/>
                <w:sz w:val="22"/>
                <w:szCs w:val="22"/>
              </w:rPr>
              <w:sym w:font="Symbol" w:char="F07F"/>
            </w:r>
            <w:r w:rsidRPr="00AF3755">
              <w:rPr>
                <w:rFonts w:eastAsia="Times New Roman" w:cs="Calibri"/>
                <w:color w:val="000000" w:themeColor="text1"/>
                <w:sz w:val="22"/>
                <w:szCs w:val="22"/>
              </w:rPr>
              <w:t xml:space="preserve"> Expropriation </w:t>
            </w:r>
            <w:r w:rsidRPr="00AF3755">
              <w:rPr>
                <w:rFonts w:eastAsia="Times New Roman" w:cs="Calibri"/>
                <w:color w:val="000000" w:themeColor="text1"/>
                <w:sz w:val="22"/>
                <w:szCs w:val="22"/>
              </w:rPr>
              <w:sym w:font="Symbol" w:char="F07F"/>
            </w:r>
          </w:p>
        </w:tc>
      </w:tr>
      <w:tr w:rsidR="005B0087" w:rsidRPr="00AF3755" w14:paraId="790EB5A3" w14:textId="77777777" w:rsidTr="005B0087">
        <w:trPr>
          <w:trHeight w:val="300"/>
          <w:jc w:val="center"/>
        </w:trPr>
        <w:tc>
          <w:tcPr>
            <w:tcW w:w="4320" w:type="dxa"/>
            <w:tcBorders>
              <w:top w:val="nil"/>
              <w:left w:val="single" w:sz="8" w:space="0" w:color="auto"/>
              <w:bottom w:val="single" w:sz="4" w:space="0" w:color="auto"/>
              <w:right w:val="single" w:sz="4" w:space="0" w:color="auto"/>
            </w:tcBorders>
            <w:shd w:val="clear" w:color="auto" w:fill="auto"/>
            <w:noWrap/>
            <w:vAlign w:val="bottom"/>
            <w:hideMark/>
          </w:tcPr>
          <w:p w14:paraId="0CA4CCEE" w14:textId="77777777" w:rsidR="005B0087" w:rsidRPr="00AF3755" w:rsidRDefault="005B0087" w:rsidP="00D81608">
            <w:pPr>
              <w:rPr>
                <w:rFonts w:asciiTheme="minorHAnsi" w:eastAsia="Times New Roman" w:hAnsiTheme="minorHAnsi" w:cs="Calibri"/>
                <w:color w:val="000000" w:themeColor="text1"/>
                <w:sz w:val="22"/>
                <w:szCs w:val="22"/>
              </w:rPr>
            </w:pPr>
            <w:r w:rsidRPr="00AF3755">
              <w:rPr>
                <w:rFonts w:asciiTheme="minorHAnsi" w:eastAsia="Times New Roman" w:hAnsiTheme="minorHAnsi" w:cs="Calibri"/>
                <w:color w:val="000000" w:themeColor="text1"/>
                <w:sz w:val="22"/>
                <w:szCs w:val="22"/>
              </w:rPr>
              <w:t>Amount Paid / Compensation (TL)</w:t>
            </w:r>
          </w:p>
        </w:tc>
        <w:tc>
          <w:tcPr>
            <w:tcW w:w="4500" w:type="dxa"/>
            <w:tcBorders>
              <w:top w:val="nil"/>
              <w:left w:val="nil"/>
              <w:bottom w:val="single" w:sz="4" w:space="0" w:color="auto"/>
              <w:right w:val="single" w:sz="8" w:space="0" w:color="auto"/>
            </w:tcBorders>
            <w:shd w:val="clear" w:color="auto" w:fill="auto"/>
            <w:noWrap/>
            <w:vAlign w:val="bottom"/>
            <w:hideMark/>
          </w:tcPr>
          <w:p w14:paraId="2956913E" w14:textId="77777777" w:rsidR="005B0087" w:rsidRPr="00AF3755" w:rsidRDefault="005B0087" w:rsidP="00D81608">
            <w:pPr>
              <w:rPr>
                <w:rFonts w:asciiTheme="minorHAnsi" w:eastAsia="Times New Roman" w:hAnsiTheme="minorHAnsi" w:cs="Calibri"/>
                <w:color w:val="000000" w:themeColor="text1"/>
                <w:sz w:val="22"/>
                <w:szCs w:val="22"/>
              </w:rPr>
            </w:pPr>
          </w:p>
        </w:tc>
      </w:tr>
      <w:tr w:rsidR="005B0087" w:rsidRPr="00AF3755" w14:paraId="6E630F64" w14:textId="77777777" w:rsidTr="005B0087">
        <w:trPr>
          <w:trHeight w:val="300"/>
          <w:jc w:val="center"/>
        </w:trPr>
        <w:tc>
          <w:tcPr>
            <w:tcW w:w="4320" w:type="dxa"/>
            <w:tcBorders>
              <w:top w:val="nil"/>
              <w:left w:val="single" w:sz="8" w:space="0" w:color="auto"/>
              <w:bottom w:val="single" w:sz="4" w:space="0" w:color="auto"/>
              <w:right w:val="single" w:sz="4" w:space="0" w:color="auto"/>
            </w:tcBorders>
            <w:shd w:val="clear" w:color="auto" w:fill="auto"/>
            <w:noWrap/>
            <w:vAlign w:val="bottom"/>
            <w:hideMark/>
          </w:tcPr>
          <w:p w14:paraId="445B1E4F" w14:textId="77777777" w:rsidR="005B0087" w:rsidRPr="00AF3755" w:rsidRDefault="005B0087" w:rsidP="00D81608">
            <w:pPr>
              <w:rPr>
                <w:rFonts w:asciiTheme="minorHAnsi" w:eastAsia="Times New Roman" w:hAnsiTheme="minorHAnsi" w:cs="Calibri"/>
                <w:color w:val="000000" w:themeColor="text1"/>
                <w:sz w:val="22"/>
                <w:szCs w:val="22"/>
              </w:rPr>
            </w:pPr>
            <w:r w:rsidRPr="00AF3755">
              <w:rPr>
                <w:rFonts w:asciiTheme="minorHAnsi" w:eastAsia="Times New Roman" w:hAnsiTheme="minorHAnsi" w:cs="Calibri"/>
                <w:color w:val="000000" w:themeColor="text1"/>
                <w:sz w:val="22"/>
                <w:szCs w:val="22"/>
              </w:rPr>
              <w:t>Pending Court Case</w:t>
            </w:r>
          </w:p>
        </w:tc>
        <w:tc>
          <w:tcPr>
            <w:tcW w:w="4500" w:type="dxa"/>
            <w:tcBorders>
              <w:top w:val="nil"/>
              <w:left w:val="nil"/>
              <w:bottom w:val="single" w:sz="4" w:space="0" w:color="auto"/>
              <w:right w:val="single" w:sz="8" w:space="0" w:color="auto"/>
            </w:tcBorders>
            <w:shd w:val="clear" w:color="auto" w:fill="auto"/>
            <w:noWrap/>
            <w:vAlign w:val="bottom"/>
            <w:hideMark/>
          </w:tcPr>
          <w:p w14:paraId="76A68C58" w14:textId="77777777" w:rsidR="005B0087" w:rsidRPr="00AF3755" w:rsidRDefault="005B0087" w:rsidP="00D81608">
            <w:pPr>
              <w:rPr>
                <w:rFonts w:asciiTheme="minorHAnsi" w:eastAsia="Times New Roman" w:hAnsiTheme="minorHAnsi" w:cs="Calibri"/>
                <w:color w:val="000000" w:themeColor="text1"/>
                <w:sz w:val="22"/>
                <w:szCs w:val="22"/>
              </w:rPr>
            </w:pPr>
            <w:r w:rsidRPr="00AF3755">
              <w:rPr>
                <w:rFonts w:asciiTheme="minorHAnsi" w:eastAsia="Times New Roman" w:hAnsiTheme="minorHAnsi" w:cs="Calibri"/>
                <w:color w:val="000000" w:themeColor="text1"/>
                <w:sz w:val="22"/>
                <w:szCs w:val="22"/>
              </w:rPr>
              <w:t>Yes</w:t>
            </w:r>
            <w:r w:rsidRPr="00AF3755">
              <w:rPr>
                <w:rFonts w:eastAsia="Times New Roman" w:cs="Calibri"/>
                <w:color w:val="000000" w:themeColor="text1"/>
                <w:sz w:val="22"/>
                <w:szCs w:val="22"/>
              </w:rPr>
              <w:t xml:space="preserve"> </w:t>
            </w:r>
            <w:r w:rsidRPr="00AF3755">
              <w:rPr>
                <w:rFonts w:eastAsia="Times New Roman" w:cs="Calibri"/>
                <w:color w:val="000000" w:themeColor="text1"/>
                <w:sz w:val="22"/>
                <w:szCs w:val="22"/>
              </w:rPr>
              <w:sym w:font="Symbol" w:char="F07F"/>
            </w:r>
            <w:r w:rsidRPr="00AF3755">
              <w:rPr>
                <w:rFonts w:asciiTheme="minorHAnsi" w:eastAsia="Times New Roman" w:hAnsiTheme="minorHAnsi" w:cs="Calibri"/>
                <w:color w:val="000000" w:themeColor="text1"/>
                <w:sz w:val="22"/>
                <w:szCs w:val="22"/>
              </w:rPr>
              <w:t xml:space="preserve"> No</w:t>
            </w:r>
            <w:r w:rsidRPr="00AF3755">
              <w:rPr>
                <w:rFonts w:eastAsia="Times New Roman" w:cs="Calibri"/>
                <w:color w:val="000000" w:themeColor="text1"/>
                <w:sz w:val="22"/>
                <w:szCs w:val="22"/>
              </w:rPr>
              <w:t xml:space="preserve"> </w:t>
            </w:r>
            <w:r w:rsidRPr="00AF3755">
              <w:rPr>
                <w:rFonts w:eastAsia="Times New Roman" w:cs="Calibri"/>
                <w:color w:val="000000" w:themeColor="text1"/>
                <w:sz w:val="22"/>
                <w:szCs w:val="22"/>
              </w:rPr>
              <w:sym w:font="Symbol" w:char="F07F"/>
            </w:r>
          </w:p>
        </w:tc>
      </w:tr>
      <w:tr w:rsidR="005B0087" w:rsidRPr="00AF3755" w14:paraId="624404D4" w14:textId="77777777" w:rsidTr="005B0087">
        <w:trPr>
          <w:trHeight w:val="300"/>
          <w:jc w:val="center"/>
        </w:trPr>
        <w:tc>
          <w:tcPr>
            <w:tcW w:w="4320" w:type="dxa"/>
            <w:tcBorders>
              <w:top w:val="nil"/>
              <w:left w:val="single" w:sz="8" w:space="0" w:color="auto"/>
              <w:bottom w:val="single" w:sz="4" w:space="0" w:color="auto"/>
              <w:right w:val="single" w:sz="4" w:space="0" w:color="auto"/>
            </w:tcBorders>
            <w:shd w:val="clear" w:color="auto" w:fill="auto"/>
            <w:noWrap/>
            <w:vAlign w:val="bottom"/>
            <w:hideMark/>
          </w:tcPr>
          <w:p w14:paraId="6952603E" w14:textId="77777777" w:rsidR="005B0087" w:rsidRPr="00AF3755" w:rsidRDefault="005B0087" w:rsidP="00D81608">
            <w:pPr>
              <w:rPr>
                <w:rFonts w:asciiTheme="minorHAnsi" w:eastAsia="Times New Roman" w:hAnsiTheme="minorHAnsi" w:cs="Calibri"/>
                <w:color w:val="000000" w:themeColor="text1"/>
                <w:sz w:val="22"/>
                <w:szCs w:val="22"/>
              </w:rPr>
            </w:pPr>
            <w:r w:rsidRPr="00AF3755">
              <w:rPr>
                <w:rFonts w:asciiTheme="minorHAnsi" w:eastAsia="Times New Roman" w:hAnsiTheme="minorHAnsi" w:cs="Calibri"/>
                <w:color w:val="000000" w:themeColor="text1"/>
                <w:sz w:val="22"/>
                <w:szCs w:val="22"/>
              </w:rPr>
              <w:t>Physical Displacement</w:t>
            </w:r>
          </w:p>
        </w:tc>
        <w:tc>
          <w:tcPr>
            <w:tcW w:w="4500" w:type="dxa"/>
            <w:tcBorders>
              <w:top w:val="nil"/>
              <w:left w:val="nil"/>
              <w:bottom w:val="single" w:sz="4" w:space="0" w:color="auto"/>
              <w:right w:val="single" w:sz="8" w:space="0" w:color="auto"/>
            </w:tcBorders>
            <w:shd w:val="clear" w:color="auto" w:fill="auto"/>
            <w:noWrap/>
            <w:vAlign w:val="bottom"/>
            <w:hideMark/>
          </w:tcPr>
          <w:p w14:paraId="1843208A" w14:textId="77777777" w:rsidR="005B0087" w:rsidRPr="00AF3755" w:rsidRDefault="005B0087" w:rsidP="00D81608">
            <w:pPr>
              <w:rPr>
                <w:rFonts w:asciiTheme="minorHAnsi" w:eastAsia="Times New Roman" w:hAnsiTheme="minorHAnsi" w:cs="Calibri"/>
                <w:color w:val="000000" w:themeColor="text1"/>
                <w:sz w:val="22"/>
                <w:szCs w:val="22"/>
              </w:rPr>
            </w:pPr>
            <w:r w:rsidRPr="00AF3755">
              <w:rPr>
                <w:rFonts w:asciiTheme="minorHAnsi" w:eastAsia="Times New Roman" w:hAnsiTheme="minorHAnsi" w:cs="Calibri"/>
                <w:color w:val="000000" w:themeColor="text1"/>
                <w:sz w:val="22"/>
                <w:szCs w:val="22"/>
              </w:rPr>
              <w:t>Yes</w:t>
            </w:r>
            <w:r w:rsidRPr="00AF3755">
              <w:rPr>
                <w:rFonts w:eastAsia="Times New Roman" w:cs="Calibri"/>
                <w:color w:val="000000" w:themeColor="text1"/>
                <w:sz w:val="22"/>
                <w:szCs w:val="22"/>
              </w:rPr>
              <w:t xml:space="preserve"> </w:t>
            </w:r>
            <w:r w:rsidRPr="00AF3755">
              <w:rPr>
                <w:rFonts w:eastAsia="Times New Roman" w:cs="Calibri"/>
                <w:color w:val="000000" w:themeColor="text1"/>
                <w:sz w:val="22"/>
                <w:szCs w:val="22"/>
              </w:rPr>
              <w:sym w:font="Symbol" w:char="F07F"/>
            </w:r>
            <w:r w:rsidRPr="00AF3755">
              <w:rPr>
                <w:rFonts w:asciiTheme="minorHAnsi" w:eastAsia="Times New Roman" w:hAnsiTheme="minorHAnsi" w:cs="Calibri"/>
                <w:color w:val="000000" w:themeColor="text1"/>
                <w:sz w:val="22"/>
                <w:szCs w:val="22"/>
              </w:rPr>
              <w:t xml:space="preserve"> No</w:t>
            </w:r>
            <w:r w:rsidRPr="00AF3755">
              <w:rPr>
                <w:rFonts w:eastAsia="Times New Roman" w:cs="Calibri"/>
                <w:color w:val="000000" w:themeColor="text1"/>
                <w:sz w:val="22"/>
                <w:szCs w:val="22"/>
              </w:rPr>
              <w:t xml:space="preserve"> </w:t>
            </w:r>
            <w:r w:rsidRPr="00AF3755">
              <w:rPr>
                <w:rFonts w:eastAsia="Times New Roman" w:cs="Calibri"/>
                <w:color w:val="000000" w:themeColor="text1"/>
                <w:sz w:val="22"/>
                <w:szCs w:val="22"/>
              </w:rPr>
              <w:sym w:font="Symbol" w:char="F07F"/>
            </w:r>
          </w:p>
        </w:tc>
      </w:tr>
      <w:tr w:rsidR="005B0087" w:rsidRPr="00AF3755" w14:paraId="14289C5E" w14:textId="77777777" w:rsidTr="005B0087">
        <w:trPr>
          <w:trHeight w:val="300"/>
          <w:jc w:val="center"/>
        </w:trPr>
        <w:tc>
          <w:tcPr>
            <w:tcW w:w="4320" w:type="dxa"/>
            <w:tcBorders>
              <w:top w:val="nil"/>
              <w:left w:val="single" w:sz="8" w:space="0" w:color="auto"/>
              <w:bottom w:val="single" w:sz="4" w:space="0" w:color="auto"/>
              <w:right w:val="single" w:sz="4" w:space="0" w:color="auto"/>
            </w:tcBorders>
            <w:shd w:val="clear" w:color="auto" w:fill="auto"/>
            <w:noWrap/>
            <w:vAlign w:val="bottom"/>
            <w:hideMark/>
          </w:tcPr>
          <w:p w14:paraId="667A29C8" w14:textId="77777777" w:rsidR="005B0087" w:rsidRPr="00AF3755" w:rsidRDefault="005B0087" w:rsidP="00D81608">
            <w:pPr>
              <w:rPr>
                <w:rFonts w:asciiTheme="minorHAnsi" w:eastAsia="Times New Roman" w:hAnsiTheme="minorHAnsi" w:cs="Calibri"/>
                <w:color w:val="000000" w:themeColor="text1"/>
                <w:sz w:val="22"/>
                <w:szCs w:val="22"/>
              </w:rPr>
            </w:pPr>
            <w:r w:rsidRPr="00AF3755">
              <w:rPr>
                <w:rFonts w:asciiTheme="minorHAnsi" w:eastAsia="Times New Roman" w:hAnsiTheme="minorHAnsi" w:cs="Calibri"/>
                <w:color w:val="000000" w:themeColor="text1"/>
                <w:sz w:val="22"/>
                <w:szCs w:val="22"/>
              </w:rPr>
              <w:t>Loss of Livelihood</w:t>
            </w:r>
          </w:p>
        </w:tc>
        <w:tc>
          <w:tcPr>
            <w:tcW w:w="4500" w:type="dxa"/>
            <w:tcBorders>
              <w:top w:val="nil"/>
              <w:left w:val="nil"/>
              <w:bottom w:val="single" w:sz="4" w:space="0" w:color="auto"/>
              <w:right w:val="single" w:sz="8" w:space="0" w:color="auto"/>
            </w:tcBorders>
            <w:shd w:val="clear" w:color="auto" w:fill="auto"/>
            <w:noWrap/>
            <w:vAlign w:val="bottom"/>
            <w:hideMark/>
          </w:tcPr>
          <w:p w14:paraId="77A1C5A7" w14:textId="77777777" w:rsidR="005B0087" w:rsidRPr="00AF3755" w:rsidRDefault="005B0087" w:rsidP="00D81608">
            <w:pPr>
              <w:rPr>
                <w:rFonts w:asciiTheme="minorHAnsi" w:eastAsia="Times New Roman" w:hAnsiTheme="minorHAnsi" w:cs="Calibri"/>
                <w:color w:val="000000" w:themeColor="text1"/>
                <w:sz w:val="22"/>
                <w:szCs w:val="22"/>
              </w:rPr>
            </w:pPr>
            <w:r w:rsidRPr="00AF3755">
              <w:rPr>
                <w:rFonts w:asciiTheme="minorHAnsi" w:eastAsia="Times New Roman" w:hAnsiTheme="minorHAnsi" w:cs="Calibri"/>
                <w:color w:val="000000" w:themeColor="text1"/>
                <w:sz w:val="22"/>
                <w:szCs w:val="22"/>
              </w:rPr>
              <w:t>Yes</w:t>
            </w:r>
            <w:r w:rsidRPr="00AF3755">
              <w:rPr>
                <w:rFonts w:eastAsia="Times New Roman" w:cs="Calibri"/>
                <w:color w:val="000000" w:themeColor="text1"/>
                <w:sz w:val="22"/>
                <w:szCs w:val="22"/>
              </w:rPr>
              <w:t xml:space="preserve"> </w:t>
            </w:r>
            <w:r w:rsidRPr="00AF3755">
              <w:rPr>
                <w:rFonts w:eastAsia="Times New Roman" w:cs="Calibri"/>
                <w:color w:val="000000" w:themeColor="text1"/>
                <w:sz w:val="22"/>
                <w:szCs w:val="22"/>
              </w:rPr>
              <w:sym w:font="Symbol" w:char="F07F"/>
            </w:r>
            <w:r w:rsidRPr="00AF3755">
              <w:rPr>
                <w:rFonts w:asciiTheme="minorHAnsi" w:eastAsia="Times New Roman" w:hAnsiTheme="minorHAnsi" w:cs="Calibri"/>
                <w:color w:val="000000" w:themeColor="text1"/>
                <w:sz w:val="22"/>
                <w:szCs w:val="22"/>
              </w:rPr>
              <w:t xml:space="preserve"> No</w:t>
            </w:r>
            <w:r w:rsidRPr="00AF3755">
              <w:rPr>
                <w:rFonts w:eastAsia="Times New Roman" w:cs="Calibri"/>
                <w:color w:val="000000" w:themeColor="text1"/>
                <w:sz w:val="22"/>
                <w:szCs w:val="22"/>
              </w:rPr>
              <w:t xml:space="preserve"> </w:t>
            </w:r>
            <w:r w:rsidRPr="00AF3755">
              <w:rPr>
                <w:rFonts w:eastAsia="Times New Roman" w:cs="Calibri"/>
                <w:color w:val="000000" w:themeColor="text1"/>
                <w:sz w:val="22"/>
                <w:szCs w:val="22"/>
              </w:rPr>
              <w:sym w:font="Symbol" w:char="F07F"/>
            </w:r>
          </w:p>
        </w:tc>
      </w:tr>
      <w:tr w:rsidR="005B0087" w:rsidRPr="00AF3755" w14:paraId="24B81F47" w14:textId="77777777" w:rsidTr="005B0087">
        <w:trPr>
          <w:trHeight w:val="300"/>
          <w:jc w:val="center"/>
        </w:trPr>
        <w:tc>
          <w:tcPr>
            <w:tcW w:w="8820" w:type="dxa"/>
            <w:gridSpan w:val="2"/>
            <w:tcBorders>
              <w:top w:val="nil"/>
              <w:left w:val="single" w:sz="8" w:space="0" w:color="auto"/>
              <w:bottom w:val="single" w:sz="4" w:space="0" w:color="auto"/>
              <w:right w:val="single" w:sz="8" w:space="0" w:color="auto"/>
            </w:tcBorders>
            <w:shd w:val="clear" w:color="auto" w:fill="auto"/>
            <w:noWrap/>
            <w:vAlign w:val="bottom"/>
          </w:tcPr>
          <w:p w14:paraId="75038FFF" w14:textId="77777777" w:rsidR="005B0087" w:rsidRPr="00AF3755" w:rsidRDefault="005B0087" w:rsidP="00D81608">
            <w:pPr>
              <w:rPr>
                <w:rFonts w:eastAsia="Times New Roman" w:cs="Calibri"/>
                <w:b/>
                <w:bCs/>
                <w:color w:val="000000" w:themeColor="text1"/>
                <w:sz w:val="22"/>
                <w:szCs w:val="22"/>
              </w:rPr>
            </w:pPr>
            <w:r w:rsidRPr="00AF3755">
              <w:rPr>
                <w:rFonts w:eastAsia="Times New Roman" w:cs="Calibri"/>
                <w:b/>
                <w:bCs/>
                <w:color w:val="000000" w:themeColor="text1"/>
                <w:sz w:val="22"/>
                <w:szCs w:val="22"/>
              </w:rPr>
              <w:t xml:space="preserve">If NO; a subproject that requires land take will </w:t>
            </w:r>
            <w:r w:rsidRPr="00AF3755">
              <w:rPr>
                <w:rFonts w:eastAsia="Times New Roman" w:cs="Calibri"/>
                <w:b/>
                <w:bCs/>
                <w:color w:val="000000" w:themeColor="text1"/>
                <w:sz w:val="22"/>
                <w:szCs w:val="22"/>
                <w:u w:val="single"/>
              </w:rPr>
              <w:t>not be eligible</w:t>
            </w:r>
            <w:r w:rsidRPr="00AF3755">
              <w:rPr>
                <w:rFonts w:eastAsia="Times New Roman" w:cs="Calibri"/>
                <w:b/>
                <w:bCs/>
                <w:color w:val="000000" w:themeColor="text1"/>
                <w:sz w:val="22"/>
                <w:szCs w:val="22"/>
              </w:rPr>
              <w:t xml:space="preserve"> for project financing </w:t>
            </w:r>
          </w:p>
        </w:tc>
      </w:tr>
      <w:tr w:rsidR="005B0087" w:rsidRPr="00AF3755" w14:paraId="0A2FABFF" w14:textId="77777777" w:rsidTr="005B0087">
        <w:trPr>
          <w:trHeight w:val="320"/>
          <w:jc w:val="center"/>
        </w:trPr>
        <w:tc>
          <w:tcPr>
            <w:tcW w:w="4320" w:type="dxa"/>
            <w:tcBorders>
              <w:top w:val="nil"/>
              <w:left w:val="nil"/>
              <w:bottom w:val="nil"/>
              <w:right w:val="nil"/>
            </w:tcBorders>
            <w:shd w:val="clear" w:color="auto" w:fill="auto"/>
            <w:noWrap/>
            <w:vAlign w:val="bottom"/>
            <w:hideMark/>
          </w:tcPr>
          <w:p w14:paraId="4694A129" w14:textId="77777777" w:rsidR="005B0087" w:rsidRPr="00AF3755" w:rsidRDefault="005B0087" w:rsidP="00D81608">
            <w:pPr>
              <w:rPr>
                <w:rFonts w:asciiTheme="minorHAnsi" w:eastAsia="Times New Roman" w:hAnsiTheme="minorHAnsi" w:cs="Calibri"/>
                <w:color w:val="000000" w:themeColor="text1"/>
                <w:sz w:val="22"/>
                <w:szCs w:val="22"/>
              </w:rPr>
            </w:pPr>
          </w:p>
        </w:tc>
        <w:tc>
          <w:tcPr>
            <w:tcW w:w="4500" w:type="dxa"/>
            <w:tcBorders>
              <w:top w:val="nil"/>
              <w:left w:val="nil"/>
              <w:bottom w:val="nil"/>
              <w:right w:val="nil"/>
            </w:tcBorders>
            <w:shd w:val="clear" w:color="auto" w:fill="auto"/>
            <w:noWrap/>
            <w:vAlign w:val="bottom"/>
            <w:hideMark/>
          </w:tcPr>
          <w:p w14:paraId="4EF78ED7" w14:textId="77777777" w:rsidR="005B0087" w:rsidRPr="00AF3755" w:rsidRDefault="005B0087" w:rsidP="00D81608">
            <w:pPr>
              <w:rPr>
                <w:rFonts w:asciiTheme="minorHAnsi" w:eastAsia="Times New Roman" w:hAnsiTheme="minorHAnsi"/>
                <w:color w:val="000000" w:themeColor="text1"/>
                <w:sz w:val="22"/>
                <w:szCs w:val="22"/>
              </w:rPr>
            </w:pPr>
          </w:p>
        </w:tc>
      </w:tr>
      <w:tr w:rsidR="005B0087" w:rsidRPr="00AF3755" w14:paraId="3ADF7E47" w14:textId="77777777" w:rsidTr="005B0087">
        <w:trPr>
          <w:trHeight w:val="300"/>
          <w:jc w:val="center"/>
        </w:trPr>
        <w:tc>
          <w:tcPr>
            <w:tcW w:w="4320" w:type="dxa"/>
            <w:tcBorders>
              <w:top w:val="single" w:sz="8" w:space="0" w:color="auto"/>
              <w:left w:val="single" w:sz="8" w:space="0" w:color="auto"/>
              <w:bottom w:val="single" w:sz="4" w:space="0" w:color="auto"/>
              <w:right w:val="single" w:sz="4" w:space="0" w:color="auto"/>
            </w:tcBorders>
            <w:shd w:val="clear" w:color="auto" w:fill="D0CECE" w:themeFill="background2" w:themeFillShade="E6"/>
            <w:noWrap/>
            <w:vAlign w:val="bottom"/>
            <w:hideMark/>
          </w:tcPr>
          <w:p w14:paraId="61E5F99A" w14:textId="77777777" w:rsidR="005B0087" w:rsidRPr="00AF3755" w:rsidRDefault="005B0087" w:rsidP="00D81608">
            <w:pPr>
              <w:rPr>
                <w:rFonts w:asciiTheme="minorHAnsi" w:eastAsia="Times New Roman" w:hAnsiTheme="minorHAnsi" w:cs="Calibri"/>
                <w:b/>
                <w:bCs/>
                <w:color w:val="000000" w:themeColor="text1"/>
                <w:sz w:val="22"/>
                <w:szCs w:val="22"/>
              </w:rPr>
            </w:pPr>
            <w:r w:rsidRPr="00AF3755">
              <w:rPr>
                <w:rFonts w:asciiTheme="minorHAnsi" w:eastAsia="Times New Roman" w:hAnsiTheme="minorHAnsi" w:cs="Calibri"/>
                <w:b/>
                <w:bCs/>
                <w:color w:val="000000" w:themeColor="text1"/>
                <w:sz w:val="22"/>
                <w:szCs w:val="22"/>
              </w:rPr>
              <w:t>Use of The Land</w:t>
            </w:r>
          </w:p>
        </w:tc>
        <w:tc>
          <w:tcPr>
            <w:tcW w:w="4500" w:type="dxa"/>
            <w:tcBorders>
              <w:top w:val="single" w:sz="8" w:space="0" w:color="auto"/>
              <w:left w:val="nil"/>
              <w:bottom w:val="single" w:sz="4" w:space="0" w:color="auto"/>
              <w:right w:val="single" w:sz="8" w:space="0" w:color="auto"/>
            </w:tcBorders>
            <w:shd w:val="clear" w:color="auto" w:fill="D0CECE" w:themeFill="background2" w:themeFillShade="E6"/>
            <w:noWrap/>
            <w:vAlign w:val="bottom"/>
            <w:hideMark/>
          </w:tcPr>
          <w:p w14:paraId="4EA569FA" w14:textId="77777777" w:rsidR="005B0087" w:rsidRPr="00AF3755" w:rsidRDefault="005B0087" w:rsidP="00D81608">
            <w:pPr>
              <w:rPr>
                <w:rFonts w:asciiTheme="minorHAnsi" w:eastAsia="Times New Roman" w:hAnsiTheme="minorHAnsi" w:cs="Calibri"/>
                <w:color w:val="000000" w:themeColor="text1"/>
                <w:sz w:val="22"/>
                <w:szCs w:val="22"/>
              </w:rPr>
            </w:pPr>
            <w:r w:rsidRPr="00AF3755">
              <w:rPr>
                <w:rFonts w:asciiTheme="minorHAnsi" w:eastAsia="Times New Roman" w:hAnsiTheme="minorHAnsi" w:cs="Calibri"/>
                <w:color w:val="000000" w:themeColor="text1"/>
                <w:sz w:val="22"/>
                <w:szCs w:val="22"/>
              </w:rPr>
              <w:t> </w:t>
            </w:r>
          </w:p>
        </w:tc>
      </w:tr>
      <w:tr w:rsidR="005B0087" w:rsidRPr="00AF3755" w14:paraId="72099737" w14:textId="77777777" w:rsidTr="005B0087">
        <w:trPr>
          <w:trHeight w:val="300"/>
          <w:jc w:val="center"/>
        </w:trPr>
        <w:tc>
          <w:tcPr>
            <w:tcW w:w="4320" w:type="dxa"/>
            <w:tcBorders>
              <w:top w:val="nil"/>
              <w:left w:val="single" w:sz="8" w:space="0" w:color="auto"/>
              <w:bottom w:val="single" w:sz="4" w:space="0" w:color="auto"/>
              <w:right w:val="single" w:sz="4" w:space="0" w:color="auto"/>
            </w:tcBorders>
            <w:shd w:val="clear" w:color="auto" w:fill="auto"/>
            <w:noWrap/>
            <w:vAlign w:val="bottom"/>
            <w:hideMark/>
          </w:tcPr>
          <w:p w14:paraId="2AFC3732" w14:textId="77777777" w:rsidR="005B0087" w:rsidRPr="00AF3755" w:rsidRDefault="005B0087" w:rsidP="00D81608">
            <w:pPr>
              <w:rPr>
                <w:rFonts w:asciiTheme="minorHAnsi" w:eastAsia="Times New Roman" w:hAnsiTheme="minorHAnsi" w:cs="Calibri"/>
                <w:color w:val="000000" w:themeColor="text1"/>
                <w:sz w:val="22"/>
                <w:szCs w:val="22"/>
              </w:rPr>
            </w:pPr>
            <w:r w:rsidRPr="00AF3755">
              <w:rPr>
                <w:rFonts w:asciiTheme="minorHAnsi" w:eastAsia="Times New Roman" w:hAnsiTheme="minorHAnsi" w:cs="Calibri"/>
                <w:color w:val="000000" w:themeColor="text1"/>
                <w:sz w:val="22"/>
                <w:szCs w:val="22"/>
              </w:rPr>
              <w:t>What is the intended use of the land?</w:t>
            </w:r>
          </w:p>
        </w:tc>
        <w:tc>
          <w:tcPr>
            <w:tcW w:w="4500" w:type="dxa"/>
            <w:tcBorders>
              <w:top w:val="nil"/>
              <w:left w:val="nil"/>
              <w:bottom w:val="single" w:sz="4" w:space="0" w:color="auto"/>
              <w:right w:val="single" w:sz="8" w:space="0" w:color="auto"/>
            </w:tcBorders>
            <w:shd w:val="clear" w:color="auto" w:fill="auto"/>
            <w:noWrap/>
            <w:vAlign w:val="bottom"/>
            <w:hideMark/>
          </w:tcPr>
          <w:p w14:paraId="28DE44FE" w14:textId="77777777" w:rsidR="005B0087" w:rsidRPr="00AF3755" w:rsidRDefault="005B0087" w:rsidP="00D81608">
            <w:pPr>
              <w:rPr>
                <w:rFonts w:asciiTheme="minorHAnsi" w:eastAsia="Times New Roman" w:hAnsiTheme="minorHAnsi" w:cs="Calibri"/>
                <w:color w:val="000000" w:themeColor="text1"/>
                <w:sz w:val="22"/>
                <w:szCs w:val="22"/>
              </w:rPr>
            </w:pPr>
            <w:r w:rsidRPr="00AF3755">
              <w:rPr>
                <w:rFonts w:asciiTheme="minorHAnsi" w:eastAsia="Times New Roman" w:hAnsiTheme="minorHAnsi" w:cs="Calibri"/>
                <w:color w:val="000000" w:themeColor="text1"/>
                <w:sz w:val="22"/>
                <w:szCs w:val="22"/>
              </w:rPr>
              <w:t>Industry, agriculture, building, etc.</w:t>
            </w:r>
          </w:p>
        </w:tc>
      </w:tr>
      <w:tr w:rsidR="005B0087" w:rsidRPr="00AF3755" w14:paraId="1263E755" w14:textId="77777777" w:rsidTr="005B0087">
        <w:trPr>
          <w:trHeight w:val="300"/>
          <w:jc w:val="center"/>
        </w:trPr>
        <w:tc>
          <w:tcPr>
            <w:tcW w:w="4320" w:type="dxa"/>
            <w:tcBorders>
              <w:top w:val="nil"/>
              <w:left w:val="single" w:sz="8" w:space="0" w:color="auto"/>
              <w:bottom w:val="single" w:sz="4" w:space="0" w:color="auto"/>
              <w:right w:val="single" w:sz="4" w:space="0" w:color="auto"/>
            </w:tcBorders>
            <w:shd w:val="clear" w:color="auto" w:fill="auto"/>
            <w:noWrap/>
            <w:vAlign w:val="bottom"/>
            <w:hideMark/>
          </w:tcPr>
          <w:p w14:paraId="74FB1C1A" w14:textId="77777777" w:rsidR="005B0087" w:rsidRPr="00AF3755" w:rsidRDefault="005B0087" w:rsidP="00D81608">
            <w:pPr>
              <w:rPr>
                <w:rFonts w:asciiTheme="minorHAnsi" w:eastAsia="Times New Roman" w:hAnsiTheme="minorHAnsi" w:cs="Calibri"/>
                <w:color w:val="000000" w:themeColor="text1"/>
                <w:sz w:val="22"/>
                <w:szCs w:val="22"/>
              </w:rPr>
            </w:pPr>
            <w:r w:rsidRPr="00AF3755">
              <w:rPr>
                <w:rFonts w:asciiTheme="minorHAnsi" w:eastAsia="Times New Roman" w:hAnsiTheme="minorHAnsi" w:cs="Calibri"/>
                <w:color w:val="000000" w:themeColor="text1"/>
                <w:sz w:val="22"/>
                <w:szCs w:val="22"/>
              </w:rPr>
              <w:t>Any users on land (formal/informal)</w:t>
            </w:r>
          </w:p>
        </w:tc>
        <w:tc>
          <w:tcPr>
            <w:tcW w:w="4500" w:type="dxa"/>
            <w:tcBorders>
              <w:top w:val="nil"/>
              <w:left w:val="nil"/>
              <w:bottom w:val="single" w:sz="4" w:space="0" w:color="auto"/>
              <w:right w:val="single" w:sz="8" w:space="0" w:color="auto"/>
            </w:tcBorders>
            <w:shd w:val="clear" w:color="auto" w:fill="auto"/>
            <w:noWrap/>
            <w:vAlign w:val="bottom"/>
            <w:hideMark/>
          </w:tcPr>
          <w:p w14:paraId="60720CDA" w14:textId="77777777" w:rsidR="005B0087" w:rsidRPr="00AF3755" w:rsidRDefault="005B0087" w:rsidP="00D81608">
            <w:pPr>
              <w:rPr>
                <w:rFonts w:asciiTheme="minorHAnsi" w:eastAsia="Times New Roman" w:hAnsiTheme="minorHAnsi" w:cs="Calibri"/>
                <w:color w:val="000000" w:themeColor="text1"/>
                <w:sz w:val="22"/>
                <w:szCs w:val="22"/>
              </w:rPr>
            </w:pPr>
            <w:r w:rsidRPr="00AF3755">
              <w:rPr>
                <w:rFonts w:asciiTheme="minorHAnsi" w:eastAsia="Times New Roman" w:hAnsiTheme="minorHAnsi" w:cs="Calibri"/>
                <w:color w:val="000000" w:themeColor="text1"/>
                <w:sz w:val="22"/>
                <w:szCs w:val="22"/>
              </w:rPr>
              <w:t> </w:t>
            </w:r>
          </w:p>
        </w:tc>
      </w:tr>
      <w:tr w:rsidR="005B0087" w:rsidRPr="00AF3755" w14:paraId="3564F9CF" w14:textId="77777777" w:rsidTr="005B0087">
        <w:trPr>
          <w:trHeight w:val="300"/>
          <w:jc w:val="center"/>
        </w:trPr>
        <w:tc>
          <w:tcPr>
            <w:tcW w:w="4320" w:type="dxa"/>
            <w:tcBorders>
              <w:top w:val="nil"/>
              <w:left w:val="single" w:sz="8" w:space="0" w:color="auto"/>
              <w:bottom w:val="single" w:sz="4" w:space="0" w:color="auto"/>
              <w:right w:val="single" w:sz="4" w:space="0" w:color="auto"/>
            </w:tcBorders>
            <w:shd w:val="clear" w:color="auto" w:fill="auto"/>
            <w:noWrap/>
            <w:vAlign w:val="bottom"/>
            <w:hideMark/>
          </w:tcPr>
          <w:p w14:paraId="1DAE5D15" w14:textId="77777777" w:rsidR="005B0087" w:rsidRPr="00AF3755" w:rsidRDefault="005B0087" w:rsidP="00D81608">
            <w:pPr>
              <w:rPr>
                <w:rFonts w:asciiTheme="minorHAnsi" w:eastAsia="Times New Roman" w:hAnsiTheme="minorHAnsi" w:cs="Calibri"/>
                <w:color w:val="000000" w:themeColor="text1"/>
                <w:sz w:val="22"/>
                <w:szCs w:val="22"/>
              </w:rPr>
            </w:pPr>
            <w:r w:rsidRPr="00AF3755">
              <w:rPr>
                <w:rFonts w:asciiTheme="minorHAnsi" w:eastAsia="Times New Roman" w:hAnsiTheme="minorHAnsi" w:cs="Calibri"/>
                <w:color w:val="000000" w:themeColor="text1"/>
                <w:sz w:val="22"/>
                <w:szCs w:val="22"/>
              </w:rPr>
              <w:t>If used, state the purpose (agriculture, housing, business etc.)</w:t>
            </w:r>
          </w:p>
        </w:tc>
        <w:tc>
          <w:tcPr>
            <w:tcW w:w="4500" w:type="dxa"/>
            <w:tcBorders>
              <w:top w:val="nil"/>
              <w:left w:val="nil"/>
              <w:bottom w:val="single" w:sz="4" w:space="0" w:color="auto"/>
              <w:right w:val="single" w:sz="8" w:space="0" w:color="auto"/>
            </w:tcBorders>
            <w:shd w:val="clear" w:color="auto" w:fill="auto"/>
            <w:noWrap/>
            <w:vAlign w:val="bottom"/>
            <w:hideMark/>
          </w:tcPr>
          <w:p w14:paraId="4535A0C2" w14:textId="77777777" w:rsidR="005B0087" w:rsidRPr="00AF3755" w:rsidRDefault="005B0087" w:rsidP="00D81608">
            <w:pPr>
              <w:rPr>
                <w:rFonts w:asciiTheme="minorHAnsi" w:eastAsia="Times New Roman" w:hAnsiTheme="minorHAnsi" w:cs="Calibri"/>
                <w:color w:val="000000" w:themeColor="text1"/>
                <w:sz w:val="22"/>
                <w:szCs w:val="22"/>
              </w:rPr>
            </w:pPr>
            <w:r w:rsidRPr="00AF3755">
              <w:rPr>
                <w:rFonts w:asciiTheme="minorHAnsi" w:eastAsia="Times New Roman" w:hAnsiTheme="minorHAnsi" w:cs="Calibri"/>
                <w:color w:val="000000" w:themeColor="text1"/>
                <w:sz w:val="22"/>
                <w:szCs w:val="22"/>
              </w:rPr>
              <w:t> </w:t>
            </w:r>
          </w:p>
        </w:tc>
      </w:tr>
      <w:tr w:rsidR="005B0087" w:rsidRPr="00AF3755" w14:paraId="16E75F40" w14:textId="77777777" w:rsidTr="005B0087">
        <w:trPr>
          <w:trHeight w:val="320"/>
          <w:jc w:val="center"/>
        </w:trPr>
        <w:tc>
          <w:tcPr>
            <w:tcW w:w="4320" w:type="dxa"/>
            <w:tcBorders>
              <w:top w:val="nil"/>
              <w:left w:val="single" w:sz="8" w:space="0" w:color="auto"/>
              <w:bottom w:val="single" w:sz="8" w:space="0" w:color="auto"/>
              <w:right w:val="single" w:sz="4" w:space="0" w:color="auto"/>
            </w:tcBorders>
            <w:shd w:val="clear" w:color="auto" w:fill="auto"/>
            <w:noWrap/>
            <w:vAlign w:val="bottom"/>
            <w:hideMark/>
          </w:tcPr>
          <w:p w14:paraId="7DD0510A" w14:textId="77777777" w:rsidR="005B0087" w:rsidRPr="00AF3755" w:rsidRDefault="005B0087" w:rsidP="00D81608">
            <w:pPr>
              <w:rPr>
                <w:rFonts w:asciiTheme="minorHAnsi" w:eastAsia="Times New Roman" w:hAnsiTheme="minorHAnsi" w:cs="Calibri"/>
                <w:color w:val="000000" w:themeColor="text1"/>
                <w:sz w:val="22"/>
                <w:szCs w:val="22"/>
              </w:rPr>
            </w:pPr>
            <w:r w:rsidRPr="00AF3755">
              <w:rPr>
                <w:rFonts w:asciiTheme="minorHAnsi" w:eastAsia="Times New Roman" w:hAnsiTheme="minorHAnsi" w:cs="Calibri"/>
                <w:color w:val="000000" w:themeColor="text1"/>
                <w:sz w:val="22"/>
                <w:szCs w:val="22"/>
              </w:rPr>
              <w:t>Any structures/assets on land (number/type)</w:t>
            </w:r>
          </w:p>
        </w:tc>
        <w:tc>
          <w:tcPr>
            <w:tcW w:w="4500" w:type="dxa"/>
            <w:tcBorders>
              <w:top w:val="nil"/>
              <w:left w:val="nil"/>
              <w:bottom w:val="single" w:sz="8" w:space="0" w:color="auto"/>
              <w:right w:val="single" w:sz="8" w:space="0" w:color="auto"/>
            </w:tcBorders>
            <w:shd w:val="clear" w:color="auto" w:fill="auto"/>
            <w:noWrap/>
            <w:vAlign w:val="bottom"/>
            <w:hideMark/>
          </w:tcPr>
          <w:p w14:paraId="3BC1DA7A" w14:textId="77777777" w:rsidR="005B0087" w:rsidRPr="00AF3755" w:rsidRDefault="005B0087" w:rsidP="00D81608">
            <w:pPr>
              <w:rPr>
                <w:rFonts w:asciiTheme="minorHAnsi" w:eastAsia="Times New Roman" w:hAnsiTheme="minorHAnsi" w:cs="Calibri"/>
                <w:color w:val="000000" w:themeColor="text1"/>
                <w:sz w:val="22"/>
                <w:szCs w:val="22"/>
              </w:rPr>
            </w:pPr>
            <w:r w:rsidRPr="00AF3755">
              <w:rPr>
                <w:rFonts w:asciiTheme="minorHAnsi" w:eastAsia="Times New Roman" w:hAnsiTheme="minorHAnsi" w:cs="Calibri"/>
                <w:color w:val="000000" w:themeColor="text1"/>
                <w:sz w:val="22"/>
                <w:szCs w:val="22"/>
              </w:rPr>
              <w:t> </w:t>
            </w:r>
          </w:p>
        </w:tc>
      </w:tr>
      <w:tr w:rsidR="005B0087" w:rsidRPr="00AF3755" w14:paraId="345B4669" w14:textId="77777777" w:rsidTr="005B0087">
        <w:trPr>
          <w:trHeight w:val="320"/>
          <w:jc w:val="center"/>
        </w:trPr>
        <w:tc>
          <w:tcPr>
            <w:tcW w:w="4320" w:type="dxa"/>
            <w:tcBorders>
              <w:top w:val="nil"/>
              <w:left w:val="nil"/>
              <w:bottom w:val="nil"/>
              <w:right w:val="nil"/>
            </w:tcBorders>
            <w:shd w:val="clear" w:color="auto" w:fill="auto"/>
            <w:noWrap/>
            <w:vAlign w:val="bottom"/>
            <w:hideMark/>
          </w:tcPr>
          <w:p w14:paraId="453DE76D" w14:textId="77777777" w:rsidR="005B0087" w:rsidRPr="00AF3755" w:rsidRDefault="005B0087" w:rsidP="00D81608">
            <w:pPr>
              <w:rPr>
                <w:rFonts w:asciiTheme="minorHAnsi" w:eastAsia="Times New Roman" w:hAnsiTheme="minorHAnsi" w:cs="Calibri"/>
                <w:color w:val="000000" w:themeColor="text1"/>
                <w:sz w:val="22"/>
                <w:szCs w:val="22"/>
              </w:rPr>
            </w:pPr>
          </w:p>
        </w:tc>
        <w:tc>
          <w:tcPr>
            <w:tcW w:w="4500" w:type="dxa"/>
            <w:tcBorders>
              <w:top w:val="nil"/>
              <w:left w:val="nil"/>
              <w:bottom w:val="nil"/>
              <w:right w:val="nil"/>
            </w:tcBorders>
            <w:shd w:val="clear" w:color="auto" w:fill="auto"/>
            <w:noWrap/>
            <w:vAlign w:val="bottom"/>
            <w:hideMark/>
          </w:tcPr>
          <w:p w14:paraId="72E41DE1" w14:textId="77777777" w:rsidR="005B0087" w:rsidRPr="00AF3755" w:rsidRDefault="005B0087" w:rsidP="00D81608">
            <w:pPr>
              <w:rPr>
                <w:rFonts w:asciiTheme="minorHAnsi" w:eastAsia="Times New Roman" w:hAnsiTheme="minorHAnsi"/>
                <w:color w:val="000000" w:themeColor="text1"/>
                <w:sz w:val="22"/>
                <w:szCs w:val="22"/>
              </w:rPr>
            </w:pPr>
          </w:p>
        </w:tc>
      </w:tr>
      <w:tr w:rsidR="005B0087" w:rsidRPr="00AF3755" w14:paraId="6A17A71B" w14:textId="77777777" w:rsidTr="005B0087">
        <w:trPr>
          <w:trHeight w:val="300"/>
          <w:jc w:val="center"/>
        </w:trPr>
        <w:tc>
          <w:tcPr>
            <w:tcW w:w="4320" w:type="dxa"/>
            <w:tcBorders>
              <w:top w:val="single" w:sz="8" w:space="0" w:color="auto"/>
              <w:left w:val="single" w:sz="8" w:space="0" w:color="auto"/>
              <w:bottom w:val="single" w:sz="4" w:space="0" w:color="auto"/>
              <w:right w:val="single" w:sz="4" w:space="0" w:color="auto"/>
            </w:tcBorders>
            <w:shd w:val="clear" w:color="auto" w:fill="D0CECE" w:themeFill="background2" w:themeFillShade="E6"/>
            <w:noWrap/>
            <w:vAlign w:val="bottom"/>
            <w:hideMark/>
          </w:tcPr>
          <w:p w14:paraId="2CA905C9" w14:textId="77777777" w:rsidR="005B0087" w:rsidRPr="00AF3755" w:rsidRDefault="005B0087" w:rsidP="00D81608">
            <w:pPr>
              <w:rPr>
                <w:rFonts w:asciiTheme="minorHAnsi" w:eastAsia="Times New Roman" w:hAnsiTheme="minorHAnsi" w:cs="Calibri"/>
                <w:b/>
                <w:bCs/>
                <w:color w:val="000000" w:themeColor="text1"/>
                <w:sz w:val="22"/>
                <w:szCs w:val="22"/>
              </w:rPr>
            </w:pPr>
            <w:r w:rsidRPr="00AF3755">
              <w:rPr>
                <w:rFonts w:asciiTheme="minorHAnsi" w:eastAsia="Times New Roman" w:hAnsiTheme="minorHAnsi" w:cs="Calibri"/>
                <w:b/>
                <w:bCs/>
                <w:color w:val="000000" w:themeColor="text1"/>
                <w:sz w:val="22"/>
                <w:szCs w:val="22"/>
              </w:rPr>
              <w:t xml:space="preserve">Attachments </w:t>
            </w:r>
          </w:p>
        </w:tc>
        <w:tc>
          <w:tcPr>
            <w:tcW w:w="4500" w:type="dxa"/>
            <w:tcBorders>
              <w:top w:val="single" w:sz="8" w:space="0" w:color="auto"/>
              <w:left w:val="nil"/>
              <w:bottom w:val="single" w:sz="4" w:space="0" w:color="auto"/>
              <w:right w:val="single" w:sz="8" w:space="0" w:color="auto"/>
            </w:tcBorders>
            <w:shd w:val="clear" w:color="auto" w:fill="auto"/>
            <w:noWrap/>
            <w:vAlign w:val="bottom"/>
            <w:hideMark/>
          </w:tcPr>
          <w:p w14:paraId="6B4FA91D" w14:textId="77777777" w:rsidR="005B0087" w:rsidRPr="00AF3755" w:rsidRDefault="005B0087" w:rsidP="00D81608">
            <w:pPr>
              <w:rPr>
                <w:rFonts w:asciiTheme="minorHAnsi" w:eastAsia="Times New Roman" w:hAnsiTheme="minorHAnsi" w:cs="Calibri"/>
                <w:color w:val="000000" w:themeColor="text1"/>
                <w:sz w:val="22"/>
                <w:szCs w:val="22"/>
              </w:rPr>
            </w:pPr>
            <w:r w:rsidRPr="00AF3755">
              <w:rPr>
                <w:rFonts w:asciiTheme="minorHAnsi" w:eastAsia="Times New Roman" w:hAnsiTheme="minorHAnsi" w:cs="Calibri"/>
                <w:color w:val="000000" w:themeColor="text1"/>
                <w:sz w:val="22"/>
                <w:szCs w:val="22"/>
              </w:rPr>
              <w:t>Title Deed</w:t>
            </w:r>
          </w:p>
        </w:tc>
      </w:tr>
      <w:tr w:rsidR="005B0087" w:rsidRPr="00AF3755" w14:paraId="3DE664F2" w14:textId="77777777" w:rsidTr="005B0087">
        <w:trPr>
          <w:trHeight w:val="300"/>
          <w:jc w:val="center"/>
        </w:trPr>
        <w:tc>
          <w:tcPr>
            <w:tcW w:w="4320" w:type="dxa"/>
            <w:tcBorders>
              <w:top w:val="nil"/>
              <w:left w:val="single" w:sz="8" w:space="0" w:color="auto"/>
              <w:bottom w:val="single" w:sz="4" w:space="0" w:color="auto"/>
              <w:right w:val="single" w:sz="4" w:space="0" w:color="auto"/>
            </w:tcBorders>
            <w:shd w:val="clear" w:color="auto" w:fill="auto"/>
            <w:noWrap/>
            <w:vAlign w:val="bottom"/>
            <w:hideMark/>
          </w:tcPr>
          <w:p w14:paraId="2872B477" w14:textId="77777777" w:rsidR="005B0087" w:rsidRPr="00AF3755" w:rsidRDefault="005B0087" w:rsidP="00D81608">
            <w:pPr>
              <w:rPr>
                <w:rFonts w:asciiTheme="minorHAnsi" w:eastAsia="Times New Roman" w:hAnsiTheme="minorHAnsi" w:cs="Calibri"/>
                <w:b/>
                <w:bCs/>
                <w:color w:val="000000" w:themeColor="text1"/>
                <w:sz w:val="22"/>
                <w:szCs w:val="22"/>
              </w:rPr>
            </w:pPr>
            <w:r w:rsidRPr="00AF3755">
              <w:rPr>
                <w:rFonts w:asciiTheme="minorHAnsi" w:eastAsia="Times New Roman" w:hAnsiTheme="minorHAnsi" w:cs="Calibri"/>
                <w:b/>
                <w:bCs/>
                <w:color w:val="000000" w:themeColor="text1"/>
                <w:sz w:val="22"/>
                <w:szCs w:val="22"/>
              </w:rPr>
              <w:t> </w:t>
            </w:r>
          </w:p>
        </w:tc>
        <w:tc>
          <w:tcPr>
            <w:tcW w:w="4500" w:type="dxa"/>
            <w:tcBorders>
              <w:top w:val="nil"/>
              <w:left w:val="nil"/>
              <w:bottom w:val="single" w:sz="4" w:space="0" w:color="auto"/>
              <w:right w:val="single" w:sz="8" w:space="0" w:color="auto"/>
            </w:tcBorders>
            <w:shd w:val="clear" w:color="auto" w:fill="auto"/>
            <w:noWrap/>
            <w:vAlign w:val="bottom"/>
            <w:hideMark/>
          </w:tcPr>
          <w:p w14:paraId="53820428" w14:textId="77777777" w:rsidR="005B0087" w:rsidRPr="00AF3755" w:rsidRDefault="005B0087" w:rsidP="00D81608">
            <w:pPr>
              <w:rPr>
                <w:rFonts w:asciiTheme="minorHAnsi" w:eastAsia="Times New Roman" w:hAnsiTheme="minorHAnsi" w:cs="Calibri"/>
                <w:color w:val="000000" w:themeColor="text1"/>
                <w:sz w:val="22"/>
                <w:szCs w:val="22"/>
              </w:rPr>
            </w:pPr>
            <w:r w:rsidRPr="00AF3755">
              <w:rPr>
                <w:rFonts w:asciiTheme="minorHAnsi" w:eastAsia="Times New Roman" w:hAnsiTheme="minorHAnsi" w:cs="Calibri"/>
                <w:color w:val="000000" w:themeColor="text1"/>
                <w:sz w:val="22"/>
                <w:szCs w:val="22"/>
              </w:rPr>
              <w:t xml:space="preserve">Permits / Transfer Documents </w:t>
            </w:r>
          </w:p>
        </w:tc>
      </w:tr>
      <w:tr w:rsidR="005B0087" w:rsidRPr="00AF3755" w14:paraId="176AB3F7" w14:textId="77777777" w:rsidTr="005B0087">
        <w:trPr>
          <w:trHeight w:val="300"/>
          <w:jc w:val="center"/>
        </w:trPr>
        <w:tc>
          <w:tcPr>
            <w:tcW w:w="4320" w:type="dxa"/>
            <w:tcBorders>
              <w:top w:val="nil"/>
              <w:left w:val="single" w:sz="8" w:space="0" w:color="auto"/>
              <w:bottom w:val="nil"/>
              <w:right w:val="single" w:sz="4" w:space="0" w:color="auto"/>
            </w:tcBorders>
            <w:shd w:val="clear" w:color="auto" w:fill="auto"/>
            <w:noWrap/>
            <w:vAlign w:val="bottom"/>
            <w:hideMark/>
          </w:tcPr>
          <w:p w14:paraId="4ABB7FC4" w14:textId="77777777" w:rsidR="005B0087" w:rsidRPr="00AF3755" w:rsidRDefault="005B0087" w:rsidP="00D81608">
            <w:pPr>
              <w:rPr>
                <w:rFonts w:asciiTheme="minorHAnsi" w:eastAsia="Times New Roman" w:hAnsiTheme="minorHAnsi" w:cs="Calibri"/>
                <w:b/>
                <w:bCs/>
                <w:color w:val="000000" w:themeColor="text1"/>
                <w:sz w:val="22"/>
                <w:szCs w:val="22"/>
              </w:rPr>
            </w:pPr>
            <w:r w:rsidRPr="00AF3755">
              <w:rPr>
                <w:rFonts w:asciiTheme="minorHAnsi" w:eastAsia="Times New Roman" w:hAnsiTheme="minorHAnsi" w:cs="Calibri"/>
                <w:b/>
                <w:bCs/>
                <w:color w:val="000000" w:themeColor="text1"/>
                <w:sz w:val="22"/>
                <w:szCs w:val="22"/>
              </w:rPr>
              <w:t> </w:t>
            </w:r>
          </w:p>
        </w:tc>
        <w:tc>
          <w:tcPr>
            <w:tcW w:w="4500" w:type="dxa"/>
            <w:tcBorders>
              <w:top w:val="nil"/>
              <w:left w:val="nil"/>
              <w:bottom w:val="nil"/>
              <w:right w:val="single" w:sz="8" w:space="0" w:color="auto"/>
            </w:tcBorders>
            <w:shd w:val="clear" w:color="auto" w:fill="auto"/>
            <w:noWrap/>
            <w:vAlign w:val="bottom"/>
            <w:hideMark/>
          </w:tcPr>
          <w:p w14:paraId="1621529B" w14:textId="77777777" w:rsidR="005B0087" w:rsidRPr="00AF3755" w:rsidRDefault="005B0087" w:rsidP="00D81608">
            <w:pPr>
              <w:rPr>
                <w:rFonts w:asciiTheme="minorHAnsi" w:eastAsia="Times New Roman" w:hAnsiTheme="minorHAnsi" w:cs="Calibri"/>
                <w:color w:val="000000" w:themeColor="text1"/>
                <w:sz w:val="22"/>
                <w:szCs w:val="22"/>
              </w:rPr>
            </w:pPr>
            <w:r w:rsidRPr="00AF3755">
              <w:rPr>
                <w:rFonts w:asciiTheme="minorHAnsi" w:eastAsia="Times New Roman" w:hAnsiTheme="minorHAnsi" w:cs="Calibri"/>
                <w:color w:val="000000" w:themeColor="text1"/>
                <w:sz w:val="22"/>
                <w:szCs w:val="22"/>
              </w:rPr>
              <w:t xml:space="preserve">Rental Agreements </w:t>
            </w:r>
          </w:p>
        </w:tc>
      </w:tr>
      <w:tr w:rsidR="005B0087" w:rsidRPr="00AF3755" w14:paraId="694EE055" w14:textId="77777777" w:rsidTr="005B0087">
        <w:trPr>
          <w:trHeight w:val="300"/>
          <w:jc w:val="center"/>
        </w:trPr>
        <w:tc>
          <w:tcPr>
            <w:tcW w:w="4320"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7386D249" w14:textId="77777777" w:rsidR="005B0087" w:rsidRPr="00AF3755" w:rsidRDefault="005B0087" w:rsidP="00D81608">
            <w:pPr>
              <w:rPr>
                <w:rFonts w:asciiTheme="minorHAnsi" w:eastAsia="Times New Roman" w:hAnsiTheme="minorHAnsi" w:cs="Calibri"/>
                <w:b/>
                <w:bCs/>
                <w:color w:val="000000" w:themeColor="text1"/>
                <w:sz w:val="22"/>
                <w:szCs w:val="22"/>
              </w:rPr>
            </w:pPr>
            <w:r w:rsidRPr="00AF3755">
              <w:rPr>
                <w:rFonts w:asciiTheme="minorHAnsi" w:eastAsia="Times New Roman" w:hAnsiTheme="minorHAnsi" w:cs="Calibri"/>
                <w:b/>
                <w:bCs/>
                <w:color w:val="000000" w:themeColor="text1"/>
                <w:sz w:val="22"/>
                <w:szCs w:val="22"/>
              </w:rPr>
              <w:t> </w:t>
            </w:r>
          </w:p>
        </w:tc>
        <w:tc>
          <w:tcPr>
            <w:tcW w:w="4500" w:type="dxa"/>
            <w:tcBorders>
              <w:top w:val="single" w:sz="4" w:space="0" w:color="auto"/>
              <w:left w:val="nil"/>
              <w:bottom w:val="single" w:sz="4" w:space="0" w:color="auto"/>
              <w:right w:val="single" w:sz="8" w:space="0" w:color="auto"/>
            </w:tcBorders>
            <w:shd w:val="clear" w:color="auto" w:fill="auto"/>
            <w:noWrap/>
            <w:vAlign w:val="bottom"/>
            <w:hideMark/>
          </w:tcPr>
          <w:p w14:paraId="163E2645" w14:textId="77777777" w:rsidR="005B0087" w:rsidRPr="00AF3755" w:rsidRDefault="005B0087" w:rsidP="00D81608">
            <w:pPr>
              <w:rPr>
                <w:rFonts w:asciiTheme="minorHAnsi" w:eastAsia="Times New Roman" w:hAnsiTheme="minorHAnsi" w:cs="Calibri"/>
                <w:color w:val="000000" w:themeColor="text1"/>
                <w:sz w:val="22"/>
                <w:szCs w:val="22"/>
              </w:rPr>
            </w:pPr>
            <w:r w:rsidRPr="00AF3755">
              <w:rPr>
                <w:rFonts w:asciiTheme="minorHAnsi" w:eastAsia="Times New Roman" w:hAnsiTheme="minorHAnsi" w:cs="Calibri"/>
                <w:color w:val="000000" w:themeColor="text1"/>
                <w:sz w:val="22"/>
                <w:szCs w:val="22"/>
              </w:rPr>
              <w:t>Purchase agreements</w:t>
            </w:r>
          </w:p>
        </w:tc>
      </w:tr>
      <w:tr w:rsidR="005B0087" w:rsidRPr="00AF3755" w14:paraId="5375A367" w14:textId="77777777" w:rsidTr="005B0087">
        <w:trPr>
          <w:trHeight w:val="300"/>
          <w:jc w:val="center"/>
        </w:trPr>
        <w:tc>
          <w:tcPr>
            <w:tcW w:w="4320" w:type="dxa"/>
            <w:tcBorders>
              <w:top w:val="nil"/>
              <w:left w:val="single" w:sz="8" w:space="0" w:color="auto"/>
              <w:bottom w:val="nil"/>
              <w:right w:val="single" w:sz="4" w:space="0" w:color="auto"/>
            </w:tcBorders>
            <w:shd w:val="clear" w:color="auto" w:fill="auto"/>
            <w:noWrap/>
            <w:vAlign w:val="bottom"/>
            <w:hideMark/>
          </w:tcPr>
          <w:p w14:paraId="120110B9" w14:textId="77777777" w:rsidR="005B0087" w:rsidRPr="00AF3755" w:rsidRDefault="005B0087" w:rsidP="00D81608">
            <w:pPr>
              <w:rPr>
                <w:rFonts w:asciiTheme="minorHAnsi" w:eastAsia="Times New Roman" w:hAnsiTheme="minorHAnsi" w:cs="Calibri"/>
                <w:b/>
                <w:bCs/>
                <w:color w:val="000000" w:themeColor="text1"/>
                <w:sz w:val="22"/>
                <w:szCs w:val="22"/>
              </w:rPr>
            </w:pPr>
            <w:r w:rsidRPr="00AF3755">
              <w:rPr>
                <w:rFonts w:asciiTheme="minorHAnsi" w:eastAsia="Times New Roman" w:hAnsiTheme="minorHAnsi" w:cs="Calibri"/>
                <w:b/>
                <w:bCs/>
                <w:color w:val="000000" w:themeColor="text1"/>
                <w:sz w:val="22"/>
                <w:szCs w:val="22"/>
              </w:rPr>
              <w:t> </w:t>
            </w:r>
          </w:p>
        </w:tc>
        <w:tc>
          <w:tcPr>
            <w:tcW w:w="4500" w:type="dxa"/>
            <w:tcBorders>
              <w:top w:val="nil"/>
              <w:left w:val="nil"/>
              <w:bottom w:val="nil"/>
              <w:right w:val="single" w:sz="8" w:space="0" w:color="auto"/>
            </w:tcBorders>
            <w:shd w:val="clear" w:color="auto" w:fill="auto"/>
            <w:noWrap/>
            <w:vAlign w:val="bottom"/>
            <w:hideMark/>
          </w:tcPr>
          <w:p w14:paraId="4DEB35A4" w14:textId="77777777" w:rsidR="005B0087" w:rsidRPr="00AF3755" w:rsidRDefault="005B0087" w:rsidP="00D81608">
            <w:pPr>
              <w:rPr>
                <w:rFonts w:asciiTheme="minorHAnsi" w:eastAsia="Times New Roman" w:hAnsiTheme="minorHAnsi" w:cs="Calibri"/>
                <w:color w:val="000000" w:themeColor="text1"/>
                <w:sz w:val="22"/>
                <w:szCs w:val="22"/>
              </w:rPr>
            </w:pPr>
            <w:r w:rsidRPr="00AF3755">
              <w:rPr>
                <w:rFonts w:asciiTheme="minorHAnsi" w:eastAsia="Times New Roman" w:hAnsiTheme="minorHAnsi" w:cs="Calibri"/>
                <w:color w:val="000000" w:themeColor="text1"/>
                <w:sz w:val="22"/>
                <w:szCs w:val="22"/>
              </w:rPr>
              <w:t>Court decisions</w:t>
            </w:r>
          </w:p>
        </w:tc>
      </w:tr>
      <w:tr w:rsidR="005B0087" w:rsidRPr="00AF3755" w14:paraId="491C2DE2" w14:textId="77777777" w:rsidTr="005B0087">
        <w:trPr>
          <w:trHeight w:val="320"/>
          <w:jc w:val="center"/>
        </w:trPr>
        <w:tc>
          <w:tcPr>
            <w:tcW w:w="4320" w:type="dxa"/>
            <w:tcBorders>
              <w:top w:val="single" w:sz="4" w:space="0" w:color="auto"/>
              <w:left w:val="single" w:sz="8" w:space="0" w:color="auto"/>
              <w:bottom w:val="single" w:sz="8" w:space="0" w:color="auto"/>
              <w:right w:val="single" w:sz="4" w:space="0" w:color="auto"/>
            </w:tcBorders>
            <w:shd w:val="clear" w:color="auto" w:fill="auto"/>
            <w:noWrap/>
            <w:vAlign w:val="bottom"/>
            <w:hideMark/>
          </w:tcPr>
          <w:p w14:paraId="630A838D" w14:textId="77777777" w:rsidR="005B0087" w:rsidRPr="00AF3755" w:rsidRDefault="005B0087" w:rsidP="00D81608">
            <w:pPr>
              <w:rPr>
                <w:rFonts w:asciiTheme="minorHAnsi" w:eastAsia="Times New Roman" w:hAnsiTheme="minorHAnsi" w:cs="Calibri"/>
                <w:color w:val="000000" w:themeColor="text1"/>
                <w:sz w:val="22"/>
                <w:szCs w:val="22"/>
              </w:rPr>
            </w:pPr>
            <w:r w:rsidRPr="00AF3755">
              <w:rPr>
                <w:rFonts w:asciiTheme="minorHAnsi" w:eastAsia="Times New Roman" w:hAnsiTheme="minorHAnsi" w:cs="Calibri"/>
                <w:color w:val="000000" w:themeColor="text1"/>
                <w:sz w:val="22"/>
                <w:szCs w:val="22"/>
              </w:rPr>
              <w:lastRenderedPageBreak/>
              <w:t> </w:t>
            </w:r>
          </w:p>
        </w:tc>
        <w:tc>
          <w:tcPr>
            <w:tcW w:w="4500" w:type="dxa"/>
            <w:tcBorders>
              <w:top w:val="single" w:sz="4" w:space="0" w:color="auto"/>
              <w:left w:val="nil"/>
              <w:bottom w:val="single" w:sz="8" w:space="0" w:color="auto"/>
              <w:right w:val="single" w:sz="8" w:space="0" w:color="auto"/>
            </w:tcBorders>
            <w:shd w:val="clear" w:color="auto" w:fill="auto"/>
            <w:noWrap/>
            <w:vAlign w:val="bottom"/>
            <w:hideMark/>
          </w:tcPr>
          <w:p w14:paraId="2565AFF6" w14:textId="77777777" w:rsidR="005B0087" w:rsidRPr="00AF3755" w:rsidRDefault="005B0087" w:rsidP="00D81608">
            <w:pPr>
              <w:rPr>
                <w:rFonts w:asciiTheme="minorHAnsi" w:eastAsia="Times New Roman" w:hAnsiTheme="minorHAnsi" w:cs="Calibri"/>
                <w:color w:val="000000" w:themeColor="text1"/>
                <w:sz w:val="22"/>
                <w:szCs w:val="22"/>
              </w:rPr>
            </w:pPr>
            <w:r w:rsidRPr="00AF3755">
              <w:rPr>
                <w:rFonts w:asciiTheme="minorHAnsi" w:eastAsia="Times New Roman" w:hAnsiTheme="minorHAnsi" w:cs="Calibri"/>
                <w:color w:val="000000" w:themeColor="text1"/>
                <w:sz w:val="22"/>
                <w:szCs w:val="22"/>
              </w:rPr>
              <w:t xml:space="preserve">Photos </w:t>
            </w:r>
            <w:r w:rsidRPr="00AF3755">
              <w:rPr>
                <w:rFonts w:ascii="Calibri" w:eastAsia="Times New Roman" w:hAnsi="Calibri" w:cs="Calibri"/>
                <w:color w:val="000000" w:themeColor="text1"/>
                <w:sz w:val="22"/>
                <w:szCs w:val="22"/>
              </w:rPr>
              <w:t>(aerial and on site)</w:t>
            </w:r>
            <w:r w:rsidRPr="00AF3755">
              <w:rPr>
                <w:rFonts w:eastAsia="Times New Roman" w:cs="Calibri"/>
                <w:color w:val="000000" w:themeColor="text1"/>
                <w:sz w:val="22"/>
                <w:szCs w:val="22"/>
              </w:rPr>
              <w:t xml:space="preserve"> </w:t>
            </w:r>
            <w:r w:rsidRPr="00AF3755">
              <w:rPr>
                <w:rFonts w:asciiTheme="minorHAnsi" w:eastAsia="Times New Roman" w:hAnsiTheme="minorHAnsi" w:cs="Calibri"/>
                <w:color w:val="000000" w:themeColor="text1"/>
                <w:sz w:val="22"/>
                <w:szCs w:val="22"/>
              </w:rPr>
              <w:t>of Land and the Date</w:t>
            </w:r>
          </w:p>
        </w:tc>
      </w:tr>
    </w:tbl>
    <w:p w14:paraId="591915CF" w14:textId="77777777" w:rsidR="00BC44D9" w:rsidRPr="00AF3755" w:rsidRDefault="00BC44D9" w:rsidP="00073F74">
      <w:pPr>
        <w:pStyle w:val="BankNormal"/>
      </w:pPr>
    </w:p>
    <w:p w14:paraId="326696D1" w14:textId="77777777" w:rsidR="00BC44D9" w:rsidRPr="00AF3755" w:rsidRDefault="00BC44D9">
      <w:pPr>
        <w:snapToGrid/>
      </w:pPr>
      <w:r w:rsidRPr="00AF3755">
        <w:br w:type="page"/>
      </w:r>
    </w:p>
    <w:p w14:paraId="24B4A9FE" w14:textId="77777777" w:rsidR="00BC44D9" w:rsidRPr="00AF3755" w:rsidRDefault="00BC44D9" w:rsidP="007E43CA">
      <w:pPr>
        <w:pStyle w:val="Balk3"/>
        <w:rPr>
          <w:rFonts w:asciiTheme="minorHAnsi" w:hAnsiTheme="minorHAnsi"/>
        </w:rPr>
      </w:pPr>
      <w:bookmarkStart w:id="61" w:name="_Toc59735796"/>
      <w:bookmarkStart w:id="62" w:name="_Ref19801688"/>
      <w:bookmarkStart w:id="63" w:name="_Toc19826141"/>
      <w:bookmarkStart w:id="64" w:name="_Toc23363979"/>
      <w:bookmarkEnd w:id="58"/>
      <w:bookmarkEnd w:id="60"/>
      <w:r w:rsidRPr="00AF3755">
        <w:rPr>
          <w:rFonts w:asciiTheme="minorHAnsi" w:hAnsiTheme="minorHAnsi"/>
        </w:rPr>
        <w:lastRenderedPageBreak/>
        <w:t>Annex D: Sample Code of Conduct</w:t>
      </w:r>
      <w:bookmarkEnd w:id="61"/>
      <w:r w:rsidRPr="00AF3755">
        <w:rPr>
          <w:rFonts w:asciiTheme="minorHAnsi" w:hAnsiTheme="minorHAnsi"/>
        </w:rPr>
        <w:t xml:space="preserve"> </w:t>
      </w:r>
    </w:p>
    <w:p w14:paraId="41EA357D" w14:textId="77777777" w:rsidR="00BC44D9" w:rsidRPr="00AF3755" w:rsidRDefault="00BC44D9" w:rsidP="00BC44D9">
      <w:pPr>
        <w:snapToGrid/>
        <w:spacing w:before="240"/>
        <w:jc w:val="center"/>
        <w:rPr>
          <w:rFonts w:asciiTheme="minorHAnsi" w:eastAsiaTheme="minorHAnsi" w:hAnsiTheme="minorHAnsi" w:cstheme="minorBidi"/>
          <w:bCs/>
          <w:i/>
          <w:lang w:eastAsia="en-US"/>
        </w:rPr>
      </w:pPr>
      <w:bookmarkStart w:id="65" w:name="_Hlk534203457"/>
      <w:r w:rsidRPr="00AF3755">
        <w:rPr>
          <w:rFonts w:asciiTheme="minorHAnsi" w:eastAsiaTheme="minorHAnsi" w:hAnsiTheme="minorHAnsi" w:cstheme="minorBidi"/>
          <w:b/>
          <w:lang w:eastAsia="en-US"/>
        </w:rPr>
        <w:t>CODE OF CONDUCT FOR CONTRACTOR’S PERSONNEL</w:t>
      </w:r>
    </w:p>
    <w:p w14:paraId="5112C970" w14:textId="77777777" w:rsidR="00BC44D9" w:rsidRPr="00AF3755" w:rsidRDefault="00BC44D9" w:rsidP="00BC44D9">
      <w:pPr>
        <w:snapToGrid/>
        <w:spacing w:before="240" w:after="120" w:line="252" w:lineRule="auto"/>
        <w:jc w:val="both"/>
        <w:rPr>
          <w:rFonts w:asciiTheme="minorHAnsi" w:eastAsiaTheme="minorHAnsi" w:hAnsiTheme="minorHAnsi" w:cstheme="minorHAnsi"/>
          <w:bCs/>
          <w:sz w:val="22"/>
          <w:szCs w:val="22"/>
          <w:lang w:eastAsia="en-US"/>
        </w:rPr>
      </w:pPr>
      <w:r w:rsidRPr="00AF3755">
        <w:rPr>
          <w:rFonts w:asciiTheme="minorHAnsi" w:eastAsiaTheme="minorHAnsi" w:hAnsiTheme="minorHAnsi" w:cstheme="minorHAnsi"/>
          <w:bCs/>
          <w:sz w:val="22"/>
          <w:szCs w:val="22"/>
          <w:lang w:eastAsia="en-US"/>
        </w:rPr>
        <w:t>We are the Contractor, [</w:t>
      </w:r>
      <w:r w:rsidRPr="00AF3755">
        <w:rPr>
          <w:rFonts w:asciiTheme="minorHAnsi" w:eastAsiaTheme="minorHAnsi" w:hAnsiTheme="minorHAnsi" w:cstheme="minorHAnsi"/>
          <w:bCs/>
          <w:i/>
          <w:sz w:val="22"/>
          <w:szCs w:val="22"/>
          <w:lang w:eastAsia="en-US"/>
        </w:rPr>
        <w:t>enter name of Contractor</w:t>
      </w:r>
      <w:r w:rsidRPr="00AF3755">
        <w:rPr>
          <w:rFonts w:asciiTheme="minorHAnsi" w:eastAsiaTheme="minorHAnsi" w:hAnsiTheme="minorHAnsi" w:cstheme="minorHAnsi"/>
          <w:bCs/>
          <w:sz w:val="22"/>
          <w:szCs w:val="22"/>
          <w:lang w:eastAsia="en-US"/>
        </w:rPr>
        <w:t>].  We have signed a contract with [</w:t>
      </w:r>
      <w:r w:rsidRPr="00AF3755">
        <w:rPr>
          <w:rFonts w:asciiTheme="minorHAnsi" w:eastAsiaTheme="minorHAnsi" w:hAnsiTheme="minorHAnsi" w:cstheme="minorHAnsi"/>
          <w:bCs/>
          <w:i/>
          <w:sz w:val="22"/>
          <w:szCs w:val="22"/>
          <w:lang w:eastAsia="en-US"/>
        </w:rPr>
        <w:t>enter name of Employer</w:t>
      </w:r>
      <w:r w:rsidRPr="00AF3755">
        <w:rPr>
          <w:rFonts w:asciiTheme="minorHAnsi" w:eastAsiaTheme="minorHAnsi" w:hAnsiTheme="minorHAnsi" w:cstheme="minorHAnsi"/>
          <w:bCs/>
          <w:sz w:val="22"/>
          <w:szCs w:val="22"/>
          <w:lang w:eastAsia="en-US"/>
        </w:rPr>
        <w:t>] for [</w:t>
      </w:r>
      <w:r w:rsidRPr="00AF3755">
        <w:rPr>
          <w:rFonts w:asciiTheme="minorHAnsi" w:eastAsiaTheme="minorHAnsi" w:hAnsiTheme="minorHAnsi" w:cstheme="minorHAnsi"/>
          <w:bCs/>
          <w:i/>
          <w:sz w:val="22"/>
          <w:szCs w:val="22"/>
          <w:lang w:eastAsia="en-US"/>
        </w:rPr>
        <w:t>enter description of the Works</w:t>
      </w:r>
      <w:r w:rsidRPr="00AF3755">
        <w:rPr>
          <w:rFonts w:asciiTheme="minorHAnsi" w:eastAsiaTheme="minorHAnsi" w:hAnsiTheme="minorHAnsi" w:cstheme="minorHAnsi"/>
          <w:bCs/>
          <w:sz w:val="22"/>
          <w:szCs w:val="22"/>
          <w:lang w:eastAsia="en-US"/>
        </w:rPr>
        <w:t>]. These Works will be carried out at [</w:t>
      </w:r>
      <w:r w:rsidRPr="00AF3755">
        <w:rPr>
          <w:rFonts w:asciiTheme="minorHAnsi" w:eastAsiaTheme="minorHAnsi" w:hAnsiTheme="minorHAnsi" w:cstheme="minorHAnsi"/>
          <w:bCs/>
          <w:i/>
          <w:sz w:val="22"/>
          <w:szCs w:val="22"/>
          <w:lang w:eastAsia="en-US"/>
        </w:rPr>
        <w:t>enter the Site and other locations where the Works will be carried out</w:t>
      </w:r>
      <w:r w:rsidRPr="00AF3755">
        <w:rPr>
          <w:rFonts w:asciiTheme="minorHAnsi" w:eastAsiaTheme="minorHAnsi" w:hAnsiTheme="minorHAnsi" w:cstheme="minorHAnsi"/>
          <w:bCs/>
          <w:sz w:val="22"/>
          <w:szCs w:val="22"/>
          <w:lang w:eastAsia="en-US"/>
        </w:rPr>
        <w:t xml:space="preserve">]. Our contract requires us to implement measures to address environmental and social risks related to the Works, including the risks of sexual exploitation and abuse and gender-based violence.  </w:t>
      </w:r>
    </w:p>
    <w:p w14:paraId="58C69D09" w14:textId="77777777" w:rsidR="00BC44D9" w:rsidRPr="00AF3755" w:rsidRDefault="00BC44D9" w:rsidP="00BC44D9">
      <w:pPr>
        <w:snapToGrid/>
        <w:spacing w:before="240" w:after="120" w:line="252" w:lineRule="auto"/>
        <w:jc w:val="both"/>
        <w:rPr>
          <w:rFonts w:asciiTheme="minorHAnsi" w:eastAsiaTheme="minorHAnsi" w:hAnsiTheme="minorHAnsi" w:cstheme="minorHAnsi"/>
          <w:bCs/>
          <w:sz w:val="22"/>
          <w:szCs w:val="22"/>
          <w:lang w:eastAsia="en-US"/>
        </w:rPr>
      </w:pPr>
      <w:r w:rsidRPr="00AF3755">
        <w:rPr>
          <w:rFonts w:asciiTheme="minorHAnsi" w:eastAsiaTheme="minorHAnsi" w:hAnsiTheme="minorHAnsi" w:cstheme="minorHAnsi"/>
          <w:bCs/>
          <w:sz w:val="22"/>
          <w:szCs w:val="22"/>
          <w:lang w:eastAsia="en-US"/>
        </w:rPr>
        <w:t>This Code of Conduct is part of our measures to deal with environmental and social risks related to the Works.  It applies to all our staff, labourers and other employees at the Works Site or other places where the Works are being carried out.  It also applies to the personnel of each subcontractor and any other personnel assisting us in the execution of the Works.  All such persons are referred to as “</w:t>
      </w:r>
      <w:r w:rsidRPr="00AF3755">
        <w:rPr>
          <w:rFonts w:asciiTheme="minorHAnsi" w:eastAsiaTheme="minorHAnsi" w:hAnsiTheme="minorHAnsi" w:cstheme="minorHAnsi"/>
          <w:b/>
          <w:bCs/>
          <w:sz w:val="22"/>
          <w:szCs w:val="22"/>
          <w:lang w:eastAsia="en-US"/>
        </w:rPr>
        <w:t>Contractor’s Personnel”</w:t>
      </w:r>
      <w:r w:rsidRPr="00AF3755">
        <w:rPr>
          <w:rFonts w:asciiTheme="minorHAnsi" w:eastAsiaTheme="minorHAnsi" w:hAnsiTheme="minorHAnsi" w:cstheme="minorHAnsi"/>
          <w:bCs/>
          <w:sz w:val="22"/>
          <w:szCs w:val="22"/>
          <w:lang w:eastAsia="en-US"/>
        </w:rPr>
        <w:t xml:space="preserve"> and are subject to this Code of Conduct.</w:t>
      </w:r>
    </w:p>
    <w:p w14:paraId="568349D2" w14:textId="77777777" w:rsidR="00BC44D9" w:rsidRPr="00AF3755" w:rsidRDefault="00BC44D9" w:rsidP="00BC44D9">
      <w:pPr>
        <w:snapToGrid/>
        <w:spacing w:before="240" w:after="120" w:line="252" w:lineRule="auto"/>
        <w:jc w:val="both"/>
        <w:rPr>
          <w:rFonts w:asciiTheme="minorHAnsi" w:eastAsiaTheme="minorHAnsi" w:hAnsiTheme="minorHAnsi" w:cstheme="minorHAnsi"/>
          <w:bCs/>
          <w:sz w:val="22"/>
          <w:szCs w:val="22"/>
          <w:lang w:eastAsia="en-US"/>
        </w:rPr>
      </w:pPr>
      <w:r w:rsidRPr="00AF3755">
        <w:rPr>
          <w:rFonts w:asciiTheme="minorHAnsi" w:eastAsiaTheme="minorHAnsi" w:hAnsiTheme="minorHAnsi" w:cstheme="minorHAnsi"/>
          <w:bCs/>
          <w:sz w:val="22"/>
          <w:szCs w:val="22"/>
          <w:lang w:eastAsia="en-US"/>
        </w:rPr>
        <w:t xml:space="preserve">This Code of Conduct identifies the behavior that we require from all Contractor’s Personnel. </w:t>
      </w:r>
    </w:p>
    <w:p w14:paraId="05B3D82E" w14:textId="77777777" w:rsidR="00BC44D9" w:rsidRPr="00AF3755" w:rsidRDefault="00BC44D9" w:rsidP="00BC44D9">
      <w:pPr>
        <w:snapToGrid/>
        <w:spacing w:before="240" w:after="120" w:line="252" w:lineRule="auto"/>
        <w:jc w:val="both"/>
        <w:rPr>
          <w:rFonts w:asciiTheme="minorHAnsi" w:eastAsiaTheme="minorHAnsi" w:hAnsiTheme="minorHAnsi" w:cstheme="minorHAnsi"/>
          <w:bCs/>
          <w:sz w:val="22"/>
          <w:szCs w:val="22"/>
          <w:lang w:eastAsia="en-US"/>
        </w:rPr>
      </w:pPr>
      <w:r w:rsidRPr="00AF3755">
        <w:rPr>
          <w:rFonts w:asciiTheme="minorHAnsi" w:eastAsiaTheme="minorHAnsi" w:hAnsiTheme="minorHAnsi" w:cstheme="minorHAnsi"/>
          <w:bCs/>
          <w:sz w:val="22"/>
          <w:szCs w:val="22"/>
          <w:lang w:eastAsia="en-US"/>
        </w:rPr>
        <w:t>Our workplace is an environment where unsafe, offensive, abusive or violent behavior will not be tolerated and where all persons should feel comfortable raising issues or concerns without fear of retaliation.</w:t>
      </w:r>
    </w:p>
    <w:p w14:paraId="5F791CD9" w14:textId="77777777" w:rsidR="00BC44D9" w:rsidRPr="00AF3755" w:rsidRDefault="00BC44D9" w:rsidP="00BC44D9">
      <w:pPr>
        <w:snapToGrid/>
        <w:spacing w:before="240" w:after="120" w:line="252" w:lineRule="auto"/>
        <w:jc w:val="both"/>
        <w:rPr>
          <w:rFonts w:asciiTheme="minorHAnsi" w:eastAsiaTheme="minorHAnsi" w:hAnsiTheme="minorHAnsi" w:cstheme="minorHAnsi"/>
          <w:b/>
          <w:bCs/>
          <w:sz w:val="22"/>
          <w:szCs w:val="22"/>
          <w:lang w:eastAsia="en-US"/>
        </w:rPr>
      </w:pPr>
      <w:r w:rsidRPr="00AF3755">
        <w:rPr>
          <w:rFonts w:asciiTheme="minorHAnsi" w:eastAsiaTheme="minorHAnsi" w:hAnsiTheme="minorHAnsi" w:cstheme="minorHAnsi"/>
          <w:b/>
          <w:bCs/>
          <w:sz w:val="22"/>
          <w:szCs w:val="22"/>
          <w:lang w:eastAsia="en-US"/>
        </w:rPr>
        <w:t>REQUIRED CONDUCT</w:t>
      </w:r>
    </w:p>
    <w:p w14:paraId="44549D41" w14:textId="77777777" w:rsidR="00BC44D9" w:rsidRPr="00AF3755" w:rsidRDefault="00BC44D9" w:rsidP="00BC44D9">
      <w:pPr>
        <w:snapToGrid/>
        <w:spacing w:after="120" w:line="252" w:lineRule="auto"/>
        <w:rPr>
          <w:rFonts w:asciiTheme="minorHAnsi" w:eastAsiaTheme="minorHAnsi" w:hAnsiTheme="minorHAnsi" w:cstheme="minorHAnsi"/>
          <w:bCs/>
          <w:sz w:val="22"/>
          <w:szCs w:val="22"/>
          <w:lang w:eastAsia="en-US"/>
        </w:rPr>
      </w:pPr>
      <w:r w:rsidRPr="00AF3755">
        <w:rPr>
          <w:rFonts w:asciiTheme="minorHAnsi" w:eastAsiaTheme="minorHAnsi" w:hAnsiTheme="minorHAnsi" w:cstheme="minorHAnsi"/>
          <w:bCs/>
          <w:sz w:val="22"/>
          <w:szCs w:val="22"/>
          <w:lang w:eastAsia="en-US"/>
        </w:rPr>
        <w:t>Contractor’s Personnel shall:</w:t>
      </w:r>
    </w:p>
    <w:p w14:paraId="7D219A14" w14:textId="77777777" w:rsidR="00BC44D9" w:rsidRPr="00AF3755" w:rsidRDefault="00BC44D9" w:rsidP="00BC44D9">
      <w:pPr>
        <w:numPr>
          <w:ilvl w:val="0"/>
          <w:numId w:val="42"/>
        </w:numPr>
        <w:snapToGrid/>
        <w:spacing w:after="120"/>
        <w:contextualSpacing/>
        <w:jc w:val="both"/>
        <w:rPr>
          <w:rFonts w:asciiTheme="minorHAnsi" w:eastAsia="Arial Narrow" w:hAnsiTheme="minorHAnsi" w:cstheme="minorHAnsi"/>
          <w:color w:val="000000"/>
          <w:sz w:val="22"/>
          <w:szCs w:val="22"/>
          <w:lang w:eastAsia="en-US"/>
        </w:rPr>
      </w:pPr>
      <w:r w:rsidRPr="00AF3755">
        <w:rPr>
          <w:rFonts w:asciiTheme="minorHAnsi" w:eastAsia="Arial Narrow" w:hAnsiTheme="minorHAnsi" w:cstheme="minorHAnsi"/>
          <w:color w:val="000000"/>
          <w:sz w:val="22"/>
          <w:szCs w:val="22"/>
          <w:lang w:eastAsia="en-US"/>
        </w:rPr>
        <w:t>carry out his/her duties competently and diligently;</w:t>
      </w:r>
    </w:p>
    <w:p w14:paraId="0D20FECF" w14:textId="77777777" w:rsidR="00BC44D9" w:rsidRPr="00AF3755" w:rsidRDefault="00BC44D9" w:rsidP="00BC44D9">
      <w:pPr>
        <w:numPr>
          <w:ilvl w:val="0"/>
          <w:numId w:val="42"/>
        </w:numPr>
        <w:snapToGrid/>
        <w:spacing w:after="120" w:line="240" w:lineRule="atLeast"/>
        <w:contextualSpacing/>
        <w:jc w:val="both"/>
        <w:rPr>
          <w:rFonts w:asciiTheme="minorHAnsi" w:eastAsia="Calibri" w:hAnsiTheme="minorHAnsi" w:cstheme="minorHAnsi"/>
          <w:sz w:val="22"/>
          <w:szCs w:val="22"/>
          <w:lang w:eastAsia="en-US"/>
        </w:rPr>
      </w:pPr>
      <w:r w:rsidRPr="00AF3755">
        <w:rPr>
          <w:rFonts w:asciiTheme="minorHAnsi" w:eastAsia="Arial Narrow" w:hAnsiTheme="minorHAnsi" w:cstheme="minorHAnsi"/>
          <w:color w:val="000000"/>
          <w:sz w:val="22"/>
          <w:szCs w:val="22"/>
          <w:lang w:eastAsia="en-US"/>
        </w:rPr>
        <w:t xml:space="preserve">comply with this Code of Conduct and all applicable laws, regulations and other requirements, including requirements </w:t>
      </w:r>
      <w:r w:rsidRPr="00AF3755">
        <w:rPr>
          <w:rFonts w:asciiTheme="minorHAnsi" w:eastAsiaTheme="minorHAnsi" w:hAnsiTheme="minorHAnsi" w:cstheme="minorHAnsi"/>
          <w:sz w:val="22"/>
          <w:szCs w:val="22"/>
          <w:lang w:eastAsia="en-US"/>
        </w:rPr>
        <w:t>to protect the health, safety and well-being of other Contractor’s Personnel and any other person;</w:t>
      </w:r>
      <w:r w:rsidRPr="00AF3755">
        <w:rPr>
          <w:rFonts w:asciiTheme="minorHAnsi" w:eastAsia="Calibri" w:hAnsiTheme="minorHAnsi" w:cstheme="minorHAnsi"/>
          <w:sz w:val="22"/>
          <w:szCs w:val="22"/>
          <w:lang w:eastAsia="en-US"/>
        </w:rPr>
        <w:t xml:space="preserve"> </w:t>
      </w:r>
    </w:p>
    <w:p w14:paraId="45DC0352" w14:textId="77777777" w:rsidR="00BC44D9" w:rsidRPr="00AF3755" w:rsidRDefault="00BC44D9" w:rsidP="00BC44D9">
      <w:pPr>
        <w:numPr>
          <w:ilvl w:val="0"/>
          <w:numId w:val="42"/>
        </w:numPr>
        <w:snapToGrid/>
        <w:spacing w:after="120" w:line="240" w:lineRule="atLeast"/>
        <w:contextualSpacing/>
        <w:jc w:val="both"/>
        <w:rPr>
          <w:rFonts w:asciiTheme="minorHAnsi" w:eastAsia="Calibri" w:hAnsiTheme="minorHAnsi" w:cstheme="minorHAnsi"/>
          <w:sz w:val="22"/>
          <w:szCs w:val="22"/>
          <w:lang w:eastAsia="en-US"/>
        </w:rPr>
      </w:pPr>
      <w:r w:rsidRPr="00AF3755">
        <w:rPr>
          <w:rFonts w:asciiTheme="minorHAnsi" w:eastAsiaTheme="minorHAnsi" w:hAnsiTheme="minorHAnsi" w:cstheme="minorHAnsi"/>
          <w:sz w:val="22"/>
          <w:szCs w:val="22"/>
          <w:lang w:eastAsia="en-GB"/>
        </w:rPr>
        <w:t>maintain a safe working environment including by:</w:t>
      </w:r>
    </w:p>
    <w:p w14:paraId="24783C81" w14:textId="77777777" w:rsidR="00BC44D9" w:rsidRPr="00AF3755" w:rsidRDefault="00BC44D9" w:rsidP="00BC44D9">
      <w:pPr>
        <w:numPr>
          <w:ilvl w:val="1"/>
          <w:numId w:val="42"/>
        </w:numPr>
        <w:snapToGrid/>
        <w:spacing w:after="120" w:line="240" w:lineRule="atLeast"/>
        <w:contextualSpacing/>
        <w:jc w:val="both"/>
        <w:rPr>
          <w:rFonts w:asciiTheme="minorHAnsi" w:eastAsia="Calibri" w:hAnsiTheme="minorHAnsi" w:cstheme="minorHAnsi"/>
          <w:sz w:val="22"/>
          <w:szCs w:val="22"/>
          <w:lang w:eastAsia="en-US"/>
        </w:rPr>
      </w:pPr>
      <w:r w:rsidRPr="00AF3755">
        <w:rPr>
          <w:rFonts w:asciiTheme="minorHAnsi" w:eastAsiaTheme="minorHAnsi" w:hAnsiTheme="minorHAnsi" w:cstheme="minorHAnsi"/>
          <w:sz w:val="22"/>
          <w:szCs w:val="22"/>
          <w:lang w:eastAsia="en-GB"/>
        </w:rPr>
        <w:t xml:space="preserve">ensuring that workplaces, machinery, equipment and processes under each person’s control are safe and without risk to health; </w:t>
      </w:r>
    </w:p>
    <w:p w14:paraId="33B5E0EE" w14:textId="77777777" w:rsidR="00BC44D9" w:rsidRPr="00AF3755" w:rsidRDefault="00BC44D9" w:rsidP="00BC44D9">
      <w:pPr>
        <w:numPr>
          <w:ilvl w:val="1"/>
          <w:numId w:val="42"/>
        </w:numPr>
        <w:snapToGrid/>
        <w:spacing w:after="120" w:line="240" w:lineRule="atLeast"/>
        <w:contextualSpacing/>
        <w:jc w:val="both"/>
        <w:rPr>
          <w:rFonts w:asciiTheme="minorHAnsi" w:eastAsia="Calibri" w:hAnsiTheme="minorHAnsi" w:cstheme="minorHAnsi"/>
          <w:sz w:val="22"/>
          <w:szCs w:val="22"/>
          <w:lang w:eastAsia="en-US"/>
        </w:rPr>
      </w:pPr>
      <w:r w:rsidRPr="00AF3755">
        <w:rPr>
          <w:rFonts w:asciiTheme="minorHAnsi" w:eastAsia="Calibri" w:hAnsiTheme="minorHAnsi" w:cstheme="minorHAnsi"/>
          <w:sz w:val="22"/>
          <w:szCs w:val="22"/>
          <w:lang w:eastAsia="en-US"/>
        </w:rPr>
        <w:t xml:space="preserve">wearing required personal protective equipment; </w:t>
      </w:r>
      <w:r w:rsidRPr="00AF3755">
        <w:rPr>
          <w:rFonts w:asciiTheme="minorHAnsi" w:eastAsiaTheme="minorHAnsi" w:hAnsiTheme="minorHAnsi" w:cstheme="minorHAnsi"/>
          <w:sz w:val="22"/>
          <w:szCs w:val="22"/>
          <w:lang w:eastAsia="en-GB"/>
        </w:rPr>
        <w:t xml:space="preserve">  </w:t>
      </w:r>
    </w:p>
    <w:p w14:paraId="6382C98C" w14:textId="77777777" w:rsidR="00BC44D9" w:rsidRPr="00AF3755" w:rsidRDefault="00BC44D9" w:rsidP="00BC44D9">
      <w:pPr>
        <w:numPr>
          <w:ilvl w:val="1"/>
          <w:numId w:val="42"/>
        </w:numPr>
        <w:snapToGrid/>
        <w:spacing w:after="120" w:line="240" w:lineRule="atLeast"/>
        <w:contextualSpacing/>
        <w:jc w:val="both"/>
        <w:rPr>
          <w:rFonts w:asciiTheme="minorHAnsi" w:eastAsia="Calibri" w:hAnsiTheme="minorHAnsi" w:cstheme="minorHAnsi"/>
          <w:sz w:val="22"/>
          <w:szCs w:val="22"/>
          <w:lang w:eastAsia="en-US"/>
        </w:rPr>
      </w:pPr>
      <w:r w:rsidRPr="00AF3755">
        <w:rPr>
          <w:rFonts w:asciiTheme="minorHAnsi" w:eastAsiaTheme="minorHAnsi" w:hAnsiTheme="minorHAnsi" w:cstheme="minorHAnsi"/>
          <w:sz w:val="22"/>
          <w:szCs w:val="22"/>
          <w:lang w:eastAsia="en-GB"/>
        </w:rPr>
        <w:t xml:space="preserve">using appropriate measures relating to </w:t>
      </w:r>
      <w:r w:rsidRPr="00AF3755">
        <w:rPr>
          <w:rFonts w:asciiTheme="minorHAnsi" w:eastAsiaTheme="minorHAnsi" w:hAnsiTheme="minorHAnsi" w:cstheme="minorHAnsi"/>
          <w:sz w:val="22"/>
          <w:szCs w:val="22"/>
          <w:lang w:eastAsia="en-US"/>
        </w:rPr>
        <w:t>chemical, physical and biological substances and agents</w:t>
      </w:r>
      <w:r w:rsidRPr="00AF3755">
        <w:rPr>
          <w:rFonts w:asciiTheme="minorHAnsi" w:eastAsiaTheme="minorHAnsi" w:hAnsiTheme="minorHAnsi" w:cstheme="minorHAnsi"/>
          <w:sz w:val="22"/>
          <w:szCs w:val="22"/>
          <w:lang w:eastAsia="en-GB"/>
        </w:rPr>
        <w:t>; and</w:t>
      </w:r>
    </w:p>
    <w:p w14:paraId="2B7AFDD1" w14:textId="77777777" w:rsidR="00BC44D9" w:rsidRPr="00AF3755" w:rsidRDefault="00BC44D9" w:rsidP="00BC44D9">
      <w:pPr>
        <w:numPr>
          <w:ilvl w:val="1"/>
          <w:numId w:val="42"/>
        </w:numPr>
        <w:snapToGrid/>
        <w:spacing w:after="120" w:line="240" w:lineRule="atLeast"/>
        <w:contextualSpacing/>
        <w:jc w:val="both"/>
        <w:rPr>
          <w:rFonts w:asciiTheme="minorHAnsi" w:eastAsia="Calibri" w:hAnsiTheme="minorHAnsi" w:cstheme="minorHAnsi"/>
          <w:sz w:val="22"/>
          <w:szCs w:val="22"/>
          <w:lang w:eastAsia="en-US"/>
        </w:rPr>
      </w:pPr>
      <w:r w:rsidRPr="00AF3755">
        <w:rPr>
          <w:rFonts w:asciiTheme="minorHAnsi" w:eastAsiaTheme="minorHAnsi" w:hAnsiTheme="minorHAnsi" w:cstheme="minorHAnsi"/>
          <w:sz w:val="22"/>
          <w:szCs w:val="22"/>
          <w:lang w:eastAsia="en-GB"/>
        </w:rPr>
        <w:t>following applicable emergency operating procedures.</w:t>
      </w:r>
    </w:p>
    <w:p w14:paraId="2867FB5E" w14:textId="77777777" w:rsidR="00BC44D9" w:rsidRPr="00AF3755" w:rsidRDefault="00BC44D9" w:rsidP="00BC44D9">
      <w:pPr>
        <w:numPr>
          <w:ilvl w:val="0"/>
          <w:numId w:val="42"/>
        </w:numPr>
        <w:snapToGrid/>
        <w:spacing w:after="120"/>
        <w:contextualSpacing/>
        <w:jc w:val="both"/>
        <w:rPr>
          <w:rFonts w:asciiTheme="minorHAnsi" w:eastAsia="Arial Narrow" w:hAnsiTheme="minorHAnsi" w:cstheme="minorHAnsi"/>
          <w:color w:val="000000"/>
          <w:sz w:val="22"/>
          <w:szCs w:val="22"/>
          <w:lang w:eastAsia="en-US"/>
        </w:rPr>
      </w:pPr>
      <w:r w:rsidRPr="00AF3755">
        <w:rPr>
          <w:rFonts w:asciiTheme="minorHAnsi" w:eastAsia="Arial Narrow" w:hAnsiTheme="minorHAnsi" w:cstheme="minorHAnsi"/>
          <w:color w:val="000000"/>
          <w:sz w:val="22"/>
          <w:szCs w:val="22"/>
          <w:lang w:eastAsia="en-US"/>
        </w:rPr>
        <w:t xml:space="preserve">report </w:t>
      </w:r>
      <w:r w:rsidRPr="00AF3755">
        <w:rPr>
          <w:rFonts w:asciiTheme="minorHAnsi" w:eastAsiaTheme="minorHAnsi" w:hAnsiTheme="minorHAnsi" w:cstheme="minorHAnsi"/>
          <w:sz w:val="22"/>
          <w:szCs w:val="22"/>
          <w:lang w:eastAsia="en-GB"/>
        </w:rPr>
        <w:t>work situations that he/she believes are not safe or healthy and remove himself/herself from a work situation which he/she reasonably believes presents an imminent and serious danger to his/her life or health;</w:t>
      </w:r>
    </w:p>
    <w:p w14:paraId="382300B8" w14:textId="77777777" w:rsidR="00BC44D9" w:rsidRPr="00AF3755" w:rsidRDefault="00BC44D9" w:rsidP="00BC44D9">
      <w:pPr>
        <w:numPr>
          <w:ilvl w:val="0"/>
          <w:numId w:val="42"/>
        </w:numPr>
        <w:snapToGrid/>
        <w:spacing w:after="120"/>
        <w:contextualSpacing/>
        <w:jc w:val="both"/>
        <w:rPr>
          <w:rFonts w:asciiTheme="minorHAnsi" w:eastAsia="Arial Narrow" w:hAnsiTheme="minorHAnsi" w:cstheme="minorHAnsi"/>
          <w:color w:val="000000"/>
          <w:sz w:val="22"/>
          <w:szCs w:val="22"/>
          <w:lang w:eastAsia="en-US"/>
        </w:rPr>
      </w:pPr>
      <w:r w:rsidRPr="00AF3755">
        <w:rPr>
          <w:rFonts w:asciiTheme="minorHAnsi" w:eastAsiaTheme="minorHAnsi" w:hAnsiTheme="minorHAnsi" w:cstheme="minorHAnsi"/>
          <w:bCs/>
          <w:sz w:val="22"/>
          <w:szCs w:val="22"/>
          <w:lang w:eastAsia="en-US"/>
        </w:rPr>
        <w:t xml:space="preserve">treat other people with respect, and not discriminate against </w:t>
      </w:r>
      <w:r w:rsidRPr="00AF3755">
        <w:rPr>
          <w:rFonts w:asciiTheme="minorHAnsi" w:eastAsia="Arial Narrow" w:hAnsiTheme="minorHAnsi" w:cstheme="minorHAnsi"/>
          <w:color w:val="000000"/>
          <w:sz w:val="22"/>
          <w:szCs w:val="22"/>
          <w:lang w:eastAsia="en-US"/>
        </w:rPr>
        <w:t>specific groups such as women, people with disabilities, migrant workers or children;</w:t>
      </w:r>
    </w:p>
    <w:p w14:paraId="31DF55D5" w14:textId="77777777" w:rsidR="00BC44D9" w:rsidRPr="00AF3755" w:rsidRDefault="00BC44D9" w:rsidP="00BC44D9">
      <w:pPr>
        <w:numPr>
          <w:ilvl w:val="0"/>
          <w:numId w:val="42"/>
        </w:numPr>
        <w:snapToGrid/>
        <w:spacing w:after="120" w:line="240" w:lineRule="atLeast"/>
        <w:contextualSpacing/>
        <w:jc w:val="both"/>
        <w:rPr>
          <w:rFonts w:asciiTheme="minorHAnsi" w:eastAsia="Arial Narrow" w:hAnsiTheme="minorHAnsi" w:cstheme="minorHAnsi"/>
          <w:color w:val="000000"/>
          <w:sz w:val="22"/>
          <w:szCs w:val="22"/>
          <w:lang w:eastAsia="en-US"/>
        </w:rPr>
      </w:pPr>
      <w:r w:rsidRPr="00AF3755">
        <w:rPr>
          <w:rFonts w:asciiTheme="minorHAnsi" w:eastAsiaTheme="minorHAnsi" w:hAnsiTheme="minorHAnsi" w:cstheme="minorHAnsi"/>
          <w:bCs/>
          <w:sz w:val="22"/>
          <w:szCs w:val="22"/>
          <w:lang w:eastAsia="en-US"/>
        </w:rPr>
        <w:t>not engage</w:t>
      </w:r>
      <w:r w:rsidRPr="00AF3755">
        <w:rPr>
          <w:rFonts w:asciiTheme="minorHAnsi" w:eastAsia="Arial Narrow" w:hAnsiTheme="minorHAnsi" w:cstheme="minorHAnsi"/>
          <w:color w:val="000000"/>
          <w:sz w:val="22"/>
          <w:szCs w:val="22"/>
          <w:lang w:eastAsia="en-US"/>
        </w:rPr>
        <w:t xml:space="preserve"> </w:t>
      </w:r>
      <w:r w:rsidRPr="00AF3755">
        <w:rPr>
          <w:rFonts w:asciiTheme="minorHAnsi" w:eastAsiaTheme="minorHAnsi" w:hAnsiTheme="minorHAnsi" w:cstheme="minorHAnsi"/>
          <w:bCs/>
          <w:sz w:val="22"/>
          <w:szCs w:val="22"/>
          <w:lang w:eastAsia="en-US"/>
        </w:rPr>
        <w:t xml:space="preserve">in any form of sexual harassment including </w:t>
      </w:r>
      <w:r w:rsidRPr="00AF3755">
        <w:rPr>
          <w:rFonts w:asciiTheme="minorHAnsi" w:eastAsiaTheme="minorHAnsi" w:hAnsiTheme="minorHAnsi" w:cstheme="minorHAnsi"/>
          <w:sz w:val="22"/>
          <w:szCs w:val="22"/>
          <w:lang w:eastAsia="en-US"/>
        </w:rPr>
        <w:t>unwelcome sexual advances, requests for sexual favors, and other unwanted verbal or physical conduct of a sexual nature with other Contractor’s or Employer’s Personnel;</w:t>
      </w:r>
    </w:p>
    <w:p w14:paraId="5FEC8EB0" w14:textId="77777777" w:rsidR="00BC44D9" w:rsidRPr="00AF3755" w:rsidRDefault="00BC44D9" w:rsidP="00BC44D9">
      <w:pPr>
        <w:numPr>
          <w:ilvl w:val="0"/>
          <w:numId w:val="42"/>
        </w:numPr>
        <w:autoSpaceDE w:val="0"/>
        <w:autoSpaceDN w:val="0"/>
        <w:snapToGrid/>
        <w:contextualSpacing/>
        <w:jc w:val="both"/>
        <w:rPr>
          <w:rFonts w:asciiTheme="minorHAnsi" w:eastAsiaTheme="minorHAnsi" w:hAnsiTheme="minorHAnsi" w:cstheme="minorHAnsi"/>
          <w:color w:val="000000" w:themeColor="text1"/>
          <w:sz w:val="22"/>
          <w:szCs w:val="22"/>
          <w:lang w:eastAsia="en-US"/>
        </w:rPr>
      </w:pPr>
      <w:r w:rsidRPr="00AF3755">
        <w:rPr>
          <w:rFonts w:asciiTheme="minorHAnsi" w:eastAsiaTheme="minorHAnsi" w:hAnsiTheme="minorHAnsi" w:cstheme="minorHAnsi"/>
          <w:sz w:val="22"/>
          <w:szCs w:val="22"/>
          <w:lang w:eastAsia="en-US"/>
        </w:rPr>
        <w:t xml:space="preserve">not engage in </w:t>
      </w:r>
      <w:bookmarkStart w:id="66" w:name="_Hlk10196619"/>
      <w:r w:rsidR="0071616F">
        <w:rPr>
          <w:rFonts w:asciiTheme="minorHAnsi" w:eastAsiaTheme="minorHAnsi" w:hAnsiTheme="minorHAnsi" w:cstheme="minorHAnsi"/>
          <w:sz w:val="22"/>
          <w:szCs w:val="22"/>
          <w:lang w:eastAsia="en-US"/>
        </w:rPr>
        <w:t xml:space="preserve">any form of </w:t>
      </w:r>
      <w:r w:rsidRPr="00AF3755">
        <w:rPr>
          <w:rFonts w:asciiTheme="minorHAnsi" w:eastAsiaTheme="minorHAnsi" w:hAnsiTheme="minorHAnsi" w:cstheme="minorHAnsi"/>
          <w:sz w:val="22"/>
          <w:szCs w:val="22"/>
          <w:lang w:eastAsia="en-US"/>
        </w:rPr>
        <w:t xml:space="preserve">Sexual Exploitation, </w:t>
      </w:r>
      <w:r w:rsidR="0071616F">
        <w:rPr>
          <w:rFonts w:asciiTheme="minorHAnsi" w:eastAsiaTheme="minorHAnsi" w:hAnsiTheme="minorHAnsi" w:cstheme="minorHAnsi"/>
          <w:sz w:val="22"/>
          <w:szCs w:val="22"/>
          <w:lang w:eastAsia="en-US"/>
        </w:rPr>
        <w:t xml:space="preserve">Rape, Sexual Assault, </w:t>
      </w:r>
      <w:r w:rsidRPr="00AF3755">
        <w:rPr>
          <w:rFonts w:asciiTheme="minorHAnsi" w:eastAsiaTheme="minorHAnsi" w:hAnsiTheme="minorHAnsi" w:cstheme="minorHAnsi"/>
          <w:sz w:val="22"/>
          <w:szCs w:val="22"/>
          <w:lang w:eastAsia="en-US"/>
        </w:rPr>
        <w:t xml:space="preserve">which means any actual or attempted abuse of position of vulnerability, differential power or trust, for sexual purposes, including, but not limited to, profiting monetarily, socially or politically from the </w:t>
      </w:r>
      <w:r w:rsidRPr="00AF3755">
        <w:rPr>
          <w:rFonts w:asciiTheme="minorHAnsi" w:eastAsiaTheme="minorHAnsi" w:hAnsiTheme="minorHAnsi" w:cstheme="minorHAnsi"/>
          <w:sz w:val="22"/>
          <w:szCs w:val="22"/>
          <w:lang w:eastAsia="en-US"/>
        </w:rPr>
        <w:lastRenderedPageBreak/>
        <w:t>sexual exploitation of another.  In Bank financed projects/operations, sexual exploitation occurs when access to or benefit from Bank financed Goods, Works, Consulting or Non-consulting services is used</w:t>
      </w:r>
      <w:r w:rsidRPr="00AF3755">
        <w:rPr>
          <w:rFonts w:asciiTheme="minorHAnsi" w:eastAsiaTheme="minorHAnsi" w:hAnsiTheme="minorHAnsi" w:cstheme="minorHAnsi"/>
          <w:color w:val="000000" w:themeColor="text1"/>
          <w:sz w:val="22"/>
          <w:szCs w:val="22"/>
          <w:lang w:eastAsia="en-US"/>
        </w:rPr>
        <w:t xml:space="preserve"> to extract sexual gain; </w:t>
      </w:r>
    </w:p>
    <w:bookmarkEnd w:id="66"/>
    <w:p w14:paraId="112AECA1" w14:textId="77777777" w:rsidR="00BC44D9" w:rsidRPr="00AF3755" w:rsidRDefault="00BC44D9" w:rsidP="00BC44D9">
      <w:pPr>
        <w:autoSpaceDE w:val="0"/>
        <w:autoSpaceDN w:val="0"/>
        <w:snapToGrid/>
        <w:ind w:left="360"/>
        <w:rPr>
          <w:rFonts w:asciiTheme="minorHAnsi" w:eastAsiaTheme="minorHAnsi" w:hAnsiTheme="minorHAnsi" w:cstheme="minorHAnsi"/>
          <w:color w:val="000000" w:themeColor="text1"/>
          <w:sz w:val="22"/>
          <w:szCs w:val="22"/>
          <w:lang w:eastAsia="en-US"/>
        </w:rPr>
      </w:pPr>
    </w:p>
    <w:p w14:paraId="36C4852D" w14:textId="77777777" w:rsidR="00BC44D9" w:rsidRPr="00AF3755" w:rsidRDefault="00BC44D9" w:rsidP="00BC44D9">
      <w:pPr>
        <w:snapToGrid/>
        <w:ind w:left="720"/>
        <w:contextualSpacing/>
        <w:rPr>
          <w:rFonts w:asciiTheme="minorHAnsi" w:eastAsiaTheme="minorHAnsi" w:hAnsiTheme="minorHAnsi" w:cstheme="minorHAnsi"/>
          <w:sz w:val="22"/>
          <w:szCs w:val="22"/>
          <w:lang w:eastAsia="en-US"/>
        </w:rPr>
      </w:pPr>
    </w:p>
    <w:p w14:paraId="2C35DB07" w14:textId="77777777" w:rsidR="00BC44D9" w:rsidRPr="00AF3755" w:rsidRDefault="00BC44D9" w:rsidP="00BC44D9">
      <w:pPr>
        <w:numPr>
          <w:ilvl w:val="0"/>
          <w:numId w:val="42"/>
        </w:numPr>
        <w:snapToGrid/>
        <w:spacing w:after="120" w:line="240" w:lineRule="atLeast"/>
        <w:contextualSpacing/>
        <w:jc w:val="both"/>
        <w:rPr>
          <w:rFonts w:asciiTheme="minorHAnsi" w:eastAsiaTheme="minorHAnsi" w:hAnsiTheme="minorHAnsi" w:cstheme="minorHAnsi"/>
          <w:bCs/>
          <w:sz w:val="22"/>
          <w:szCs w:val="22"/>
          <w:lang w:eastAsia="en-US"/>
        </w:rPr>
      </w:pPr>
      <w:r w:rsidRPr="00AF3755">
        <w:rPr>
          <w:rFonts w:asciiTheme="minorHAnsi" w:eastAsiaTheme="minorHAnsi" w:hAnsiTheme="minorHAnsi" w:cstheme="minorHAnsi"/>
          <w:bCs/>
          <w:color w:val="000000"/>
          <w:sz w:val="22"/>
          <w:szCs w:val="22"/>
          <w:lang w:eastAsia="en-US"/>
        </w:rPr>
        <w:t xml:space="preserve">complete relevant training courses that will be provided related to the environmental and social aspects of the Contract, including on health and safety matters, </w:t>
      </w:r>
      <w:bookmarkStart w:id="67" w:name="_Hlk10197034"/>
      <w:r w:rsidRPr="00AF3755">
        <w:rPr>
          <w:rFonts w:asciiTheme="minorHAnsi" w:eastAsiaTheme="minorHAnsi" w:hAnsiTheme="minorHAnsi" w:cstheme="minorHAnsi"/>
          <w:bCs/>
          <w:color w:val="000000"/>
          <w:sz w:val="22"/>
          <w:szCs w:val="22"/>
          <w:lang w:eastAsia="en-US"/>
        </w:rPr>
        <w:t>and Sexual Exploitation, and Sexual Assault (SEA);</w:t>
      </w:r>
      <w:bookmarkEnd w:id="67"/>
    </w:p>
    <w:p w14:paraId="2920608E" w14:textId="77777777" w:rsidR="00BC44D9" w:rsidRPr="00AF3755" w:rsidRDefault="00BC44D9" w:rsidP="00BC44D9">
      <w:pPr>
        <w:numPr>
          <w:ilvl w:val="0"/>
          <w:numId w:val="42"/>
        </w:numPr>
        <w:snapToGrid/>
        <w:spacing w:after="120" w:line="240" w:lineRule="atLeast"/>
        <w:contextualSpacing/>
        <w:jc w:val="both"/>
        <w:rPr>
          <w:rFonts w:asciiTheme="minorHAnsi" w:eastAsia="Calibri" w:hAnsiTheme="minorHAnsi" w:cstheme="minorHAnsi"/>
          <w:sz w:val="22"/>
          <w:szCs w:val="22"/>
          <w:lang w:eastAsia="en-US"/>
        </w:rPr>
      </w:pPr>
      <w:r w:rsidRPr="00AF3755">
        <w:rPr>
          <w:rFonts w:asciiTheme="minorHAnsi" w:eastAsia="Calibri" w:hAnsiTheme="minorHAnsi" w:cstheme="minorHAnsi"/>
          <w:sz w:val="22"/>
          <w:szCs w:val="22"/>
          <w:lang w:eastAsia="en-US"/>
        </w:rPr>
        <w:t xml:space="preserve"> report violations of this Code of Conduct; and</w:t>
      </w:r>
    </w:p>
    <w:p w14:paraId="5A24E63A" w14:textId="77777777" w:rsidR="00BC44D9" w:rsidRPr="00AF3755" w:rsidRDefault="00BC44D9" w:rsidP="00BC44D9">
      <w:pPr>
        <w:numPr>
          <w:ilvl w:val="0"/>
          <w:numId w:val="42"/>
        </w:numPr>
        <w:snapToGrid/>
        <w:spacing w:after="120" w:line="240" w:lineRule="atLeast"/>
        <w:contextualSpacing/>
        <w:jc w:val="both"/>
        <w:rPr>
          <w:rFonts w:asciiTheme="minorHAnsi" w:eastAsia="Calibri" w:hAnsiTheme="minorHAnsi" w:cstheme="minorHAnsi"/>
          <w:sz w:val="22"/>
          <w:szCs w:val="22"/>
          <w:lang w:eastAsia="en-US"/>
        </w:rPr>
      </w:pPr>
      <w:r w:rsidRPr="00AF3755">
        <w:rPr>
          <w:rFonts w:asciiTheme="minorHAnsi" w:eastAsia="Calibri" w:hAnsiTheme="minorHAnsi" w:cstheme="minorHAnsi"/>
          <w:sz w:val="22"/>
          <w:szCs w:val="22"/>
          <w:lang w:eastAsia="en-US"/>
        </w:rPr>
        <w:t xml:space="preserve">not retaliate against any person who reports violations of this Code of Conduct, whether to us or the Employer, or who makes use of the [Project Grievance [Redress] Mechanism]. </w:t>
      </w:r>
    </w:p>
    <w:p w14:paraId="54A11337" w14:textId="77777777" w:rsidR="00BC44D9" w:rsidRPr="00AF3755" w:rsidRDefault="00BC44D9" w:rsidP="00BC44D9">
      <w:pPr>
        <w:keepNext/>
        <w:snapToGrid/>
        <w:spacing w:after="120" w:line="240" w:lineRule="atLeast"/>
        <w:rPr>
          <w:rFonts w:asciiTheme="minorHAnsi" w:eastAsia="Calibri" w:hAnsiTheme="minorHAnsi" w:cstheme="minorHAnsi"/>
          <w:b/>
          <w:sz w:val="22"/>
          <w:szCs w:val="22"/>
          <w:lang w:eastAsia="en-US"/>
        </w:rPr>
      </w:pPr>
    </w:p>
    <w:p w14:paraId="426AFE25" w14:textId="77777777" w:rsidR="00BC44D9" w:rsidRPr="00AF3755" w:rsidRDefault="00BC44D9" w:rsidP="00BC44D9">
      <w:pPr>
        <w:keepNext/>
        <w:snapToGrid/>
        <w:spacing w:after="120" w:line="240" w:lineRule="atLeast"/>
        <w:rPr>
          <w:rFonts w:asciiTheme="minorHAnsi" w:eastAsia="Calibri" w:hAnsiTheme="minorHAnsi" w:cstheme="minorHAnsi"/>
          <w:b/>
          <w:sz w:val="22"/>
          <w:szCs w:val="22"/>
          <w:lang w:eastAsia="en-US"/>
        </w:rPr>
      </w:pPr>
      <w:r w:rsidRPr="00AF3755">
        <w:rPr>
          <w:rFonts w:asciiTheme="minorHAnsi" w:eastAsia="Calibri" w:hAnsiTheme="minorHAnsi" w:cstheme="minorHAnsi"/>
          <w:b/>
          <w:sz w:val="22"/>
          <w:szCs w:val="22"/>
          <w:lang w:eastAsia="en-US"/>
        </w:rPr>
        <w:t xml:space="preserve">RAISING CONCERNS </w:t>
      </w:r>
    </w:p>
    <w:p w14:paraId="1DA4B121" w14:textId="77777777" w:rsidR="00BC44D9" w:rsidRPr="00AF3755" w:rsidRDefault="00BC44D9" w:rsidP="00BC44D9">
      <w:pPr>
        <w:snapToGrid/>
        <w:spacing w:after="120" w:line="240" w:lineRule="atLeast"/>
        <w:jc w:val="both"/>
        <w:rPr>
          <w:rFonts w:asciiTheme="minorHAnsi" w:eastAsia="Calibri" w:hAnsiTheme="minorHAnsi" w:cstheme="minorHAnsi"/>
          <w:sz w:val="22"/>
          <w:szCs w:val="22"/>
          <w:lang w:eastAsia="en-US"/>
        </w:rPr>
      </w:pPr>
      <w:r w:rsidRPr="00AF3755">
        <w:rPr>
          <w:rFonts w:asciiTheme="minorHAnsi" w:eastAsia="Calibri" w:hAnsiTheme="minorHAnsi" w:cstheme="minorHAnsi"/>
          <w:sz w:val="22"/>
          <w:szCs w:val="22"/>
          <w:lang w:eastAsia="en-US"/>
        </w:rPr>
        <w:t>If any person observes behavior that he/she believes may represent a violation of this Code of Conduct, or that otherwise concerns him/her, he/she should raise the issue promptly. This can be done in either of the following ways:</w:t>
      </w:r>
    </w:p>
    <w:p w14:paraId="522BF0BD" w14:textId="77777777" w:rsidR="00BC44D9" w:rsidRPr="00AF3755" w:rsidRDefault="00BC44D9" w:rsidP="00BC44D9">
      <w:pPr>
        <w:numPr>
          <w:ilvl w:val="0"/>
          <w:numId w:val="43"/>
        </w:numPr>
        <w:snapToGrid/>
        <w:spacing w:after="120" w:line="240" w:lineRule="atLeast"/>
        <w:ind w:left="446"/>
        <w:contextualSpacing/>
        <w:jc w:val="both"/>
        <w:rPr>
          <w:rFonts w:asciiTheme="minorHAnsi" w:eastAsia="Calibri" w:hAnsiTheme="minorHAnsi" w:cstheme="minorHAnsi"/>
          <w:sz w:val="22"/>
          <w:szCs w:val="22"/>
          <w:lang w:eastAsia="en-US"/>
        </w:rPr>
      </w:pPr>
      <w:r w:rsidRPr="00AF3755">
        <w:rPr>
          <w:rFonts w:asciiTheme="minorHAnsi" w:eastAsia="Calibri" w:hAnsiTheme="minorHAnsi" w:cstheme="minorHAnsi"/>
          <w:sz w:val="22"/>
          <w:szCs w:val="22"/>
          <w:lang w:eastAsia="en-US"/>
        </w:rPr>
        <w:t>Contact [</w:t>
      </w:r>
      <w:r w:rsidRPr="00AF3755">
        <w:rPr>
          <w:rFonts w:asciiTheme="minorHAnsi" w:eastAsia="Calibri" w:hAnsiTheme="minorHAnsi" w:cstheme="minorHAnsi"/>
          <w:i/>
          <w:sz w:val="22"/>
          <w:szCs w:val="22"/>
          <w:lang w:eastAsia="en-US"/>
        </w:rPr>
        <w:t>enter name of the Contractor’s Social Expert with relevant experience in handling gender-based violence, or if such person is not required under the Contract, another individual designated by the Contractor to handle these matters</w:t>
      </w:r>
      <w:r w:rsidRPr="00AF3755">
        <w:rPr>
          <w:rFonts w:asciiTheme="minorHAnsi" w:eastAsia="Calibri" w:hAnsiTheme="minorHAnsi" w:cstheme="minorHAnsi"/>
          <w:sz w:val="22"/>
          <w:szCs w:val="22"/>
          <w:lang w:eastAsia="en-US"/>
        </w:rPr>
        <w:t>] in writing at this address [   ] or by telephone at [   ] or in person at [   ]; or</w:t>
      </w:r>
    </w:p>
    <w:p w14:paraId="7ABF73E0" w14:textId="77777777" w:rsidR="00BC44D9" w:rsidRPr="00AF3755" w:rsidRDefault="00BC44D9" w:rsidP="00BC44D9">
      <w:pPr>
        <w:numPr>
          <w:ilvl w:val="0"/>
          <w:numId w:val="43"/>
        </w:numPr>
        <w:snapToGrid/>
        <w:spacing w:after="120" w:line="240" w:lineRule="atLeast"/>
        <w:ind w:left="446"/>
        <w:contextualSpacing/>
        <w:jc w:val="both"/>
        <w:rPr>
          <w:rFonts w:asciiTheme="minorHAnsi" w:eastAsia="Calibri" w:hAnsiTheme="minorHAnsi" w:cstheme="minorHAnsi"/>
          <w:sz w:val="22"/>
          <w:szCs w:val="22"/>
          <w:lang w:eastAsia="en-US"/>
        </w:rPr>
      </w:pPr>
      <w:r w:rsidRPr="00AF3755">
        <w:rPr>
          <w:rFonts w:asciiTheme="minorHAnsi" w:eastAsia="Calibri" w:hAnsiTheme="minorHAnsi" w:cstheme="minorHAnsi"/>
          <w:sz w:val="22"/>
          <w:szCs w:val="22"/>
          <w:lang w:eastAsia="en-US"/>
        </w:rPr>
        <w:t xml:space="preserve">Call [  ]  to reach the Contractor’s hotline </w:t>
      </w:r>
      <w:r w:rsidRPr="00AF3755">
        <w:rPr>
          <w:rFonts w:asciiTheme="minorHAnsi" w:eastAsia="Calibri" w:hAnsiTheme="minorHAnsi" w:cstheme="minorHAnsi"/>
          <w:i/>
          <w:sz w:val="22"/>
          <w:szCs w:val="22"/>
          <w:lang w:eastAsia="en-US"/>
        </w:rPr>
        <w:t>(if any)</w:t>
      </w:r>
      <w:r w:rsidRPr="00AF3755">
        <w:rPr>
          <w:rFonts w:asciiTheme="minorHAnsi" w:eastAsia="Calibri" w:hAnsiTheme="minorHAnsi" w:cstheme="minorHAnsi"/>
          <w:sz w:val="22"/>
          <w:szCs w:val="22"/>
          <w:lang w:eastAsia="en-US"/>
        </w:rPr>
        <w:t xml:space="preserve"> and leave a message.</w:t>
      </w:r>
    </w:p>
    <w:p w14:paraId="1DCD43D3" w14:textId="77777777" w:rsidR="00BC44D9" w:rsidRPr="00AF3755" w:rsidRDefault="00BC44D9" w:rsidP="00BC44D9">
      <w:pPr>
        <w:snapToGrid/>
        <w:spacing w:after="120" w:line="240" w:lineRule="atLeast"/>
        <w:ind w:left="720"/>
        <w:contextualSpacing/>
        <w:jc w:val="both"/>
        <w:rPr>
          <w:rFonts w:asciiTheme="minorHAnsi" w:eastAsia="Calibri" w:hAnsiTheme="minorHAnsi" w:cstheme="minorHAnsi"/>
          <w:sz w:val="22"/>
          <w:szCs w:val="22"/>
          <w:lang w:eastAsia="en-US"/>
        </w:rPr>
      </w:pPr>
    </w:p>
    <w:p w14:paraId="66AFBB69" w14:textId="77777777" w:rsidR="00BC44D9" w:rsidRPr="00AF3755" w:rsidRDefault="00BC44D9" w:rsidP="00BC44D9">
      <w:pPr>
        <w:snapToGrid/>
        <w:spacing w:after="120" w:line="240" w:lineRule="atLeast"/>
        <w:contextualSpacing/>
        <w:jc w:val="both"/>
        <w:rPr>
          <w:rFonts w:asciiTheme="minorHAnsi" w:eastAsia="Calibri" w:hAnsiTheme="minorHAnsi" w:cstheme="minorHAnsi"/>
          <w:sz w:val="22"/>
          <w:szCs w:val="22"/>
          <w:lang w:eastAsia="en-US"/>
        </w:rPr>
      </w:pPr>
      <w:bookmarkStart w:id="68" w:name="_Hlk11056548"/>
      <w:bookmarkStart w:id="69" w:name="_Hlk10815897"/>
      <w:r w:rsidRPr="00AF3755">
        <w:rPr>
          <w:rFonts w:asciiTheme="minorHAnsi" w:eastAsia="Calibri" w:hAnsiTheme="minorHAnsi" w:cstheme="minorHAnsi"/>
          <w:sz w:val="22"/>
          <w:szCs w:val="22"/>
          <w:lang w:eastAsia="en-US"/>
        </w:rPr>
        <w:t xml:space="preserve">The person’s identity will be kept confidential, unless reporting of allegations is mandated by the country law. </w:t>
      </w:r>
      <w:bookmarkEnd w:id="68"/>
      <w:r w:rsidRPr="00AF3755">
        <w:rPr>
          <w:rFonts w:asciiTheme="minorHAnsi" w:eastAsia="Calibri" w:hAnsiTheme="minorHAnsi" w:cstheme="minorHAnsi"/>
          <w:sz w:val="22"/>
          <w:szCs w:val="22"/>
          <w:lang w:eastAsia="en-US"/>
        </w:rPr>
        <w:t xml:space="preserve">Anonymous complaints or allegations may also be submitted and will be given all due and appropriate consideration. We take seriously all reports of possible misconduct and will investigate and take appropriate action. </w:t>
      </w:r>
      <w:bookmarkStart w:id="70" w:name="_Hlk11056581"/>
      <w:r w:rsidRPr="00AF3755">
        <w:rPr>
          <w:rFonts w:asciiTheme="minorHAnsi" w:eastAsia="Calibri" w:hAnsiTheme="minorHAnsi" w:cstheme="minorHAnsi"/>
          <w:sz w:val="22"/>
          <w:szCs w:val="22"/>
          <w:lang w:eastAsia="en-US"/>
        </w:rPr>
        <w:t xml:space="preserve">We will provide warm referrals to service providers that may help support the person who experienced the alleged incident, as appropriate.  </w:t>
      </w:r>
      <w:bookmarkEnd w:id="70"/>
    </w:p>
    <w:bookmarkEnd w:id="69"/>
    <w:p w14:paraId="7EB5891A" w14:textId="77777777" w:rsidR="00BC44D9" w:rsidRPr="00AF3755" w:rsidRDefault="00BC44D9" w:rsidP="00BC44D9">
      <w:pPr>
        <w:snapToGrid/>
        <w:spacing w:after="120" w:line="240" w:lineRule="atLeast"/>
        <w:jc w:val="both"/>
        <w:rPr>
          <w:rFonts w:asciiTheme="minorHAnsi" w:eastAsia="Calibri" w:hAnsiTheme="minorHAnsi" w:cstheme="minorHAnsi"/>
          <w:sz w:val="22"/>
          <w:szCs w:val="22"/>
          <w:lang w:eastAsia="en-US"/>
        </w:rPr>
      </w:pPr>
      <w:r w:rsidRPr="00AF3755">
        <w:rPr>
          <w:rFonts w:asciiTheme="minorHAnsi" w:eastAsia="Calibri" w:hAnsiTheme="minorHAnsi" w:cstheme="minorHAnsi"/>
          <w:sz w:val="22"/>
          <w:szCs w:val="22"/>
          <w:lang w:eastAsia="en-US"/>
        </w:rPr>
        <w:t xml:space="preserve">There will be no retaliation against any person who raises a concern in good faith about any behavior prohibited by this Code of Conduct.  Such retaliation would be a violation of this Code of Conduct.  </w:t>
      </w:r>
    </w:p>
    <w:p w14:paraId="1559A21C" w14:textId="77777777" w:rsidR="00BC44D9" w:rsidRPr="00AF3755" w:rsidRDefault="00BC44D9" w:rsidP="00BC44D9">
      <w:pPr>
        <w:snapToGrid/>
        <w:spacing w:after="120" w:line="240" w:lineRule="atLeast"/>
        <w:jc w:val="both"/>
        <w:rPr>
          <w:rFonts w:asciiTheme="minorHAnsi" w:eastAsia="Calibri" w:hAnsiTheme="minorHAnsi" w:cstheme="minorHAnsi"/>
          <w:sz w:val="22"/>
          <w:szCs w:val="22"/>
          <w:lang w:eastAsia="en-US"/>
        </w:rPr>
      </w:pPr>
      <w:r w:rsidRPr="00AF3755">
        <w:rPr>
          <w:rFonts w:asciiTheme="minorHAnsi" w:eastAsia="Calibri" w:hAnsiTheme="minorHAnsi" w:cstheme="minorHAnsi"/>
          <w:b/>
          <w:sz w:val="22"/>
          <w:szCs w:val="22"/>
          <w:lang w:eastAsia="en-US"/>
        </w:rPr>
        <w:t>CONSEQUENCES OF VIOLATING THE CODE OF CONDUCT</w:t>
      </w:r>
    </w:p>
    <w:p w14:paraId="2AACC2CC" w14:textId="77777777" w:rsidR="00BC44D9" w:rsidRPr="00AF3755" w:rsidRDefault="00BC44D9" w:rsidP="00BC44D9">
      <w:pPr>
        <w:snapToGrid/>
        <w:spacing w:after="120" w:line="240" w:lineRule="atLeast"/>
        <w:jc w:val="both"/>
        <w:rPr>
          <w:rFonts w:asciiTheme="minorHAnsi" w:eastAsia="Calibri" w:hAnsiTheme="minorHAnsi" w:cstheme="minorHAnsi"/>
          <w:sz w:val="22"/>
          <w:szCs w:val="22"/>
          <w:lang w:eastAsia="en-US"/>
        </w:rPr>
      </w:pPr>
      <w:r w:rsidRPr="00AF3755">
        <w:rPr>
          <w:rFonts w:asciiTheme="minorHAnsi" w:eastAsia="Calibri" w:hAnsiTheme="minorHAnsi" w:cstheme="minorHAnsi"/>
          <w:sz w:val="22"/>
          <w:szCs w:val="22"/>
          <w:lang w:eastAsia="en-US"/>
        </w:rPr>
        <w:t>Any violation of this Code of Conduct by Contractor’s Personnel may result in serious consequences, up to and including termination and possible referral to legal authorities.</w:t>
      </w:r>
    </w:p>
    <w:p w14:paraId="40B9CF8C" w14:textId="77777777" w:rsidR="00BC44D9" w:rsidRPr="00AF3755" w:rsidRDefault="00BC44D9" w:rsidP="00BC44D9">
      <w:pPr>
        <w:snapToGrid/>
        <w:spacing w:before="240" w:after="120" w:line="252" w:lineRule="auto"/>
        <w:jc w:val="both"/>
        <w:rPr>
          <w:rFonts w:asciiTheme="minorHAnsi" w:eastAsiaTheme="minorHAnsi" w:hAnsiTheme="minorHAnsi" w:cstheme="minorHAnsi"/>
          <w:bCs/>
          <w:sz w:val="22"/>
          <w:szCs w:val="22"/>
          <w:lang w:eastAsia="en-US"/>
        </w:rPr>
      </w:pPr>
      <w:r w:rsidRPr="00AF3755">
        <w:rPr>
          <w:rFonts w:asciiTheme="minorHAnsi" w:eastAsiaTheme="minorHAnsi" w:hAnsiTheme="minorHAnsi" w:cstheme="minorHAnsi"/>
          <w:bCs/>
          <w:sz w:val="22"/>
          <w:szCs w:val="22"/>
          <w:lang w:eastAsia="en-US"/>
        </w:rPr>
        <w:t>FOR CONTRACTOR’S PERSONNEL:</w:t>
      </w:r>
    </w:p>
    <w:p w14:paraId="335BF39E" w14:textId="77777777" w:rsidR="00BC44D9" w:rsidRPr="00AF3755" w:rsidRDefault="00BC44D9" w:rsidP="00BC44D9">
      <w:pPr>
        <w:snapToGrid/>
        <w:spacing w:before="240" w:after="120" w:line="252" w:lineRule="auto"/>
        <w:jc w:val="both"/>
        <w:rPr>
          <w:rFonts w:asciiTheme="minorHAnsi" w:eastAsiaTheme="minorHAnsi" w:hAnsiTheme="minorHAnsi" w:cstheme="minorHAnsi"/>
          <w:bCs/>
          <w:sz w:val="22"/>
          <w:szCs w:val="22"/>
          <w:lang w:eastAsia="en-US"/>
        </w:rPr>
      </w:pPr>
      <w:r w:rsidRPr="00AF3755">
        <w:rPr>
          <w:rFonts w:asciiTheme="minorHAnsi" w:eastAsiaTheme="minorHAnsi" w:hAnsiTheme="minorHAnsi" w:cstheme="minorHAnsi"/>
          <w:bCs/>
          <w:sz w:val="22"/>
          <w:szCs w:val="22"/>
          <w:lang w:eastAsia="en-US"/>
        </w:rPr>
        <w:t>I have received a copy of this Code of Conduct written in a language that I comprehend.  I understand that if I have any questions about this Code of Conduct, I can contact [</w:t>
      </w:r>
      <w:r w:rsidRPr="00AF3755">
        <w:rPr>
          <w:rFonts w:asciiTheme="minorHAnsi" w:eastAsiaTheme="minorHAnsi" w:hAnsiTheme="minorHAnsi" w:cstheme="minorHAnsi"/>
          <w:bCs/>
          <w:i/>
          <w:sz w:val="22"/>
          <w:szCs w:val="22"/>
          <w:lang w:eastAsia="en-US"/>
        </w:rPr>
        <w:t>enter name of Contractor’s contact person with relevant experience in handling gender-based violence</w:t>
      </w:r>
      <w:r w:rsidRPr="00AF3755">
        <w:rPr>
          <w:rFonts w:asciiTheme="minorHAnsi" w:eastAsiaTheme="minorHAnsi" w:hAnsiTheme="minorHAnsi" w:cstheme="minorHAnsi"/>
          <w:bCs/>
          <w:sz w:val="22"/>
          <w:szCs w:val="22"/>
          <w:lang w:eastAsia="en-US"/>
        </w:rPr>
        <w:t xml:space="preserve">] requesting an explanation.  </w:t>
      </w:r>
    </w:p>
    <w:p w14:paraId="699DD25B" w14:textId="77777777" w:rsidR="00BC44D9" w:rsidRPr="00AF3755" w:rsidRDefault="00BC44D9" w:rsidP="00BC44D9">
      <w:pPr>
        <w:snapToGrid/>
        <w:spacing w:line="252" w:lineRule="auto"/>
        <w:jc w:val="both"/>
        <w:rPr>
          <w:rFonts w:asciiTheme="minorHAnsi" w:eastAsiaTheme="minorHAnsi" w:hAnsiTheme="minorHAnsi" w:cstheme="minorHAnsi"/>
          <w:bCs/>
          <w:sz w:val="22"/>
          <w:szCs w:val="22"/>
          <w:lang w:eastAsia="en-US"/>
        </w:rPr>
      </w:pPr>
    </w:p>
    <w:p w14:paraId="669BE4B8" w14:textId="77777777" w:rsidR="00BC44D9" w:rsidRPr="00AF3755" w:rsidRDefault="00BC44D9" w:rsidP="00BC44D9">
      <w:pPr>
        <w:snapToGrid/>
        <w:spacing w:line="252" w:lineRule="auto"/>
        <w:jc w:val="both"/>
        <w:rPr>
          <w:rFonts w:asciiTheme="minorHAnsi" w:eastAsiaTheme="minorHAnsi" w:hAnsiTheme="minorHAnsi" w:cstheme="minorHAnsi"/>
          <w:bCs/>
          <w:sz w:val="22"/>
          <w:szCs w:val="22"/>
          <w:lang w:eastAsia="en-US"/>
        </w:rPr>
      </w:pPr>
    </w:p>
    <w:p w14:paraId="05A243C2" w14:textId="77777777" w:rsidR="00BC44D9" w:rsidRPr="00AF3755" w:rsidRDefault="00BC44D9" w:rsidP="00BC44D9">
      <w:pPr>
        <w:snapToGrid/>
        <w:spacing w:line="252" w:lineRule="auto"/>
        <w:jc w:val="both"/>
        <w:rPr>
          <w:rFonts w:asciiTheme="minorHAnsi" w:eastAsiaTheme="minorHAnsi" w:hAnsiTheme="minorHAnsi" w:cstheme="minorHAnsi"/>
          <w:bCs/>
          <w:sz w:val="22"/>
          <w:szCs w:val="22"/>
          <w:lang w:eastAsia="en-US"/>
        </w:rPr>
      </w:pPr>
    </w:p>
    <w:p w14:paraId="3D0E25F2" w14:textId="77777777" w:rsidR="00BC44D9" w:rsidRPr="00AF3755" w:rsidRDefault="00BC44D9" w:rsidP="00BC44D9">
      <w:pPr>
        <w:snapToGrid/>
        <w:spacing w:after="160" w:line="252" w:lineRule="auto"/>
        <w:rPr>
          <w:rFonts w:asciiTheme="minorHAnsi" w:eastAsiaTheme="minorHAnsi" w:hAnsiTheme="minorHAnsi" w:cstheme="minorHAnsi"/>
          <w:bCs/>
          <w:sz w:val="22"/>
          <w:szCs w:val="22"/>
          <w:lang w:eastAsia="en-US"/>
        </w:rPr>
      </w:pPr>
      <w:r w:rsidRPr="00AF3755">
        <w:rPr>
          <w:rFonts w:asciiTheme="minorHAnsi" w:eastAsiaTheme="minorHAnsi" w:hAnsiTheme="minorHAnsi" w:cstheme="minorHAnsi"/>
          <w:bCs/>
          <w:sz w:val="22"/>
          <w:szCs w:val="22"/>
          <w:lang w:eastAsia="en-US"/>
        </w:rPr>
        <w:t>Name of Contractor’s Personnel: [insert name]</w:t>
      </w:r>
      <w:r w:rsidRPr="00AF3755">
        <w:rPr>
          <w:rFonts w:asciiTheme="minorHAnsi" w:eastAsiaTheme="minorHAnsi" w:hAnsiTheme="minorHAnsi" w:cstheme="minorHAnsi"/>
          <w:bCs/>
          <w:sz w:val="22"/>
          <w:szCs w:val="22"/>
          <w:lang w:eastAsia="en-US"/>
        </w:rPr>
        <w:tab/>
      </w:r>
      <w:r w:rsidRPr="00AF3755">
        <w:rPr>
          <w:rFonts w:asciiTheme="minorHAnsi" w:eastAsiaTheme="minorHAnsi" w:hAnsiTheme="minorHAnsi" w:cstheme="minorHAnsi"/>
          <w:bCs/>
          <w:sz w:val="22"/>
          <w:szCs w:val="22"/>
          <w:lang w:eastAsia="en-US"/>
        </w:rPr>
        <w:tab/>
      </w:r>
      <w:r w:rsidRPr="00AF3755">
        <w:rPr>
          <w:rFonts w:asciiTheme="minorHAnsi" w:eastAsiaTheme="minorHAnsi" w:hAnsiTheme="minorHAnsi" w:cstheme="minorHAnsi"/>
          <w:bCs/>
          <w:sz w:val="22"/>
          <w:szCs w:val="22"/>
          <w:lang w:eastAsia="en-US"/>
        </w:rPr>
        <w:tab/>
      </w:r>
      <w:r w:rsidRPr="00AF3755">
        <w:rPr>
          <w:rFonts w:asciiTheme="minorHAnsi" w:eastAsiaTheme="minorHAnsi" w:hAnsiTheme="minorHAnsi" w:cstheme="minorHAnsi"/>
          <w:bCs/>
          <w:sz w:val="22"/>
          <w:szCs w:val="22"/>
          <w:lang w:eastAsia="en-US"/>
        </w:rPr>
        <w:tab/>
      </w:r>
    </w:p>
    <w:p w14:paraId="62D27ECB" w14:textId="77777777" w:rsidR="00BC44D9" w:rsidRPr="00AF3755" w:rsidRDefault="00BC44D9" w:rsidP="00BC44D9">
      <w:pPr>
        <w:snapToGrid/>
        <w:spacing w:before="360" w:after="120"/>
        <w:rPr>
          <w:rFonts w:asciiTheme="minorHAnsi" w:eastAsiaTheme="minorHAnsi" w:hAnsiTheme="minorHAnsi" w:cstheme="minorHAnsi"/>
          <w:bCs/>
          <w:sz w:val="22"/>
          <w:szCs w:val="22"/>
          <w:lang w:eastAsia="en-US"/>
        </w:rPr>
      </w:pPr>
      <w:r w:rsidRPr="00AF3755">
        <w:rPr>
          <w:rFonts w:asciiTheme="minorHAnsi" w:eastAsiaTheme="minorHAnsi" w:hAnsiTheme="minorHAnsi" w:cstheme="minorHAnsi"/>
          <w:bCs/>
          <w:sz w:val="22"/>
          <w:szCs w:val="22"/>
          <w:lang w:eastAsia="en-US"/>
        </w:rPr>
        <w:t>Signature: __________________________________________________________</w:t>
      </w:r>
    </w:p>
    <w:p w14:paraId="40570F55" w14:textId="77777777" w:rsidR="00BC44D9" w:rsidRPr="00AF3755" w:rsidRDefault="00BC44D9" w:rsidP="00BC44D9">
      <w:pPr>
        <w:snapToGrid/>
        <w:spacing w:before="360" w:after="120"/>
        <w:rPr>
          <w:rFonts w:asciiTheme="minorHAnsi" w:eastAsiaTheme="minorHAnsi" w:hAnsiTheme="minorHAnsi" w:cstheme="minorHAnsi"/>
          <w:bCs/>
          <w:sz w:val="22"/>
          <w:szCs w:val="22"/>
          <w:lang w:eastAsia="en-US"/>
        </w:rPr>
      </w:pPr>
      <w:r w:rsidRPr="00AF3755">
        <w:rPr>
          <w:rFonts w:asciiTheme="minorHAnsi" w:eastAsiaTheme="minorHAnsi" w:hAnsiTheme="minorHAnsi" w:cstheme="minorHAnsi"/>
          <w:bCs/>
          <w:sz w:val="22"/>
          <w:szCs w:val="22"/>
          <w:lang w:eastAsia="en-US"/>
        </w:rPr>
        <w:lastRenderedPageBreak/>
        <w:t>Date: (day month year): _______________________________________________</w:t>
      </w:r>
    </w:p>
    <w:p w14:paraId="66F404B2" w14:textId="77777777" w:rsidR="00BC44D9" w:rsidRPr="00AF3755" w:rsidRDefault="00BC44D9" w:rsidP="00BC44D9">
      <w:pPr>
        <w:snapToGrid/>
        <w:spacing w:after="120"/>
        <w:rPr>
          <w:rFonts w:asciiTheme="minorHAnsi" w:eastAsiaTheme="minorHAnsi" w:hAnsiTheme="minorHAnsi" w:cstheme="minorHAnsi"/>
          <w:bCs/>
          <w:sz w:val="22"/>
          <w:szCs w:val="22"/>
          <w:lang w:eastAsia="en-US"/>
        </w:rPr>
      </w:pPr>
    </w:p>
    <w:p w14:paraId="3A65122E" w14:textId="77777777" w:rsidR="00BC44D9" w:rsidRPr="00AF3755" w:rsidRDefault="00BC44D9" w:rsidP="00BC44D9">
      <w:pPr>
        <w:snapToGrid/>
        <w:spacing w:after="120"/>
        <w:rPr>
          <w:rFonts w:asciiTheme="minorHAnsi" w:eastAsiaTheme="minorHAnsi" w:hAnsiTheme="minorHAnsi" w:cstheme="minorHAnsi"/>
          <w:bCs/>
          <w:sz w:val="22"/>
          <w:szCs w:val="22"/>
          <w:lang w:eastAsia="en-US"/>
        </w:rPr>
      </w:pPr>
      <w:r w:rsidRPr="00AF3755">
        <w:rPr>
          <w:rFonts w:asciiTheme="minorHAnsi" w:eastAsiaTheme="minorHAnsi" w:hAnsiTheme="minorHAnsi" w:cstheme="minorHAnsi"/>
          <w:bCs/>
          <w:sz w:val="22"/>
          <w:szCs w:val="22"/>
          <w:lang w:eastAsia="en-US"/>
        </w:rPr>
        <w:t>Countersignature of authorized representative of the Contractor:</w:t>
      </w:r>
    </w:p>
    <w:p w14:paraId="52774FAB" w14:textId="77777777" w:rsidR="00BC44D9" w:rsidRPr="00AF3755" w:rsidRDefault="00BC44D9" w:rsidP="00BC44D9">
      <w:pPr>
        <w:snapToGrid/>
        <w:spacing w:after="120"/>
        <w:rPr>
          <w:rFonts w:asciiTheme="minorHAnsi" w:eastAsiaTheme="minorHAnsi" w:hAnsiTheme="minorHAnsi" w:cstheme="minorHAnsi"/>
          <w:bCs/>
          <w:sz w:val="22"/>
          <w:szCs w:val="22"/>
          <w:lang w:eastAsia="en-US"/>
        </w:rPr>
      </w:pPr>
      <w:r w:rsidRPr="00AF3755">
        <w:rPr>
          <w:rFonts w:asciiTheme="minorHAnsi" w:eastAsiaTheme="minorHAnsi" w:hAnsiTheme="minorHAnsi" w:cstheme="minorHAnsi"/>
          <w:bCs/>
          <w:sz w:val="22"/>
          <w:szCs w:val="22"/>
          <w:lang w:eastAsia="en-US"/>
        </w:rPr>
        <w:t>Signature: ________________________________________________________</w:t>
      </w:r>
    </w:p>
    <w:p w14:paraId="46382E9C" w14:textId="77777777" w:rsidR="00BC44D9" w:rsidRPr="00AF3755" w:rsidRDefault="00BC44D9" w:rsidP="00D73F63">
      <w:pPr>
        <w:snapToGrid/>
        <w:spacing w:after="120"/>
        <w:rPr>
          <w:rFonts w:asciiTheme="minorHAnsi" w:eastAsiaTheme="minorHAnsi" w:hAnsiTheme="minorHAnsi" w:cstheme="minorBidi"/>
          <w:sz w:val="20"/>
          <w:lang w:eastAsia="en-US"/>
        </w:rPr>
      </w:pPr>
      <w:r w:rsidRPr="00AF3755">
        <w:rPr>
          <w:rFonts w:asciiTheme="minorHAnsi" w:eastAsiaTheme="minorHAnsi" w:hAnsiTheme="minorHAnsi" w:cstheme="minorHAnsi"/>
          <w:bCs/>
          <w:sz w:val="22"/>
          <w:szCs w:val="22"/>
          <w:lang w:eastAsia="en-US"/>
        </w:rPr>
        <w:t>Date: (day month year): ______________________________________________</w:t>
      </w:r>
      <w:bookmarkEnd w:id="65"/>
      <w:r w:rsidRPr="00AF3755">
        <w:rPr>
          <w:rFonts w:asciiTheme="minorHAnsi" w:eastAsiaTheme="minorHAnsi" w:hAnsiTheme="minorHAnsi" w:cstheme="minorBidi"/>
          <w:sz w:val="20"/>
          <w:lang w:eastAsia="en-US"/>
        </w:rPr>
        <w:br w:type="page"/>
      </w:r>
    </w:p>
    <w:p w14:paraId="7460E831" w14:textId="77777777" w:rsidR="005B3AB7" w:rsidRPr="00AF3755" w:rsidRDefault="005B3AB7" w:rsidP="005B3AB7">
      <w:pPr>
        <w:pStyle w:val="Balk3"/>
        <w:rPr>
          <w:rFonts w:asciiTheme="minorHAnsi" w:hAnsiTheme="minorHAnsi"/>
        </w:rPr>
      </w:pPr>
      <w:bookmarkStart w:id="71" w:name="_Toc59735797"/>
      <w:r w:rsidRPr="00AF3755">
        <w:rPr>
          <w:rFonts w:asciiTheme="minorHAnsi" w:hAnsiTheme="minorHAnsi"/>
        </w:rPr>
        <w:lastRenderedPageBreak/>
        <w:t xml:space="preserve">Annex </w:t>
      </w:r>
      <w:r w:rsidR="00DB1B6F" w:rsidRPr="00AF3755">
        <w:rPr>
          <w:rFonts w:asciiTheme="minorHAnsi" w:hAnsiTheme="minorHAnsi"/>
        </w:rPr>
        <w:t>E</w:t>
      </w:r>
      <w:r w:rsidRPr="00AF3755">
        <w:rPr>
          <w:rFonts w:asciiTheme="minorHAnsi" w:hAnsiTheme="minorHAnsi"/>
        </w:rPr>
        <w:t>: Indicative Environmental and Social Management Plan (ESMP) Outline</w:t>
      </w:r>
      <w:bookmarkEnd w:id="71"/>
    </w:p>
    <w:p w14:paraId="44B8919E" w14:textId="77777777" w:rsidR="005B3AB7" w:rsidRPr="00AF3755" w:rsidRDefault="005B3AB7" w:rsidP="005B3AB7">
      <w:pPr>
        <w:jc w:val="both"/>
        <w:rPr>
          <w:rFonts w:asciiTheme="minorHAnsi" w:hAnsiTheme="minorHAnsi" w:cs="Arial"/>
          <w:sz w:val="22"/>
          <w:szCs w:val="22"/>
        </w:rPr>
      </w:pPr>
      <w:r w:rsidRPr="00AF3755">
        <w:rPr>
          <w:rFonts w:asciiTheme="minorHAnsi" w:hAnsiTheme="minorHAnsi" w:cs="Arial"/>
          <w:sz w:val="22"/>
          <w:szCs w:val="22"/>
        </w:rPr>
        <w:t xml:space="preserve">An ESMP consists of the set of mitigation, monitoring, and institutional measures to be taken during implementation and operation of a project to eliminate adverse environmental and social risks and impacts, offset them, or reduce them to acceptable levels. The ESMP also includes the measures and actions needed to implement these measures. The Borrower will (a) identify the set of responses to potentially adverse impacts; (b) determine requirements for ensuring that those responses are made effectively and in a timely manner; and (c) describe the means for meeting those requirements. </w:t>
      </w:r>
    </w:p>
    <w:p w14:paraId="77B730F0" w14:textId="77777777" w:rsidR="005B3AB7" w:rsidRPr="00AF3755" w:rsidRDefault="005B3AB7" w:rsidP="005B3AB7">
      <w:pPr>
        <w:jc w:val="both"/>
        <w:rPr>
          <w:rFonts w:asciiTheme="minorHAnsi" w:hAnsiTheme="minorHAnsi" w:cs="Arial"/>
          <w:sz w:val="22"/>
          <w:szCs w:val="22"/>
        </w:rPr>
      </w:pPr>
    </w:p>
    <w:p w14:paraId="49DD5F86" w14:textId="77777777" w:rsidR="005B3AB7" w:rsidRPr="00AF3755" w:rsidRDefault="005B3AB7" w:rsidP="005B3AB7">
      <w:pPr>
        <w:jc w:val="both"/>
        <w:rPr>
          <w:rFonts w:asciiTheme="minorHAnsi" w:hAnsiTheme="minorHAnsi" w:cs="Arial"/>
          <w:sz w:val="22"/>
          <w:szCs w:val="22"/>
        </w:rPr>
      </w:pPr>
      <w:r w:rsidRPr="00AF3755">
        <w:rPr>
          <w:rFonts w:asciiTheme="minorHAnsi" w:hAnsiTheme="minorHAnsi" w:cs="Arial"/>
          <w:sz w:val="22"/>
          <w:szCs w:val="22"/>
        </w:rPr>
        <w:t xml:space="preserve">ESMPs will be prepared as a stand-alone document. The content of the ESMP will include the following: </w:t>
      </w:r>
    </w:p>
    <w:p w14:paraId="4CA666BB" w14:textId="77777777" w:rsidR="005B3AB7" w:rsidRPr="00AF3755" w:rsidRDefault="005B3AB7" w:rsidP="005B3AB7">
      <w:pPr>
        <w:jc w:val="both"/>
        <w:rPr>
          <w:rFonts w:asciiTheme="minorHAnsi" w:hAnsiTheme="minorHAnsi" w:cs="Arial"/>
          <w:sz w:val="22"/>
          <w:szCs w:val="22"/>
        </w:rPr>
      </w:pPr>
    </w:p>
    <w:p w14:paraId="26BFDF9D" w14:textId="77777777" w:rsidR="005B3AB7" w:rsidRPr="00AF3755" w:rsidRDefault="005B3AB7" w:rsidP="005B3AB7">
      <w:pPr>
        <w:jc w:val="both"/>
        <w:rPr>
          <w:rFonts w:asciiTheme="minorHAnsi" w:hAnsiTheme="minorHAnsi" w:cs="Arial"/>
          <w:sz w:val="22"/>
          <w:szCs w:val="22"/>
        </w:rPr>
      </w:pPr>
      <w:r w:rsidRPr="00AF3755">
        <w:rPr>
          <w:rFonts w:asciiTheme="minorHAnsi" w:hAnsiTheme="minorHAnsi" w:cs="Arial"/>
          <w:iCs/>
          <w:color w:val="000000"/>
          <w:sz w:val="22"/>
          <w:szCs w:val="22"/>
        </w:rPr>
        <w:t xml:space="preserve">(a) Mitigation </w:t>
      </w:r>
    </w:p>
    <w:p w14:paraId="29F24F0C" w14:textId="77777777" w:rsidR="005B3AB7" w:rsidRPr="00AF3755" w:rsidRDefault="005B3AB7" w:rsidP="005B3AB7">
      <w:pPr>
        <w:pStyle w:val="Default"/>
        <w:numPr>
          <w:ilvl w:val="0"/>
          <w:numId w:val="20"/>
        </w:numPr>
        <w:jc w:val="both"/>
        <w:rPr>
          <w:rFonts w:asciiTheme="minorHAnsi" w:hAnsiTheme="minorHAnsi" w:cs="Arial"/>
          <w:iCs/>
          <w:sz w:val="22"/>
          <w:szCs w:val="22"/>
        </w:rPr>
      </w:pPr>
      <w:r w:rsidRPr="00AF3755">
        <w:rPr>
          <w:rFonts w:asciiTheme="minorHAnsi" w:hAnsiTheme="minorHAnsi" w:cs="Arial"/>
          <w:iCs/>
          <w:sz w:val="22"/>
          <w:szCs w:val="22"/>
        </w:rPr>
        <w:t xml:space="preserve">The ESMP identifies measures and actions in accordance with the mitigation hierarchy that reduce potentially adverse environmental and social impacts to acceptable levels. The plan will include compensatory measures, if applicable. Specifically, the ESMP: </w:t>
      </w:r>
    </w:p>
    <w:p w14:paraId="4FCF3E00" w14:textId="77777777" w:rsidR="005B3AB7" w:rsidRPr="00AF3755" w:rsidRDefault="005B3AB7" w:rsidP="005B3AB7">
      <w:pPr>
        <w:pStyle w:val="Default"/>
        <w:jc w:val="both"/>
        <w:rPr>
          <w:rFonts w:asciiTheme="minorHAnsi" w:hAnsiTheme="minorHAnsi" w:cs="Arial"/>
          <w:iCs/>
          <w:sz w:val="22"/>
          <w:szCs w:val="22"/>
        </w:rPr>
      </w:pPr>
    </w:p>
    <w:p w14:paraId="5C8A5A25" w14:textId="77777777" w:rsidR="005B3AB7" w:rsidRPr="00AF3755" w:rsidRDefault="005B3AB7" w:rsidP="005B3AB7">
      <w:pPr>
        <w:pStyle w:val="Default"/>
        <w:numPr>
          <w:ilvl w:val="0"/>
          <w:numId w:val="21"/>
        </w:numPr>
        <w:jc w:val="both"/>
        <w:rPr>
          <w:rFonts w:asciiTheme="minorHAnsi" w:hAnsiTheme="minorHAnsi" w:cs="Arial"/>
          <w:sz w:val="22"/>
          <w:szCs w:val="22"/>
        </w:rPr>
      </w:pPr>
      <w:r w:rsidRPr="00AF3755">
        <w:rPr>
          <w:rFonts w:asciiTheme="minorHAnsi" w:hAnsiTheme="minorHAnsi" w:cs="Arial"/>
          <w:iCs/>
          <w:sz w:val="22"/>
          <w:szCs w:val="22"/>
        </w:rPr>
        <w:t xml:space="preserve">identifies and summarizes all anticipated adverse environmental and social impacts (including those involving land acquisition, involuntary resettlement workers and community health and safety, vulnerable groups and cultural heritage or); </w:t>
      </w:r>
    </w:p>
    <w:p w14:paraId="42B1169B" w14:textId="77777777" w:rsidR="005B3AB7" w:rsidRPr="00AF3755" w:rsidRDefault="005B3AB7" w:rsidP="005B3AB7">
      <w:pPr>
        <w:pStyle w:val="Default"/>
        <w:numPr>
          <w:ilvl w:val="0"/>
          <w:numId w:val="21"/>
        </w:numPr>
        <w:jc w:val="both"/>
        <w:rPr>
          <w:rFonts w:asciiTheme="minorHAnsi" w:hAnsiTheme="minorHAnsi" w:cs="Arial"/>
          <w:sz w:val="22"/>
          <w:szCs w:val="22"/>
        </w:rPr>
      </w:pPr>
      <w:r w:rsidRPr="00AF3755">
        <w:rPr>
          <w:rFonts w:asciiTheme="minorHAnsi" w:hAnsiTheme="minorHAnsi" w:cs="Arial"/>
          <w:iCs/>
          <w:sz w:val="22"/>
          <w:szCs w:val="22"/>
        </w:rPr>
        <w:t xml:space="preserve">describes -with technical details- each mitigation measure, including the type of impact to which it relates and the conditions under which it is required (e.g., continuously or in the event of contingencies), together with designs, equipment descriptions, and operating procedures, as appropriate; </w:t>
      </w:r>
    </w:p>
    <w:p w14:paraId="1EBD17FF" w14:textId="77777777" w:rsidR="005B3AB7" w:rsidRPr="00AF3755" w:rsidRDefault="005B3AB7" w:rsidP="005B3AB7">
      <w:pPr>
        <w:pStyle w:val="Default"/>
        <w:numPr>
          <w:ilvl w:val="0"/>
          <w:numId w:val="21"/>
        </w:numPr>
        <w:jc w:val="both"/>
        <w:rPr>
          <w:rFonts w:asciiTheme="minorHAnsi" w:hAnsiTheme="minorHAnsi" w:cs="Arial"/>
          <w:sz w:val="22"/>
          <w:szCs w:val="22"/>
        </w:rPr>
      </w:pPr>
      <w:r w:rsidRPr="00AF3755">
        <w:rPr>
          <w:rFonts w:asciiTheme="minorHAnsi" w:hAnsiTheme="minorHAnsi" w:cs="Arial"/>
          <w:iCs/>
          <w:sz w:val="22"/>
          <w:szCs w:val="22"/>
        </w:rPr>
        <w:t xml:space="preserve">estimates any potential environmental and social impacts of these measures; and </w:t>
      </w:r>
    </w:p>
    <w:p w14:paraId="574E4363" w14:textId="77777777" w:rsidR="005B3AB7" w:rsidRPr="00AF3755" w:rsidRDefault="005B3AB7" w:rsidP="005B3AB7">
      <w:pPr>
        <w:pStyle w:val="Default"/>
        <w:numPr>
          <w:ilvl w:val="0"/>
          <w:numId w:val="21"/>
        </w:numPr>
        <w:jc w:val="both"/>
        <w:rPr>
          <w:rFonts w:asciiTheme="minorHAnsi" w:hAnsiTheme="minorHAnsi" w:cs="Arial"/>
          <w:sz w:val="22"/>
          <w:szCs w:val="22"/>
        </w:rPr>
      </w:pPr>
      <w:r w:rsidRPr="00AF3755">
        <w:rPr>
          <w:rFonts w:asciiTheme="minorHAnsi" w:hAnsiTheme="minorHAnsi" w:cs="Arial"/>
          <w:iCs/>
          <w:sz w:val="22"/>
          <w:szCs w:val="22"/>
        </w:rPr>
        <w:t xml:space="preserve">takes into account, and is consistent with, other mitigation plans required for the project (e.g. for involuntary resettlement, labor, stakeholder engagement or  cultural heritage). </w:t>
      </w:r>
    </w:p>
    <w:p w14:paraId="707C1E2E" w14:textId="77777777" w:rsidR="005B3AB7" w:rsidRPr="00AF3755" w:rsidRDefault="005B3AB7" w:rsidP="005B3AB7">
      <w:pPr>
        <w:jc w:val="both"/>
        <w:rPr>
          <w:rFonts w:asciiTheme="minorHAnsi" w:hAnsiTheme="minorHAnsi" w:cs="Arial"/>
          <w:iCs/>
          <w:color w:val="000000"/>
          <w:sz w:val="22"/>
          <w:szCs w:val="22"/>
        </w:rPr>
      </w:pPr>
      <w:r w:rsidRPr="00AF3755">
        <w:rPr>
          <w:rFonts w:asciiTheme="minorHAnsi" w:hAnsiTheme="minorHAnsi" w:cs="Arial"/>
          <w:iCs/>
          <w:color w:val="000000"/>
          <w:sz w:val="22"/>
          <w:szCs w:val="22"/>
        </w:rPr>
        <w:t xml:space="preserve">(b) Monitoring </w:t>
      </w:r>
    </w:p>
    <w:p w14:paraId="649EB628" w14:textId="77777777" w:rsidR="005B3AB7" w:rsidRPr="00AF3755" w:rsidRDefault="005B3AB7" w:rsidP="005B3AB7">
      <w:pPr>
        <w:pStyle w:val="Default"/>
        <w:numPr>
          <w:ilvl w:val="0"/>
          <w:numId w:val="20"/>
        </w:numPr>
        <w:jc w:val="both"/>
        <w:rPr>
          <w:rFonts w:asciiTheme="minorHAnsi" w:hAnsiTheme="minorHAnsi" w:cs="Arial"/>
          <w:iCs/>
          <w:sz w:val="22"/>
          <w:szCs w:val="22"/>
        </w:rPr>
      </w:pPr>
      <w:r w:rsidRPr="00AF3755">
        <w:rPr>
          <w:rFonts w:asciiTheme="minorHAnsi" w:hAnsiTheme="minorHAnsi" w:cs="Arial"/>
          <w:iCs/>
          <w:sz w:val="22"/>
          <w:szCs w:val="22"/>
        </w:rPr>
        <w:t xml:space="preserve">The ESMP identifies monitoring objectives and specifies the type of monitoring, with linkages to the impacts assessed in the environmental and social assessment and the mitigation measures described in the ESMP. Specifically, the monitoring section of the ESMP provides (a) a specific description, and technical details, of monitoring measures, including the parameters to be measured, methods to be used, sampling locations, frequency of measurements, detection limits (where appropriate), and definition of thresholds that will signal the need for corrective actions; and (b) monitoring and reporting procedures to (i) ensure early detection of conditions that necessitate particular mitigation measures, and (ii) furnish information on the progress and results of mitigation. </w:t>
      </w:r>
    </w:p>
    <w:p w14:paraId="37BF08A7" w14:textId="77777777" w:rsidR="005B3AB7" w:rsidRPr="00AF3755" w:rsidRDefault="005B3AB7" w:rsidP="005B3AB7">
      <w:pPr>
        <w:jc w:val="both"/>
        <w:rPr>
          <w:rFonts w:asciiTheme="minorHAnsi" w:hAnsiTheme="minorHAnsi" w:cs="Arial"/>
          <w:iCs/>
          <w:color w:val="000000"/>
          <w:sz w:val="22"/>
          <w:szCs w:val="22"/>
        </w:rPr>
      </w:pPr>
    </w:p>
    <w:p w14:paraId="36BBCCA1" w14:textId="77777777" w:rsidR="005B3AB7" w:rsidRPr="00AF3755" w:rsidRDefault="005B3AB7" w:rsidP="005B3AB7">
      <w:pPr>
        <w:jc w:val="both"/>
        <w:rPr>
          <w:rFonts w:asciiTheme="minorHAnsi" w:hAnsiTheme="minorHAnsi" w:cs="Arial"/>
          <w:iCs/>
          <w:color w:val="000000"/>
          <w:sz w:val="22"/>
          <w:szCs w:val="22"/>
        </w:rPr>
      </w:pPr>
      <w:r w:rsidRPr="00AF3755">
        <w:rPr>
          <w:rFonts w:asciiTheme="minorHAnsi" w:hAnsiTheme="minorHAnsi" w:cs="Arial"/>
          <w:iCs/>
          <w:color w:val="000000"/>
          <w:sz w:val="22"/>
          <w:szCs w:val="22"/>
        </w:rPr>
        <w:t xml:space="preserve">(c) Capacity development and training </w:t>
      </w:r>
    </w:p>
    <w:p w14:paraId="5DA60DC9" w14:textId="77777777" w:rsidR="005B3AB7" w:rsidRPr="00AF3755" w:rsidRDefault="005B3AB7" w:rsidP="005B3AB7">
      <w:pPr>
        <w:pStyle w:val="ListeParagraf"/>
        <w:numPr>
          <w:ilvl w:val="0"/>
          <w:numId w:val="20"/>
        </w:numPr>
        <w:autoSpaceDE w:val="0"/>
        <w:autoSpaceDN w:val="0"/>
        <w:adjustRightInd w:val="0"/>
        <w:snapToGrid/>
        <w:contextualSpacing/>
        <w:jc w:val="both"/>
        <w:rPr>
          <w:rFonts w:asciiTheme="minorHAnsi" w:hAnsiTheme="minorHAnsi" w:cs="Arial"/>
          <w:color w:val="000000"/>
          <w:sz w:val="22"/>
        </w:rPr>
      </w:pPr>
      <w:r w:rsidRPr="00AF3755">
        <w:rPr>
          <w:rFonts w:asciiTheme="minorHAnsi" w:hAnsiTheme="minorHAnsi" w:cs="Arial"/>
          <w:iCs/>
          <w:color w:val="000000"/>
          <w:sz w:val="22"/>
        </w:rPr>
        <w:t xml:space="preserve">To support timely and effective implementation of environmental and social project components and mitigation measures, the ESMP draws on the environmental and social assessment of the existence, role, and capability of responsible parties on site or at the agency and ministry level. </w:t>
      </w:r>
    </w:p>
    <w:p w14:paraId="466BB4EE" w14:textId="77777777" w:rsidR="005B3AB7" w:rsidRPr="00AF3755" w:rsidRDefault="005B3AB7" w:rsidP="005B3AB7">
      <w:pPr>
        <w:pStyle w:val="ListeParagraf"/>
        <w:numPr>
          <w:ilvl w:val="0"/>
          <w:numId w:val="20"/>
        </w:numPr>
        <w:autoSpaceDE w:val="0"/>
        <w:autoSpaceDN w:val="0"/>
        <w:adjustRightInd w:val="0"/>
        <w:snapToGrid/>
        <w:contextualSpacing/>
        <w:jc w:val="both"/>
        <w:rPr>
          <w:rFonts w:asciiTheme="minorHAnsi" w:hAnsiTheme="minorHAnsi" w:cs="Arial"/>
          <w:color w:val="000000"/>
          <w:sz w:val="22"/>
        </w:rPr>
      </w:pPr>
      <w:r w:rsidRPr="00AF3755">
        <w:rPr>
          <w:rFonts w:asciiTheme="minorHAnsi" w:hAnsiTheme="minorHAnsi" w:cs="Arial"/>
          <w:iCs/>
          <w:color w:val="000000"/>
          <w:sz w:val="22"/>
        </w:rPr>
        <w:t xml:space="preserve">Specifically, the ESMP provides a specific description of institutional arrangements, identifying which party is responsible for carrying out the mitigation and monitoring </w:t>
      </w:r>
      <w:r w:rsidRPr="00AF3755">
        <w:rPr>
          <w:rFonts w:asciiTheme="minorHAnsi" w:hAnsiTheme="minorHAnsi" w:cs="Arial"/>
          <w:iCs/>
          <w:color w:val="000000"/>
          <w:sz w:val="22"/>
        </w:rPr>
        <w:lastRenderedPageBreak/>
        <w:t xml:space="preserve">measures (e.g. for operation, supervision, enforcement, monitoring of implementation, remedial action, financing, reporting, and staff training). </w:t>
      </w:r>
    </w:p>
    <w:p w14:paraId="2D08F14B" w14:textId="77777777" w:rsidR="005B3AB7" w:rsidRPr="00AF3755" w:rsidRDefault="005B3AB7" w:rsidP="005B3AB7">
      <w:pPr>
        <w:pStyle w:val="ListeParagraf"/>
        <w:numPr>
          <w:ilvl w:val="0"/>
          <w:numId w:val="20"/>
        </w:numPr>
        <w:autoSpaceDE w:val="0"/>
        <w:autoSpaceDN w:val="0"/>
        <w:adjustRightInd w:val="0"/>
        <w:snapToGrid/>
        <w:contextualSpacing/>
        <w:jc w:val="both"/>
        <w:rPr>
          <w:rFonts w:asciiTheme="minorHAnsi" w:hAnsiTheme="minorHAnsi" w:cs="Arial"/>
          <w:color w:val="000000"/>
          <w:sz w:val="22"/>
        </w:rPr>
      </w:pPr>
      <w:r w:rsidRPr="00AF3755">
        <w:rPr>
          <w:rFonts w:asciiTheme="minorHAnsi" w:hAnsiTheme="minorHAnsi" w:cs="Arial"/>
          <w:iCs/>
          <w:color w:val="000000"/>
          <w:sz w:val="22"/>
        </w:rPr>
        <w:t xml:space="preserve">To strengthen environmental and social management capability in the agencies responsible for implementation, the ESMP recommends the establishment or expansion of the parties responsible, the training of staff and any additional measures that may be necessary to support implementation of mitigation measures and any other recommendations of the environmental and social assessment. </w:t>
      </w:r>
    </w:p>
    <w:p w14:paraId="4B1D9420" w14:textId="77777777" w:rsidR="005B3AB7" w:rsidRPr="00AF3755" w:rsidRDefault="005B3AB7" w:rsidP="005B3AB7">
      <w:pPr>
        <w:jc w:val="both"/>
        <w:rPr>
          <w:rFonts w:asciiTheme="minorHAnsi" w:hAnsiTheme="minorHAnsi" w:cs="Arial"/>
          <w:iCs/>
          <w:color w:val="000000"/>
          <w:sz w:val="22"/>
          <w:szCs w:val="22"/>
        </w:rPr>
      </w:pPr>
    </w:p>
    <w:p w14:paraId="48C86D36" w14:textId="77777777" w:rsidR="005B3AB7" w:rsidRPr="00AF3755" w:rsidRDefault="005B3AB7" w:rsidP="005B3AB7">
      <w:pPr>
        <w:jc w:val="both"/>
        <w:rPr>
          <w:rFonts w:asciiTheme="minorHAnsi" w:hAnsiTheme="minorHAnsi" w:cs="Arial"/>
          <w:iCs/>
          <w:color w:val="000000"/>
          <w:sz w:val="22"/>
          <w:szCs w:val="22"/>
        </w:rPr>
      </w:pPr>
      <w:r w:rsidRPr="00AF3755">
        <w:rPr>
          <w:rFonts w:asciiTheme="minorHAnsi" w:hAnsiTheme="minorHAnsi" w:cs="Arial"/>
          <w:iCs/>
          <w:color w:val="000000"/>
          <w:sz w:val="22"/>
          <w:szCs w:val="22"/>
        </w:rPr>
        <w:t xml:space="preserve">(d) Implementation schedule and cost estimates </w:t>
      </w:r>
    </w:p>
    <w:p w14:paraId="4C128570" w14:textId="77777777" w:rsidR="005B3AB7" w:rsidRPr="00AF3755" w:rsidRDefault="005B3AB7" w:rsidP="005B3AB7">
      <w:pPr>
        <w:pStyle w:val="ListeParagraf"/>
        <w:numPr>
          <w:ilvl w:val="0"/>
          <w:numId w:val="20"/>
        </w:numPr>
        <w:autoSpaceDE w:val="0"/>
        <w:autoSpaceDN w:val="0"/>
        <w:adjustRightInd w:val="0"/>
        <w:snapToGrid/>
        <w:contextualSpacing/>
        <w:jc w:val="both"/>
        <w:rPr>
          <w:rFonts w:asciiTheme="minorHAnsi" w:hAnsiTheme="minorHAnsi" w:cs="Arial"/>
          <w:iCs/>
          <w:color w:val="000000"/>
          <w:sz w:val="22"/>
        </w:rPr>
      </w:pPr>
      <w:r w:rsidRPr="00AF3755">
        <w:rPr>
          <w:rFonts w:asciiTheme="minorHAnsi" w:hAnsiTheme="minorHAnsi" w:cs="Arial"/>
          <w:iCs/>
          <w:color w:val="000000"/>
          <w:sz w:val="22"/>
        </w:rPr>
        <w:t>For all three aspects (mitigation, monitoring, and capacity development), the ESMP provides (a) an implementation schedule for measures that must be carried out as part of the project, showing phasing and coordination with overall project implementation plans; and (b) the capital and recurrent cost estimates and sources of funds for implementing the ESMP. These figures are also integrated into the total project cost tables.</w:t>
      </w:r>
    </w:p>
    <w:p w14:paraId="7D95E4D6" w14:textId="77777777" w:rsidR="005B3AB7" w:rsidRPr="00AF3755" w:rsidRDefault="005B3AB7" w:rsidP="005B3AB7">
      <w:pPr>
        <w:jc w:val="both"/>
        <w:rPr>
          <w:rFonts w:asciiTheme="minorHAnsi" w:hAnsiTheme="minorHAnsi" w:cstheme="minorHAnsi"/>
          <w:b/>
        </w:rPr>
      </w:pPr>
    </w:p>
    <w:p w14:paraId="7A78ED0F" w14:textId="77777777" w:rsidR="00DB1B6F" w:rsidRPr="00AF3755" w:rsidRDefault="00DB1B6F">
      <w:pPr>
        <w:snapToGrid/>
        <w:rPr>
          <w:rFonts w:asciiTheme="minorHAnsi" w:hAnsiTheme="minorHAnsi" w:cstheme="minorHAnsi"/>
          <w:b/>
          <w:bCs/>
          <w:snapToGrid w:val="0"/>
        </w:rPr>
      </w:pPr>
      <w:r w:rsidRPr="00AF3755">
        <w:rPr>
          <w:rFonts w:asciiTheme="minorHAnsi" w:hAnsiTheme="minorHAnsi"/>
        </w:rPr>
        <w:br w:type="page"/>
      </w:r>
    </w:p>
    <w:p w14:paraId="0C2B5A74" w14:textId="77777777" w:rsidR="00943F4B" w:rsidRPr="00AF3755" w:rsidRDefault="00DD279C" w:rsidP="009E4371">
      <w:pPr>
        <w:pStyle w:val="Balk3"/>
        <w:rPr>
          <w:rFonts w:asciiTheme="minorHAnsi" w:hAnsiTheme="minorHAnsi"/>
        </w:rPr>
      </w:pPr>
      <w:bookmarkStart w:id="72" w:name="_Toc59735798"/>
      <w:r w:rsidRPr="00AF3755">
        <w:rPr>
          <w:rFonts w:asciiTheme="minorHAnsi" w:hAnsiTheme="minorHAnsi"/>
        </w:rPr>
        <w:lastRenderedPageBreak/>
        <w:t xml:space="preserve">Annex </w:t>
      </w:r>
      <w:bookmarkEnd w:id="62"/>
      <w:r w:rsidR="005B3AB7" w:rsidRPr="00AF3755">
        <w:rPr>
          <w:rFonts w:asciiTheme="minorHAnsi" w:hAnsiTheme="minorHAnsi"/>
        </w:rPr>
        <w:t>F</w:t>
      </w:r>
      <w:r w:rsidR="004C5D5F" w:rsidRPr="00AF3755">
        <w:rPr>
          <w:rFonts w:asciiTheme="minorHAnsi" w:hAnsiTheme="minorHAnsi"/>
        </w:rPr>
        <w:t xml:space="preserve">: ESMP Checklist for </w:t>
      </w:r>
      <w:r w:rsidR="00A255D2">
        <w:rPr>
          <w:rFonts w:asciiTheme="minorHAnsi" w:hAnsiTheme="minorHAnsi"/>
        </w:rPr>
        <w:t xml:space="preserve">Small Scale </w:t>
      </w:r>
      <w:r w:rsidR="004C5D5F" w:rsidRPr="00AF3755">
        <w:rPr>
          <w:rFonts w:asciiTheme="minorHAnsi" w:hAnsiTheme="minorHAnsi"/>
        </w:rPr>
        <w:t>Construction and Rehabilitation Activities</w:t>
      </w:r>
      <w:bookmarkEnd w:id="63"/>
      <w:bookmarkEnd w:id="64"/>
      <w:bookmarkEnd w:id="72"/>
    </w:p>
    <w:p w14:paraId="7639CD4F" w14:textId="77777777" w:rsidR="00597AB2" w:rsidRPr="00AF3755" w:rsidRDefault="00597AB2" w:rsidP="00597AB2">
      <w:pPr>
        <w:pBdr>
          <w:bottom w:val="single" w:sz="24" w:space="4" w:color="0000FF"/>
        </w:pBdr>
        <w:spacing w:after="240"/>
        <w:jc w:val="both"/>
        <w:rPr>
          <w:rFonts w:asciiTheme="minorHAnsi" w:hAnsiTheme="minorHAnsi" w:cstheme="minorHAnsi"/>
          <w:b/>
          <w:caps/>
          <w:color w:val="000000"/>
          <w:sz w:val="22"/>
          <w:szCs w:val="22"/>
        </w:rPr>
      </w:pPr>
      <w:r w:rsidRPr="00AF3755">
        <w:rPr>
          <w:rFonts w:asciiTheme="minorHAnsi" w:hAnsiTheme="minorHAnsi" w:cstheme="minorHAnsi"/>
          <w:b/>
          <w:color w:val="000000"/>
          <w:sz w:val="22"/>
          <w:szCs w:val="22"/>
        </w:rPr>
        <w:t>PART 1: General Project and Site Information</w:t>
      </w:r>
    </w:p>
    <w:tbl>
      <w:tblPr>
        <w:tblW w:w="91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05"/>
        <w:gridCol w:w="3396"/>
        <w:gridCol w:w="3143"/>
      </w:tblGrid>
      <w:tr w:rsidR="00597AB2" w:rsidRPr="00AF3755" w14:paraId="135B5DC6" w14:textId="77777777" w:rsidTr="000D01C2">
        <w:trPr>
          <w:jc w:val="center"/>
        </w:trPr>
        <w:tc>
          <w:tcPr>
            <w:tcW w:w="9144" w:type="dxa"/>
            <w:gridSpan w:val="3"/>
            <w:shd w:val="clear" w:color="auto" w:fill="E6E6E6"/>
          </w:tcPr>
          <w:p w14:paraId="2286403E" w14:textId="77777777" w:rsidR="00597AB2" w:rsidRPr="00AF3755" w:rsidRDefault="00597AB2" w:rsidP="00A93D14">
            <w:pPr>
              <w:spacing w:before="60"/>
              <w:rPr>
                <w:rFonts w:asciiTheme="minorHAnsi" w:hAnsiTheme="minorHAnsi" w:cstheme="minorHAnsi"/>
                <w:b/>
                <w:sz w:val="20"/>
                <w:szCs w:val="20"/>
              </w:rPr>
            </w:pPr>
            <w:r w:rsidRPr="00AF3755">
              <w:rPr>
                <w:rFonts w:asciiTheme="minorHAnsi" w:hAnsiTheme="minorHAnsi" w:cstheme="minorHAnsi"/>
                <w:b/>
                <w:sz w:val="20"/>
                <w:szCs w:val="20"/>
              </w:rPr>
              <w:t>GENERAL</w:t>
            </w:r>
          </w:p>
        </w:tc>
      </w:tr>
      <w:tr w:rsidR="00597AB2" w:rsidRPr="00AF3755" w14:paraId="0FCA4794" w14:textId="77777777" w:rsidTr="000D01C2">
        <w:trPr>
          <w:trHeight w:val="278"/>
          <w:jc w:val="center"/>
        </w:trPr>
        <w:tc>
          <w:tcPr>
            <w:tcW w:w="2605" w:type="dxa"/>
          </w:tcPr>
          <w:p w14:paraId="332920D7" w14:textId="77777777" w:rsidR="00597AB2" w:rsidRPr="00AF3755" w:rsidRDefault="00597AB2" w:rsidP="00A93D14">
            <w:pPr>
              <w:spacing w:before="60"/>
              <w:jc w:val="right"/>
              <w:rPr>
                <w:rFonts w:asciiTheme="minorHAnsi" w:hAnsiTheme="minorHAnsi" w:cstheme="minorHAnsi"/>
                <w:sz w:val="20"/>
                <w:szCs w:val="20"/>
              </w:rPr>
            </w:pPr>
            <w:r w:rsidRPr="00AF3755">
              <w:rPr>
                <w:rFonts w:asciiTheme="minorHAnsi" w:hAnsiTheme="minorHAnsi" w:cstheme="minorHAnsi"/>
                <w:sz w:val="20"/>
                <w:szCs w:val="20"/>
              </w:rPr>
              <w:t>Country</w:t>
            </w:r>
          </w:p>
        </w:tc>
        <w:tc>
          <w:tcPr>
            <w:tcW w:w="6539" w:type="dxa"/>
            <w:gridSpan w:val="2"/>
          </w:tcPr>
          <w:p w14:paraId="4BDD9C84" w14:textId="77777777" w:rsidR="00597AB2" w:rsidRPr="00AF3755" w:rsidRDefault="009152A6" w:rsidP="00A93D14">
            <w:pPr>
              <w:spacing w:before="60"/>
              <w:rPr>
                <w:rFonts w:asciiTheme="minorHAnsi" w:hAnsiTheme="minorHAnsi" w:cstheme="minorHAnsi"/>
                <w:color w:val="3366FF"/>
                <w:sz w:val="20"/>
                <w:szCs w:val="20"/>
              </w:rPr>
            </w:pPr>
            <w:r w:rsidRPr="00AF3755">
              <w:rPr>
                <w:rFonts w:asciiTheme="minorHAnsi" w:hAnsiTheme="minorHAnsi" w:cstheme="minorHAnsi"/>
                <w:sz w:val="20"/>
                <w:szCs w:val="20"/>
              </w:rPr>
              <w:t>Turkey</w:t>
            </w:r>
          </w:p>
        </w:tc>
      </w:tr>
      <w:tr w:rsidR="00597AB2" w:rsidRPr="00AF3755" w14:paraId="427A57BC" w14:textId="77777777" w:rsidTr="000D01C2">
        <w:trPr>
          <w:trHeight w:val="278"/>
          <w:jc w:val="center"/>
        </w:trPr>
        <w:tc>
          <w:tcPr>
            <w:tcW w:w="2605" w:type="dxa"/>
          </w:tcPr>
          <w:p w14:paraId="5E28A127" w14:textId="77777777" w:rsidR="00597AB2" w:rsidRPr="00AF3755" w:rsidRDefault="00597AB2" w:rsidP="00A93D14">
            <w:pPr>
              <w:spacing w:before="60"/>
              <w:jc w:val="right"/>
              <w:rPr>
                <w:rFonts w:asciiTheme="minorHAnsi" w:hAnsiTheme="minorHAnsi" w:cstheme="minorHAnsi"/>
                <w:sz w:val="20"/>
                <w:szCs w:val="20"/>
              </w:rPr>
            </w:pPr>
            <w:r w:rsidRPr="00AF3755">
              <w:rPr>
                <w:rFonts w:asciiTheme="minorHAnsi" w:hAnsiTheme="minorHAnsi" w:cstheme="minorHAnsi"/>
                <w:sz w:val="20"/>
                <w:szCs w:val="20"/>
              </w:rPr>
              <w:t xml:space="preserve">Project title </w:t>
            </w:r>
          </w:p>
        </w:tc>
        <w:tc>
          <w:tcPr>
            <w:tcW w:w="6539" w:type="dxa"/>
            <w:gridSpan w:val="2"/>
          </w:tcPr>
          <w:p w14:paraId="57BB2B56" w14:textId="77777777" w:rsidR="00597AB2" w:rsidRPr="00AF3755" w:rsidRDefault="00597AB2" w:rsidP="00A93D14">
            <w:pPr>
              <w:spacing w:before="60"/>
              <w:rPr>
                <w:rFonts w:asciiTheme="minorHAnsi" w:hAnsiTheme="minorHAnsi" w:cstheme="minorHAnsi"/>
                <w:b/>
                <w:color w:val="3366FF"/>
                <w:sz w:val="20"/>
                <w:szCs w:val="20"/>
              </w:rPr>
            </w:pPr>
          </w:p>
        </w:tc>
      </w:tr>
      <w:tr w:rsidR="00597AB2" w:rsidRPr="00AF3755" w14:paraId="25F52398" w14:textId="77777777" w:rsidTr="000D01C2">
        <w:trPr>
          <w:trHeight w:val="278"/>
          <w:jc w:val="center"/>
        </w:trPr>
        <w:tc>
          <w:tcPr>
            <w:tcW w:w="2605" w:type="dxa"/>
          </w:tcPr>
          <w:p w14:paraId="6A84AACD" w14:textId="77777777" w:rsidR="00597AB2" w:rsidRPr="00AF3755" w:rsidRDefault="00597AB2" w:rsidP="00A93D14">
            <w:pPr>
              <w:spacing w:before="60"/>
              <w:jc w:val="right"/>
              <w:rPr>
                <w:rFonts w:asciiTheme="minorHAnsi" w:hAnsiTheme="minorHAnsi" w:cstheme="minorHAnsi"/>
                <w:sz w:val="20"/>
                <w:szCs w:val="20"/>
              </w:rPr>
            </w:pPr>
            <w:r w:rsidRPr="00AF3755">
              <w:rPr>
                <w:rFonts w:asciiTheme="minorHAnsi" w:hAnsiTheme="minorHAnsi" w:cstheme="minorHAnsi"/>
                <w:sz w:val="20"/>
                <w:szCs w:val="20"/>
              </w:rPr>
              <w:t>Scope of project and activity</w:t>
            </w:r>
          </w:p>
        </w:tc>
        <w:tc>
          <w:tcPr>
            <w:tcW w:w="6539" w:type="dxa"/>
            <w:gridSpan w:val="2"/>
          </w:tcPr>
          <w:p w14:paraId="7E995CB3" w14:textId="77777777" w:rsidR="00597AB2" w:rsidRPr="00AF3755" w:rsidRDefault="00597AB2" w:rsidP="00A93D14">
            <w:pPr>
              <w:spacing w:before="60"/>
              <w:rPr>
                <w:rFonts w:asciiTheme="minorHAnsi" w:hAnsiTheme="minorHAnsi" w:cstheme="minorHAnsi"/>
                <w:color w:val="3366FF"/>
                <w:sz w:val="20"/>
                <w:szCs w:val="20"/>
              </w:rPr>
            </w:pPr>
          </w:p>
          <w:p w14:paraId="5C864440" w14:textId="77777777" w:rsidR="00E1134B" w:rsidRPr="00AF3755" w:rsidRDefault="00E1134B" w:rsidP="00A93D14">
            <w:pPr>
              <w:spacing w:before="60"/>
              <w:rPr>
                <w:rFonts w:asciiTheme="minorHAnsi" w:hAnsiTheme="minorHAnsi" w:cstheme="minorHAnsi"/>
                <w:color w:val="3366FF"/>
                <w:sz w:val="20"/>
                <w:szCs w:val="20"/>
              </w:rPr>
            </w:pPr>
          </w:p>
        </w:tc>
      </w:tr>
      <w:tr w:rsidR="00597AB2" w:rsidRPr="00AF3755" w14:paraId="2159611F" w14:textId="77777777" w:rsidTr="000D01C2">
        <w:trPr>
          <w:jc w:val="center"/>
        </w:trPr>
        <w:tc>
          <w:tcPr>
            <w:tcW w:w="9144" w:type="dxa"/>
            <w:gridSpan w:val="3"/>
            <w:shd w:val="clear" w:color="auto" w:fill="E6E6E6"/>
          </w:tcPr>
          <w:p w14:paraId="4863379D" w14:textId="77777777" w:rsidR="00597AB2" w:rsidRPr="00AF3755" w:rsidRDefault="00597AB2" w:rsidP="00A93D14">
            <w:pPr>
              <w:spacing w:before="60"/>
              <w:rPr>
                <w:rFonts w:asciiTheme="minorHAnsi" w:hAnsiTheme="minorHAnsi" w:cstheme="minorHAnsi"/>
                <w:b/>
                <w:sz w:val="20"/>
                <w:szCs w:val="20"/>
              </w:rPr>
            </w:pPr>
            <w:r w:rsidRPr="00AF3755">
              <w:rPr>
                <w:rFonts w:asciiTheme="minorHAnsi" w:hAnsiTheme="minorHAnsi" w:cstheme="minorHAnsi"/>
                <w:b/>
                <w:sz w:val="20"/>
                <w:szCs w:val="20"/>
              </w:rPr>
              <w:t>SITE DESCRIPTION</w:t>
            </w:r>
          </w:p>
        </w:tc>
      </w:tr>
      <w:tr w:rsidR="00597AB2" w:rsidRPr="00AF3755" w14:paraId="6D30F53E" w14:textId="77777777" w:rsidTr="000D01C2">
        <w:trPr>
          <w:jc w:val="center"/>
        </w:trPr>
        <w:tc>
          <w:tcPr>
            <w:tcW w:w="2605" w:type="dxa"/>
          </w:tcPr>
          <w:p w14:paraId="7CEFA8FE" w14:textId="77777777" w:rsidR="00597AB2" w:rsidRPr="00AF3755" w:rsidRDefault="00597AB2" w:rsidP="00A93D14">
            <w:pPr>
              <w:spacing w:before="60"/>
              <w:jc w:val="right"/>
              <w:rPr>
                <w:rFonts w:asciiTheme="minorHAnsi" w:hAnsiTheme="minorHAnsi" w:cstheme="minorHAnsi"/>
                <w:sz w:val="20"/>
                <w:szCs w:val="20"/>
              </w:rPr>
            </w:pPr>
            <w:r w:rsidRPr="00AF3755">
              <w:rPr>
                <w:rFonts w:asciiTheme="minorHAnsi" w:hAnsiTheme="minorHAnsi" w:cstheme="minorHAnsi"/>
                <w:sz w:val="20"/>
                <w:szCs w:val="20"/>
              </w:rPr>
              <w:t>Name of site</w:t>
            </w:r>
          </w:p>
        </w:tc>
        <w:tc>
          <w:tcPr>
            <w:tcW w:w="6539" w:type="dxa"/>
            <w:gridSpan w:val="2"/>
          </w:tcPr>
          <w:p w14:paraId="11330419" w14:textId="77777777" w:rsidR="00597AB2" w:rsidRPr="00AF3755" w:rsidRDefault="00597AB2" w:rsidP="00A93D14">
            <w:pPr>
              <w:spacing w:before="60"/>
              <w:rPr>
                <w:rFonts w:asciiTheme="minorHAnsi" w:hAnsiTheme="minorHAnsi" w:cstheme="minorHAnsi"/>
                <w:b/>
                <w:color w:val="0000FF"/>
                <w:sz w:val="20"/>
                <w:szCs w:val="20"/>
              </w:rPr>
            </w:pPr>
          </w:p>
        </w:tc>
      </w:tr>
      <w:tr w:rsidR="00597AB2" w:rsidRPr="00AF3755" w14:paraId="6315CA8C" w14:textId="77777777" w:rsidTr="000D01C2">
        <w:trPr>
          <w:jc w:val="center"/>
        </w:trPr>
        <w:tc>
          <w:tcPr>
            <w:tcW w:w="2605" w:type="dxa"/>
          </w:tcPr>
          <w:p w14:paraId="0A3D3447" w14:textId="77777777" w:rsidR="00597AB2" w:rsidRPr="00AF3755" w:rsidRDefault="00597AB2" w:rsidP="00A93D14">
            <w:pPr>
              <w:spacing w:before="60"/>
              <w:jc w:val="right"/>
              <w:rPr>
                <w:rFonts w:asciiTheme="minorHAnsi" w:hAnsiTheme="minorHAnsi" w:cstheme="minorHAnsi"/>
                <w:sz w:val="20"/>
                <w:szCs w:val="20"/>
              </w:rPr>
            </w:pPr>
            <w:r w:rsidRPr="00AF3755">
              <w:rPr>
                <w:rFonts w:asciiTheme="minorHAnsi" w:hAnsiTheme="minorHAnsi" w:cstheme="minorHAnsi"/>
                <w:sz w:val="20"/>
                <w:szCs w:val="20"/>
              </w:rPr>
              <w:t>Describe site location</w:t>
            </w:r>
          </w:p>
        </w:tc>
        <w:tc>
          <w:tcPr>
            <w:tcW w:w="3396" w:type="dxa"/>
          </w:tcPr>
          <w:p w14:paraId="690B38DE" w14:textId="77777777" w:rsidR="00597AB2" w:rsidRPr="00AF3755" w:rsidRDefault="00597AB2" w:rsidP="00A93D14">
            <w:pPr>
              <w:spacing w:before="60"/>
              <w:rPr>
                <w:rFonts w:asciiTheme="minorHAnsi" w:hAnsiTheme="minorHAnsi" w:cstheme="minorHAnsi"/>
                <w:b/>
                <w:color w:val="0000FF"/>
                <w:sz w:val="20"/>
                <w:szCs w:val="20"/>
              </w:rPr>
            </w:pPr>
          </w:p>
        </w:tc>
        <w:tc>
          <w:tcPr>
            <w:tcW w:w="3143" w:type="dxa"/>
          </w:tcPr>
          <w:p w14:paraId="6E919BE0" w14:textId="77777777" w:rsidR="00597AB2" w:rsidRPr="00AF3755" w:rsidRDefault="00597AB2" w:rsidP="00A93D14">
            <w:pPr>
              <w:spacing w:before="60"/>
              <w:rPr>
                <w:rFonts w:asciiTheme="minorHAnsi" w:hAnsiTheme="minorHAnsi" w:cstheme="minorHAnsi"/>
                <w:sz w:val="20"/>
                <w:szCs w:val="20"/>
              </w:rPr>
            </w:pPr>
            <w:r w:rsidRPr="00AF3755">
              <w:rPr>
                <w:rFonts w:asciiTheme="minorHAnsi" w:hAnsiTheme="minorHAnsi" w:cstheme="minorHAnsi"/>
                <w:sz w:val="20"/>
                <w:szCs w:val="20"/>
              </w:rPr>
              <w:t>Attachment 1:</w:t>
            </w:r>
            <w:r w:rsidRPr="00AF3755">
              <w:rPr>
                <w:rFonts w:asciiTheme="minorHAnsi" w:hAnsiTheme="minorHAnsi" w:cstheme="minorHAnsi"/>
                <w:sz w:val="20"/>
                <w:szCs w:val="20"/>
              </w:rPr>
              <w:br/>
              <w:t>Site Map [</w:t>
            </w:r>
            <w:r w:rsidRPr="00AF3755">
              <w:rPr>
                <w:rFonts w:asciiTheme="minorHAnsi" w:hAnsiTheme="minorHAnsi" w:cstheme="minorHAnsi"/>
                <w:color w:val="0000FF"/>
                <w:sz w:val="20"/>
                <w:szCs w:val="20"/>
              </w:rPr>
              <w:t xml:space="preserve"> </w:t>
            </w:r>
            <w:r w:rsidRPr="00AF3755">
              <w:rPr>
                <w:rFonts w:asciiTheme="minorHAnsi" w:hAnsiTheme="minorHAnsi" w:cstheme="minorHAnsi"/>
                <w:sz w:val="20"/>
                <w:szCs w:val="20"/>
              </w:rPr>
              <w:t>] Y [ ] N</w:t>
            </w:r>
          </w:p>
        </w:tc>
      </w:tr>
      <w:tr w:rsidR="00597AB2" w:rsidRPr="00AF3755" w14:paraId="75A12D3E" w14:textId="77777777" w:rsidTr="000D01C2">
        <w:trPr>
          <w:jc w:val="center"/>
        </w:trPr>
        <w:tc>
          <w:tcPr>
            <w:tcW w:w="2605" w:type="dxa"/>
          </w:tcPr>
          <w:p w14:paraId="56084588" w14:textId="77777777" w:rsidR="00597AB2" w:rsidRPr="00AF3755" w:rsidRDefault="00597AB2" w:rsidP="00A93D14">
            <w:pPr>
              <w:spacing w:before="60"/>
              <w:jc w:val="right"/>
              <w:rPr>
                <w:rFonts w:asciiTheme="minorHAnsi" w:hAnsiTheme="minorHAnsi" w:cstheme="minorHAnsi"/>
                <w:sz w:val="20"/>
                <w:szCs w:val="20"/>
              </w:rPr>
            </w:pPr>
            <w:r w:rsidRPr="00AF3755">
              <w:rPr>
                <w:rFonts w:asciiTheme="minorHAnsi" w:hAnsiTheme="minorHAnsi" w:cstheme="minorHAnsi"/>
                <w:sz w:val="20"/>
                <w:szCs w:val="20"/>
              </w:rPr>
              <w:t>Who owns the land?</w:t>
            </w:r>
          </w:p>
        </w:tc>
        <w:tc>
          <w:tcPr>
            <w:tcW w:w="6539" w:type="dxa"/>
            <w:gridSpan w:val="2"/>
          </w:tcPr>
          <w:p w14:paraId="16606918" w14:textId="77777777" w:rsidR="00597AB2" w:rsidRPr="00AF3755" w:rsidRDefault="00597AB2" w:rsidP="00A93D14">
            <w:pPr>
              <w:spacing w:before="60"/>
              <w:rPr>
                <w:rFonts w:asciiTheme="minorHAnsi" w:hAnsiTheme="minorHAnsi" w:cstheme="minorHAnsi"/>
                <w:color w:val="0000FF"/>
                <w:sz w:val="20"/>
                <w:szCs w:val="20"/>
              </w:rPr>
            </w:pPr>
          </w:p>
          <w:p w14:paraId="0BAC8CC6" w14:textId="77777777" w:rsidR="00E1134B" w:rsidRPr="00AF3755" w:rsidRDefault="00E1134B" w:rsidP="00A93D14">
            <w:pPr>
              <w:spacing w:before="60"/>
              <w:rPr>
                <w:rFonts w:asciiTheme="minorHAnsi" w:hAnsiTheme="minorHAnsi" w:cstheme="minorHAnsi"/>
                <w:color w:val="0000FF"/>
                <w:sz w:val="20"/>
                <w:szCs w:val="20"/>
              </w:rPr>
            </w:pPr>
          </w:p>
        </w:tc>
      </w:tr>
      <w:tr w:rsidR="00597AB2" w:rsidRPr="00AF3755" w14:paraId="00204E2F" w14:textId="77777777" w:rsidTr="000D01C2">
        <w:trPr>
          <w:jc w:val="center"/>
        </w:trPr>
        <w:tc>
          <w:tcPr>
            <w:tcW w:w="2605" w:type="dxa"/>
          </w:tcPr>
          <w:p w14:paraId="43518EE5" w14:textId="77777777" w:rsidR="00597AB2" w:rsidRPr="00AF3755" w:rsidRDefault="00597AB2" w:rsidP="00A93D14">
            <w:pPr>
              <w:spacing w:before="60"/>
              <w:jc w:val="right"/>
              <w:rPr>
                <w:rFonts w:asciiTheme="minorHAnsi" w:hAnsiTheme="minorHAnsi" w:cstheme="minorHAnsi"/>
                <w:sz w:val="20"/>
                <w:szCs w:val="20"/>
              </w:rPr>
            </w:pPr>
            <w:r w:rsidRPr="00AF3755">
              <w:rPr>
                <w:rFonts w:asciiTheme="minorHAnsi" w:hAnsiTheme="minorHAnsi" w:cstheme="minorHAnsi"/>
                <w:sz w:val="20"/>
                <w:szCs w:val="20"/>
              </w:rPr>
              <w:t>Description of geographic, physical, biological, geological, hydrographic and socio-economic context</w:t>
            </w:r>
          </w:p>
        </w:tc>
        <w:tc>
          <w:tcPr>
            <w:tcW w:w="6539" w:type="dxa"/>
            <w:gridSpan w:val="2"/>
          </w:tcPr>
          <w:p w14:paraId="2AE3CC45" w14:textId="77777777" w:rsidR="00597AB2" w:rsidRPr="00AF3755" w:rsidRDefault="00597AB2" w:rsidP="00A93D14">
            <w:pPr>
              <w:jc w:val="both"/>
              <w:rPr>
                <w:rFonts w:asciiTheme="minorHAnsi" w:hAnsiTheme="minorHAnsi" w:cstheme="minorHAnsi"/>
                <w:color w:val="0000FF"/>
                <w:sz w:val="20"/>
                <w:szCs w:val="20"/>
              </w:rPr>
            </w:pPr>
          </w:p>
        </w:tc>
      </w:tr>
      <w:tr w:rsidR="000D01C2" w:rsidRPr="00AF3755" w14:paraId="0E2D5DF8" w14:textId="77777777" w:rsidTr="000D01C2">
        <w:trPr>
          <w:jc w:val="center"/>
        </w:trPr>
        <w:tc>
          <w:tcPr>
            <w:tcW w:w="2605" w:type="dxa"/>
          </w:tcPr>
          <w:p w14:paraId="72640FC0" w14:textId="77777777" w:rsidR="000D01C2" w:rsidRPr="00AF3755" w:rsidRDefault="000D01C2" w:rsidP="00A93D14">
            <w:pPr>
              <w:spacing w:before="60"/>
              <w:jc w:val="right"/>
              <w:rPr>
                <w:rFonts w:asciiTheme="minorHAnsi" w:hAnsiTheme="minorHAnsi" w:cstheme="minorHAnsi"/>
                <w:sz w:val="20"/>
                <w:szCs w:val="20"/>
              </w:rPr>
            </w:pPr>
            <w:r w:rsidRPr="00AF3755">
              <w:rPr>
                <w:rFonts w:asciiTheme="minorHAnsi" w:hAnsiTheme="minorHAnsi" w:cstheme="minorHAnsi"/>
                <w:sz w:val="20"/>
                <w:szCs w:val="20"/>
              </w:rPr>
              <w:t>Locations and distance to nearest sensitive receptors such as hospitals, health care units, schools, houses?</w:t>
            </w:r>
          </w:p>
        </w:tc>
        <w:tc>
          <w:tcPr>
            <w:tcW w:w="6539" w:type="dxa"/>
            <w:gridSpan w:val="2"/>
          </w:tcPr>
          <w:p w14:paraId="03BD3F2D" w14:textId="77777777" w:rsidR="000D01C2" w:rsidRPr="00AF3755" w:rsidRDefault="000D01C2" w:rsidP="00A93D14">
            <w:pPr>
              <w:spacing w:before="60"/>
              <w:jc w:val="both"/>
              <w:rPr>
                <w:rFonts w:asciiTheme="minorHAnsi" w:hAnsiTheme="minorHAnsi" w:cstheme="minorHAnsi"/>
                <w:color w:val="0000FF"/>
                <w:sz w:val="20"/>
                <w:szCs w:val="20"/>
              </w:rPr>
            </w:pPr>
          </w:p>
        </w:tc>
      </w:tr>
      <w:tr w:rsidR="00597AB2" w:rsidRPr="00AF3755" w14:paraId="679BF488" w14:textId="77777777" w:rsidTr="000D01C2">
        <w:trPr>
          <w:jc w:val="center"/>
        </w:trPr>
        <w:tc>
          <w:tcPr>
            <w:tcW w:w="2605" w:type="dxa"/>
          </w:tcPr>
          <w:p w14:paraId="7D7AA48B" w14:textId="77777777" w:rsidR="00597AB2" w:rsidRPr="00AF3755" w:rsidRDefault="00597AB2" w:rsidP="00A93D14">
            <w:pPr>
              <w:spacing w:before="60"/>
              <w:jc w:val="right"/>
              <w:rPr>
                <w:rFonts w:asciiTheme="minorHAnsi" w:hAnsiTheme="minorHAnsi" w:cstheme="minorHAnsi"/>
                <w:sz w:val="20"/>
                <w:szCs w:val="20"/>
              </w:rPr>
            </w:pPr>
            <w:r w:rsidRPr="00AF3755">
              <w:rPr>
                <w:rFonts w:asciiTheme="minorHAnsi" w:hAnsiTheme="minorHAnsi" w:cstheme="minorHAnsi"/>
                <w:sz w:val="20"/>
                <w:szCs w:val="20"/>
              </w:rPr>
              <w:t>Locations and distance for potential material sourcing</w:t>
            </w:r>
            <w:r w:rsidR="000D01C2" w:rsidRPr="00AF3755">
              <w:rPr>
                <w:rFonts w:asciiTheme="minorHAnsi" w:hAnsiTheme="minorHAnsi" w:cstheme="minorHAnsi"/>
                <w:sz w:val="20"/>
                <w:szCs w:val="20"/>
              </w:rPr>
              <w:t xml:space="preserve"> especially aggregates, water, stones</w:t>
            </w:r>
          </w:p>
        </w:tc>
        <w:tc>
          <w:tcPr>
            <w:tcW w:w="6539" w:type="dxa"/>
            <w:gridSpan w:val="2"/>
          </w:tcPr>
          <w:p w14:paraId="65076433" w14:textId="77777777" w:rsidR="00597AB2" w:rsidRPr="00AF3755" w:rsidRDefault="00597AB2" w:rsidP="00A93D14">
            <w:pPr>
              <w:spacing w:before="60"/>
              <w:jc w:val="both"/>
              <w:rPr>
                <w:rFonts w:asciiTheme="minorHAnsi" w:hAnsiTheme="minorHAnsi" w:cstheme="minorHAnsi"/>
                <w:color w:val="0000FF"/>
                <w:sz w:val="20"/>
                <w:szCs w:val="20"/>
              </w:rPr>
            </w:pPr>
          </w:p>
        </w:tc>
      </w:tr>
      <w:tr w:rsidR="00597AB2" w:rsidRPr="00AF3755" w14:paraId="710ABCD1" w14:textId="77777777" w:rsidTr="000D01C2">
        <w:trPr>
          <w:jc w:val="center"/>
        </w:trPr>
        <w:tc>
          <w:tcPr>
            <w:tcW w:w="9144" w:type="dxa"/>
            <w:gridSpan w:val="3"/>
            <w:shd w:val="clear" w:color="auto" w:fill="E6E6E6"/>
          </w:tcPr>
          <w:p w14:paraId="6500F6D9" w14:textId="77777777" w:rsidR="00597AB2" w:rsidRPr="00AF3755" w:rsidRDefault="00597AB2" w:rsidP="00A93D14">
            <w:pPr>
              <w:spacing w:before="60"/>
              <w:rPr>
                <w:rFonts w:asciiTheme="minorHAnsi" w:hAnsiTheme="minorHAnsi" w:cstheme="minorHAnsi"/>
                <w:b/>
                <w:sz w:val="20"/>
                <w:szCs w:val="20"/>
              </w:rPr>
            </w:pPr>
            <w:r w:rsidRPr="00AF3755">
              <w:rPr>
                <w:rFonts w:asciiTheme="minorHAnsi" w:hAnsiTheme="minorHAnsi" w:cstheme="minorHAnsi"/>
                <w:b/>
                <w:sz w:val="20"/>
                <w:szCs w:val="20"/>
              </w:rPr>
              <w:t>LEGISLATION</w:t>
            </w:r>
          </w:p>
        </w:tc>
      </w:tr>
      <w:tr w:rsidR="000D01C2" w:rsidRPr="00AF3755" w14:paraId="0725EB5E" w14:textId="77777777" w:rsidTr="000D01C2">
        <w:trPr>
          <w:jc w:val="center"/>
        </w:trPr>
        <w:tc>
          <w:tcPr>
            <w:tcW w:w="2605" w:type="dxa"/>
            <w:shd w:val="clear" w:color="auto" w:fill="auto"/>
          </w:tcPr>
          <w:p w14:paraId="43FAA3E6" w14:textId="77777777" w:rsidR="000D01C2" w:rsidRPr="00AF3755" w:rsidRDefault="000D01C2" w:rsidP="00A93D14">
            <w:pPr>
              <w:spacing w:before="60"/>
              <w:jc w:val="right"/>
              <w:rPr>
                <w:rFonts w:asciiTheme="minorHAnsi" w:hAnsiTheme="minorHAnsi" w:cstheme="minorHAnsi"/>
                <w:sz w:val="20"/>
                <w:szCs w:val="20"/>
              </w:rPr>
            </w:pPr>
            <w:r w:rsidRPr="00AF3755">
              <w:rPr>
                <w:rFonts w:asciiTheme="minorHAnsi" w:hAnsiTheme="minorHAnsi" w:cstheme="minorHAnsi"/>
                <w:sz w:val="20"/>
                <w:szCs w:val="20"/>
              </w:rPr>
              <w:t>Identify the infrastructures used by the project such as sewer system, electricity, water network etc.</w:t>
            </w:r>
          </w:p>
        </w:tc>
        <w:tc>
          <w:tcPr>
            <w:tcW w:w="6539" w:type="dxa"/>
            <w:gridSpan w:val="2"/>
            <w:shd w:val="clear" w:color="auto" w:fill="auto"/>
          </w:tcPr>
          <w:p w14:paraId="016E7FB5" w14:textId="77777777" w:rsidR="000D01C2" w:rsidRPr="00AF3755" w:rsidRDefault="000D01C2" w:rsidP="00A93D14">
            <w:pPr>
              <w:jc w:val="both"/>
              <w:rPr>
                <w:rFonts w:asciiTheme="minorHAnsi" w:hAnsiTheme="minorHAnsi" w:cstheme="minorHAnsi"/>
                <w:b/>
                <w:sz w:val="20"/>
                <w:szCs w:val="20"/>
              </w:rPr>
            </w:pPr>
          </w:p>
        </w:tc>
      </w:tr>
      <w:tr w:rsidR="00597AB2" w:rsidRPr="00AF3755" w14:paraId="7C69F176" w14:textId="77777777" w:rsidTr="000D01C2">
        <w:trPr>
          <w:jc w:val="center"/>
        </w:trPr>
        <w:tc>
          <w:tcPr>
            <w:tcW w:w="2605" w:type="dxa"/>
            <w:shd w:val="clear" w:color="auto" w:fill="auto"/>
          </w:tcPr>
          <w:p w14:paraId="54C339DC" w14:textId="77777777" w:rsidR="00597AB2" w:rsidRPr="00AF3755" w:rsidRDefault="00597AB2" w:rsidP="00A93D14">
            <w:pPr>
              <w:spacing w:before="60"/>
              <w:jc w:val="right"/>
              <w:rPr>
                <w:rFonts w:asciiTheme="minorHAnsi" w:hAnsiTheme="minorHAnsi" w:cstheme="minorHAnsi"/>
                <w:sz w:val="20"/>
                <w:szCs w:val="20"/>
              </w:rPr>
            </w:pPr>
            <w:r w:rsidRPr="00AF3755">
              <w:rPr>
                <w:rFonts w:asciiTheme="minorHAnsi" w:hAnsiTheme="minorHAnsi" w:cstheme="minorHAnsi"/>
                <w:sz w:val="20"/>
                <w:szCs w:val="20"/>
              </w:rPr>
              <w:t>Identify national &amp; local legislation &amp; permits that apply to project activity</w:t>
            </w:r>
            <w:r w:rsidR="000D01C2" w:rsidRPr="00AF3755">
              <w:rPr>
                <w:rFonts w:asciiTheme="minorHAnsi" w:hAnsiTheme="minorHAnsi" w:cstheme="minorHAnsi"/>
                <w:sz w:val="20"/>
                <w:szCs w:val="20"/>
              </w:rPr>
              <w:t xml:space="preserve"> (i.e. 1/1000 or 1/5000 scaled master plan arrangements, construction permit, building permit etc.)</w:t>
            </w:r>
          </w:p>
        </w:tc>
        <w:tc>
          <w:tcPr>
            <w:tcW w:w="6539" w:type="dxa"/>
            <w:gridSpan w:val="2"/>
            <w:shd w:val="clear" w:color="auto" w:fill="auto"/>
          </w:tcPr>
          <w:p w14:paraId="608F818D" w14:textId="77777777" w:rsidR="00597AB2" w:rsidRPr="00AF3755" w:rsidRDefault="00597AB2" w:rsidP="00A93D14">
            <w:pPr>
              <w:jc w:val="both"/>
              <w:rPr>
                <w:rFonts w:asciiTheme="minorHAnsi" w:hAnsiTheme="minorHAnsi" w:cstheme="minorHAnsi"/>
                <w:b/>
                <w:sz w:val="20"/>
                <w:szCs w:val="20"/>
              </w:rPr>
            </w:pPr>
          </w:p>
        </w:tc>
      </w:tr>
      <w:tr w:rsidR="00597AB2" w:rsidRPr="00AF3755" w14:paraId="34A13A72" w14:textId="77777777" w:rsidTr="000D01C2">
        <w:trPr>
          <w:jc w:val="center"/>
        </w:trPr>
        <w:tc>
          <w:tcPr>
            <w:tcW w:w="9144" w:type="dxa"/>
            <w:gridSpan w:val="3"/>
            <w:shd w:val="clear" w:color="auto" w:fill="E6E6E6"/>
          </w:tcPr>
          <w:p w14:paraId="076123A6" w14:textId="77777777" w:rsidR="00597AB2" w:rsidRPr="00AF3755" w:rsidRDefault="00597AB2" w:rsidP="00A93D14">
            <w:pPr>
              <w:spacing w:before="60"/>
              <w:rPr>
                <w:rFonts w:asciiTheme="minorHAnsi" w:hAnsiTheme="minorHAnsi" w:cstheme="minorHAnsi"/>
                <w:b/>
                <w:sz w:val="20"/>
                <w:szCs w:val="20"/>
              </w:rPr>
            </w:pPr>
            <w:r w:rsidRPr="00AF3755">
              <w:rPr>
                <w:rFonts w:asciiTheme="minorHAnsi" w:hAnsiTheme="minorHAnsi" w:cstheme="minorHAnsi"/>
                <w:b/>
                <w:sz w:val="20"/>
                <w:szCs w:val="20"/>
              </w:rPr>
              <w:t>PUBLIC CONSULTATION</w:t>
            </w:r>
          </w:p>
        </w:tc>
      </w:tr>
      <w:tr w:rsidR="00597AB2" w:rsidRPr="00AF3755" w14:paraId="139BA54E" w14:textId="77777777" w:rsidTr="000D01C2">
        <w:trPr>
          <w:jc w:val="center"/>
        </w:trPr>
        <w:tc>
          <w:tcPr>
            <w:tcW w:w="2605" w:type="dxa"/>
            <w:shd w:val="clear" w:color="auto" w:fill="auto"/>
          </w:tcPr>
          <w:p w14:paraId="284C0886" w14:textId="77777777" w:rsidR="00597AB2" w:rsidRPr="00AF3755" w:rsidRDefault="00597AB2" w:rsidP="00A93D14">
            <w:pPr>
              <w:spacing w:before="60"/>
              <w:jc w:val="right"/>
              <w:rPr>
                <w:rFonts w:asciiTheme="minorHAnsi" w:hAnsiTheme="minorHAnsi" w:cstheme="minorHAnsi"/>
                <w:sz w:val="20"/>
                <w:szCs w:val="20"/>
              </w:rPr>
            </w:pPr>
            <w:r w:rsidRPr="00AF3755">
              <w:rPr>
                <w:rFonts w:asciiTheme="minorHAnsi" w:hAnsiTheme="minorHAnsi" w:cstheme="minorHAnsi"/>
                <w:sz w:val="20"/>
                <w:szCs w:val="20"/>
              </w:rPr>
              <w:t>Identify when / where the public consultation process took place</w:t>
            </w:r>
          </w:p>
        </w:tc>
        <w:tc>
          <w:tcPr>
            <w:tcW w:w="6539" w:type="dxa"/>
            <w:gridSpan w:val="2"/>
            <w:shd w:val="clear" w:color="auto" w:fill="auto"/>
          </w:tcPr>
          <w:p w14:paraId="07EFBFBF" w14:textId="77777777" w:rsidR="00597AB2" w:rsidRPr="00AF3755" w:rsidRDefault="00597AB2" w:rsidP="00A93D14">
            <w:pPr>
              <w:jc w:val="both"/>
              <w:rPr>
                <w:rFonts w:asciiTheme="minorHAnsi" w:hAnsiTheme="minorHAnsi" w:cstheme="minorHAnsi"/>
                <w:b/>
                <w:color w:val="0000FF"/>
                <w:sz w:val="20"/>
                <w:szCs w:val="20"/>
              </w:rPr>
            </w:pPr>
          </w:p>
        </w:tc>
      </w:tr>
      <w:tr w:rsidR="000D01C2" w:rsidRPr="00AF3755" w14:paraId="4692341B" w14:textId="77777777" w:rsidTr="000D01C2">
        <w:trPr>
          <w:jc w:val="center"/>
        </w:trPr>
        <w:tc>
          <w:tcPr>
            <w:tcW w:w="2605" w:type="dxa"/>
            <w:shd w:val="clear" w:color="auto" w:fill="auto"/>
          </w:tcPr>
          <w:p w14:paraId="55216D89" w14:textId="77777777" w:rsidR="000D01C2" w:rsidRPr="00AF3755" w:rsidRDefault="000D01C2" w:rsidP="00A93D14">
            <w:pPr>
              <w:spacing w:before="60"/>
              <w:jc w:val="right"/>
              <w:rPr>
                <w:rFonts w:asciiTheme="minorHAnsi" w:hAnsiTheme="minorHAnsi" w:cstheme="minorHAnsi"/>
                <w:sz w:val="20"/>
                <w:szCs w:val="20"/>
              </w:rPr>
            </w:pPr>
            <w:r w:rsidRPr="00AF3755">
              <w:rPr>
                <w:rFonts w:asciiTheme="minorHAnsi" w:hAnsiTheme="minorHAnsi" w:cstheme="minorHAnsi"/>
                <w:sz w:val="20"/>
                <w:szCs w:val="20"/>
              </w:rPr>
              <w:t>Brief summary of the issues and concerns raised by the stakeholders</w:t>
            </w:r>
          </w:p>
        </w:tc>
        <w:tc>
          <w:tcPr>
            <w:tcW w:w="6539" w:type="dxa"/>
            <w:gridSpan w:val="2"/>
            <w:shd w:val="clear" w:color="auto" w:fill="auto"/>
          </w:tcPr>
          <w:p w14:paraId="7E74168E" w14:textId="77777777" w:rsidR="000D01C2" w:rsidRPr="00AF3755" w:rsidRDefault="000D01C2" w:rsidP="00A93D14">
            <w:pPr>
              <w:jc w:val="both"/>
              <w:rPr>
                <w:rFonts w:asciiTheme="minorHAnsi" w:hAnsiTheme="minorHAnsi" w:cstheme="minorHAnsi"/>
                <w:b/>
                <w:color w:val="0000FF"/>
                <w:sz w:val="20"/>
                <w:szCs w:val="20"/>
              </w:rPr>
            </w:pPr>
          </w:p>
        </w:tc>
      </w:tr>
    </w:tbl>
    <w:p w14:paraId="71E5C6A6" w14:textId="77777777" w:rsidR="00C97DD7" w:rsidRDefault="00C97DD7" w:rsidP="00D73F63">
      <w:pPr>
        <w:pStyle w:val="Body"/>
      </w:pPr>
      <w:bookmarkStart w:id="73" w:name="_Toc44022103"/>
    </w:p>
    <w:p w14:paraId="1702BC27" w14:textId="77777777" w:rsidR="00C97DD7" w:rsidRDefault="00C97DD7">
      <w:pPr>
        <w:snapToGrid/>
        <w:rPr>
          <w:rFonts w:eastAsiaTheme="minorEastAsia"/>
          <w:b/>
          <w:sz w:val="22"/>
          <w:szCs w:val="22"/>
          <w:lang w:eastAsia="zh-CN"/>
        </w:rPr>
      </w:pPr>
      <w:r>
        <w:rPr>
          <w:lang w:eastAsia="zh-CN"/>
        </w:rPr>
        <w:br w:type="page"/>
      </w:r>
    </w:p>
    <w:bookmarkEnd w:id="73"/>
    <w:p w14:paraId="3C3D402D" w14:textId="77777777" w:rsidR="00C97DD7" w:rsidRPr="00AF3755" w:rsidRDefault="00C97DD7" w:rsidP="00597AB2">
      <w:pPr>
        <w:pBdr>
          <w:top w:val="dotted" w:sz="4" w:space="1" w:color="auto"/>
          <w:left w:val="dotted" w:sz="4" w:space="4" w:color="auto"/>
          <w:bottom w:val="dotted" w:sz="4" w:space="1" w:color="auto"/>
          <w:right w:val="dotted" w:sz="4" w:space="4" w:color="auto"/>
          <w:between w:val="dotted" w:sz="4" w:space="1" w:color="auto"/>
          <w:bar w:val="dotted" w:sz="4" w:color="auto"/>
        </w:pBdr>
        <w:rPr>
          <w:rFonts w:asciiTheme="minorHAnsi" w:hAnsiTheme="minorHAnsi" w:cstheme="minorHAnsi"/>
          <w:b/>
          <w:sz w:val="22"/>
          <w:szCs w:val="22"/>
        </w:rPr>
        <w:sectPr w:rsidR="00C97DD7" w:rsidRPr="00AF3755" w:rsidSect="004C3F64">
          <w:headerReference w:type="first" r:id="rId21"/>
          <w:footerReference w:type="first" r:id="rId22"/>
          <w:pgSz w:w="11906" w:h="16838" w:code="9"/>
          <w:pgMar w:top="1152" w:right="1440" w:bottom="1152" w:left="1440" w:header="720" w:footer="720" w:gutter="0"/>
          <w:pgNumType w:start="1"/>
          <w:cols w:space="720"/>
          <w:titlePg/>
          <w:docGrid w:linePitch="360"/>
        </w:sectPr>
      </w:pPr>
    </w:p>
    <w:p w14:paraId="14D3C48F" w14:textId="77777777" w:rsidR="00597AB2" w:rsidRPr="00AF3755" w:rsidRDefault="00597AB2" w:rsidP="00597AB2">
      <w:pPr>
        <w:pBdr>
          <w:bottom w:val="single" w:sz="24" w:space="4" w:color="0000FF"/>
        </w:pBdr>
        <w:spacing w:after="240"/>
        <w:jc w:val="both"/>
        <w:rPr>
          <w:rFonts w:asciiTheme="minorHAnsi" w:hAnsiTheme="minorHAnsi" w:cstheme="minorHAnsi"/>
          <w:b/>
          <w:color w:val="000000"/>
          <w:sz w:val="22"/>
          <w:szCs w:val="22"/>
        </w:rPr>
      </w:pPr>
      <w:r w:rsidRPr="00AF3755">
        <w:rPr>
          <w:rFonts w:asciiTheme="minorHAnsi" w:hAnsiTheme="minorHAnsi" w:cstheme="minorHAnsi"/>
          <w:b/>
          <w:color w:val="000000"/>
          <w:sz w:val="22"/>
          <w:szCs w:val="22"/>
        </w:rPr>
        <w:lastRenderedPageBreak/>
        <w:t>PART 2: Environmental/Social Screening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64"/>
        <w:gridCol w:w="5887"/>
        <w:gridCol w:w="3170"/>
        <w:gridCol w:w="4367"/>
      </w:tblGrid>
      <w:tr w:rsidR="00597AB2" w:rsidRPr="00AF3755" w14:paraId="76845B34" w14:textId="77777777" w:rsidTr="00770A07">
        <w:tc>
          <w:tcPr>
            <w:tcW w:w="5000" w:type="pct"/>
            <w:gridSpan w:val="4"/>
            <w:shd w:val="clear" w:color="auto" w:fill="E6E6E6"/>
          </w:tcPr>
          <w:p w14:paraId="1B285CFF" w14:textId="77777777" w:rsidR="00597AB2" w:rsidRPr="00AF3755" w:rsidRDefault="0049292A" w:rsidP="00A93D14">
            <w:pPr>
              <w:spacing w:before="60" w:after="60"/>
              <w:rPr>
                <w:rFonts w:asciiTheme="minorHAnsi" w:hAnsiTheme="minorHAnsi" w:cstheme="minorHAnsi"/>
                <w:b/>
                <w:sz w:val="20"/>
                <w:szCs w:val="20"/>
              </w:rPr>
            </w:pPr>
            <w:r w:rsidRPr="00AF3755">
              <w:rPr>
                <w:rFonts w:asciiTheme="minorHAnsi" w:hAnsiTheme="minorHAnsi" w:cstheme="minorHAnsi"/>
                <w:b/>
                <w:sz w:val="20"/>
                <w:szCs w:val="20"/>
              </w:rPr>
              <w:t>ENVIRONMENTAL/SOCIAL SCREENING</w:t>
            </w:r>
          </w:p>
        </w:tc>
      </w:tr>
      <w:tr w:rsidR="00597AB2" w:rsidRPr="00AF3755" w14:paraId="6B955FE5" w14:textId="77777777" w:rsidTr="00770A07">
        <w:trPr>
          <w:trHeight w:val="287"/>
        </w:trPr>
        <w:tc>
          <w:tcPr>
            <w:tcW w:w="638" w:type="pct"/>
            <w:vMerge w:val="restart"/>
            <w:vAlign w:val="center"/>
          </w:tcPr>
          <w:p w14:paraId="4EABDF6A" w14:textId="77777777" w:rsidR="00597AB2" w:rsidRPr="00AF3755" w:rsidRDefault="00597AB2" w:rsidP="00A93D14">
            <w:pPr>
              <w:spacing w:before="60" w:after="60"/>
              <w:rPr>
                <w:rFonts w:asciiTheme="minorHAnsi" w:hAnsiTheme="minorHAnsi" w:cstheme="minorHAnsi"/>
                <w:sz w:val="20"/>
                <w:szCs w:val="20"/>
              </w:rPr>
            </w:pPr>
            <w:r w:rsidRPr="00AF3755">
              <w:rPr>
                <w:rFonts w:asciiTheme="minorHAnsi" w:hAnsiTheme="minorHAnsi" w:cstheme="minorHAnsi"/>
                <w:sz w:val="20"/>
                <w:szCs w:val="20"/>
              </w:rPr>
              <w:t>Will the site activity include/involve any of the following??</w:t>
            </w:r>
          </w:p>
        </w:tc>
        <w:tc>
          <w:tcPr>
            <w:tcW w:w="1913" w:type="pct"/>
          </w:tcPr>
          <w:p w14:paraId="32A6B35C" w14:textId="77777777" w:rsidR="00597AB2" w:rsidRPr="00AF3755" w:rsidRDefault="00597AB2" w:rsidP="00A93D14">
            <w:pPr>
              <w:spacing w:before="60" w:after="60"/>
              <w:rPr>
                <w:rFonts w:asciiTheme="minorHAnsi" w:hAnsiTheme="minorHAnsi" w:cstheme="minorHAnsi"/>
                <w:b/>
                <w:sz w:val="20"/>
                <w:szCs w:val="20"/>
              </w:rPr>
            </w:pPr>
            <w:r w:rsidRPr="00AF3755">
              <w:rPr>
                <w:rFonts w:asciiTheme="minorHAnsi" w:hAnsiTheme="minorHAnsi" w:cstheme="minorHAnsi"/>
                <w:b/>
                <w:sz w:val="20"/>
                <w:szCs w:val="20"/>
              </w:rPr>
              <w:t>Activity/Issue</w:t>
            </w:r>
          </w:p>
        </w:tc>
        <w:tc>
          <w:tcPr>
            <w:tcW w:w="1030" w:type="pct"/>
          </w:tcPr>
          <w:p w14:paraId="403B9FB2" w14:textId="77777777" w:rsidR="00597AB2" w:rsidRPr="00AF3755" w:rsidRDefault="00597AB2" w:rsidP="00A93D14">
            <w:pPr>
              <w:spacing w:before="60" w:after="60"/>
              <w:rPr>
                <w:rFonts w:asciiTheme="minorHAnsi" w:hAnsiTheme="minorHAnsi" w:cstheme="minorHAnsi"/>
                <w:b/>
                <w:sz w:val="20"/>
                <w:szCs w:val="20"/>
              </w:rPr>
            </w:pPr>
            <w:r w:rsidRPr="00AF3755">
              <w:rPr>
                <w:rFonts w:asciiTheme="minorHAnsi" w:hAnsiTheme="minorHAnsi" w:cstheme="minorHAnsi"/>
                <w:b/>
                <w:sz w:val="20"/>
                <w:szCs w:val="20"/>
              </w:rPr>
              <w:t>Status</w:t>
            </w:r>
          </w:p>
        </w:tc>
        <w:tc>
          <w:tcPr>
            <w:tcW w:w="1419" w:type="pct"/>
          </w:tcPr>
          <w:p w14:paraId="4A6A503F" w14:textId="77777777" w:rsidR="00597AB2" w:rsidRPr="00AF3755" w:rsidRDefault="00597AB2" w:rsidP="00A93D14">
            <w:pPr>
              <w:spacing w:before="60" w:after="60"/>
              <w:rPr>
                <w:rFonts w:asciiTheme="minorHAnsi" w:hAnsiTheme="minorHAnsi" w:cstheme="minorHAnsi"/>
                <w:b/>
                <w:sz w:val="20"/>
                <w:szCs w:val="20"/>
              </w:rPr>
            </w:pPr>
            <w:r w:rsidRPr="00AF3755">
              <w:rPr>
                <w:rFonts w:asciiTheme="minorHAnsi" w:hAnsiTheme="minorHAnsi" w:cstheme="minorHAnsi"/>
                <w:b/>
                <w:sz w:val="20"/>
                <w:szCs w:val="20"/>
              </w:rPr>
              <w:t>Triggered Actions</w:t>
            </w:r>
          </w:p>
        </w:tc>
      </w:tr>
      <w:tr w:rsidR="00597AB2" w:rsidRPr="00AF3755" w14:paraId="1089E3F4" w14:textId="77777777" w:rsidTr="00770A07">
        <w:trPr>
          <w:trHeight w:val="215"/>
        </w:trPr>
        <w:tc>
          <w:tcPr>
            <w:tcW w:w="638" w:type="pct"/>
            <w:vMerge/>
          </w:tcPr>
          <w:p w14:paraId="5C8CBA51" w14:textId="77777777" w:rsidR="00597AB2" w:rsidRPr="00AF3755" w:rsidRDefault="00597AB2" w:rsidP="00A93D14">
            <w:pPr>
              <w:spacing w:before="60" w:after="60"/>
              <w:jc w:val="center"/>
              <w:rPr>
                <w:rFonts w:asciiTheme="minorHAnsi" w:hAnsiTheme="minorHAnsi" w:cstheme="minorHAnsi"/>
                <w:sz w:val="20"/>
                <w:szCs w:val="20"/>
              </w:rPr>
            </w:pPr>
          </w:p>
        </w:tc>
        <w:tc>
          <w:tcPr>
            <w:tcW w:w="1913" w:type="pct"/>
          </w:tcPr>
          <w:p w14:paraId="1DD4A572" w14:textId="77777777" w:rsidR="00597AB2" w:rsidRPr="00AF3755" w:rsidRDefault="00597AB2" w:rsidP="007A7DC9">
            <w:pPr>
              <w:numPr>
                <w:ilvl w:val="0"/>
                <w:numId w:val="13"/>
              </w:numPr>
              <w:snapToGrid/>
              <w:spacing w:before="60" w:after="60"/>
              <w:rPr>
                <w:rFonts w:asciiTheme="minorHAnsi" w:hAnsiTheme="minorHAnsi" w:cstheme="minorHAnsi"/>
                <w:sz w:val="20"/>
                <w:szCs w:val="20"/>
              </w:rPr>
            </w:pPr>
            <w:r w:rsidRPr="00AF3755">
              <w:rPr>
                <w:rFonts w:asciiTheme="minorHAnsi" w:hAnsiTheme="minorHAnsi" w:cstheme="minorHAnsi"/>
                <w:sz w:val="20"/>
                <w:szCs w:val="20"/>
              </w:rPr>
              <w:t xml:space="preserve">Building rehabilitation </w:t>
            </w:r>
            <w:r w:rsidR="00FB3AA6" w:rsidRPr="00AF3755">
              <w:rPr>
                <w:rFonts w:asciiTheme="minorHAnsi" w:hAnsiTheme="minorHAnsi" w:cstheme="minorHAnsi"/>
                <w:sz w:val="20"/>
                <w:szCs w:val="20"/>
              </w:rPr>
              <w:t>and minor</w:t>
            </w:r>
            <w:r w:rsidRPr="00AF3755">
              <w:rPr>
                <w:rFonts w:asciiTheme="minorHAnsi" w:hAnsiTheme="minorHAnsi" w:cstheme="minorHAnsi"/>
                <w:sz w:val="20"/>
                <w:szCs w:val="20"/>
              </w:rPr>
              <w:t xml:space="preserve"> </w:t>
            </w:r>
            <w:r w:rsidR="00FB3AA6" w:rsidRPr="00AF3755">
              <w:rPr>
                <w:rFonts w:asciiTheme="minorHAnsi" w:hAnsiTheme="minorHAnsi" w:cstheme="minorHAnsi"/>
                <w:sz w:val="20"/>
                <w:szCs w:val="20"/>
              </w:rPr>
              <w:t xml:space="preserve">new </w:t>
            </w:r>
            <w:r w:rsidRPr="00AF3755">
              <w:rPr>
                <w:rFonts w:asciiTheme="minorHAnsi" w:hAnsiTheme="minorHAnsi" w:cstheme="minorHAnsi"/>
                <w:sz w:val="20"/>
                <w:szCs w:val="20"/>
              </w:rPr>
              <w:t>construction</w:t>
            </w:r>
          </w:p>
        </w:tc>
        <w:tc>
          <w:tcPr>
            <w:tcW w:w="1030" w:type="pct"/>
          </w:tcPr>
          <w:p w14:paraId="01DBCF19" w14:textId="77777777" w:rsidR="00597AB2" w:rsidRPr="00AF3755" w:rsidRDefault="00597AB2" w:rsidP="00A93D14">
            <w:pPr>
              <w:spacing w:before="60" w:after="60"/>
              <w:rPr>
                <w:rFonts w:asciiTheme="minorHAnsi" w:hAnsiTheme="minorHAnsi" w:cstheme="minorHAnsi"/>
                <w:sz w:val="20"/>
                <w:szCs w:val="20"/>
              </w:rPr>
            </w:pPr>
            <w:r w:rsidRPr="00AF3755">
              <w:rPr>
                <w:rFonts w:asciiTheme="minorHAnsi" w:hAnsiTheme="minorHAnsi" w:cstheme="minorHAnsi"/>
                <w:sz w:val="20"/>
                <w:szCs w:val="20"/>
              </w:rPr>
              <w:t>[</w:t>
            </w:r>
            <w:r w:rsidRPr="00AF3755">
              <w:rPr>
                <w:rFonts w:asciiTheme="minorHAnsi" w:hAnsiTheme="minorHAnsi" w:cstheme="minorHAnsi"/>
                <w:b/>
                <w:sz w:val="20"/>
                <w:szCs w:val="20"/>
              </w:rPr>
              <w:t xml:space="preserve"> </w:t>
            </w:r>
            <w:r w:rsidRPr="00AF3755">
              <w:rPr>
                <w:rFonts w:asciiTheme="minorHAnsi" w:hAnsiTheme="minorHAnsi" w:cstheme="minorHAnsi"/>
                <w:sz w:val="20"/>
                <w:szCs w:val="20"/>
              </w:rPr>
              <w:t>] Yes  [ ] No</w:t>
            </w:r>
          </w:p>
        </w:tc>
        <w:tc>
          <w:tcPr>
            <w:tcW w:w="1419" w:type="pct"/>
          </w:tcPr>
          <w:p w14:paraId="68A4ACE6" w14:textId="77777777" w:rsidR="00597AB2" w:rsidRPr="00AF3755" w:rsidRDefault="00641861" w:rsidP="00A93D14">
            <w:pPr>
              <w:spacing w:before="60" w:after="60"/>
              <w:rPr>
                <w:rFonts w:asciiTheme="minorHAnsi" w:hAnsiTheme="minorHAnsi" w:cstheme="minorHAnsi"/>
                <w:sz w:val="20"/>
                <w:szCs w:val="20"/>
              </w:rPr>
            </w:pPr>
            <w:r w:rsidRPr="00AF3755">
              <w:rPr>
                <w:rFonts w:asciiTheme="minorHAnsi" w:hAnsiTheme="minorHAnsi" w:cstheme="minorHAnsi"/>
                <w:sz w:val="20"/>
                <w:szCs w:val="20"/>
              </w:rPr>
              <w:t>If yes, then s</w:t>
            </w:r>
            <w:r w:rsidR="00597AB2" w:rsidRPr="00AF3755">
              <w:rPr>
                <w:rFonts w:asciiTheme="minorHAnsi" w:hAnsiTheme="minorHAnsi" w:cstheme="minorHAnsi"/>
                <w:sz w:val="20"/>
                <w:szCs w:val="20"/>
              </w:rPr>
              <w:t xml:space="preserve">ee Section </w:t>
            </w:r>
            <w:r w:rsidR="00597AB2" w:rsidRPr="00AF3755">
              <w:rPr>
                <w:rFonts w:asciiTheme="minorHAnsi" w:hAnsiTheme="minorHAnsi" w:cstheme="minorHAnsi"/>
                <w:b/>
                <w:sz w:val="20"/>
                <w:szCs w:val="20"/>
              </w:rPr>
              <w:t>A</w:t>
            </w:r>
            <w:r w:rsidR="00597AB2" w:rsidRPr="00AF3755">
              <w:rPr>
                <w:rFonts w:asciiTheme="minorHAnsi" w:hAnsiTheme="minorHAnsi" w:cstheme="minorHAnsi"/>
                <w:sz w:val="20"/>
                <w:szCs w:val="20"/>
              </w:rPr>
              <w:t xml:space="preserve"> below</w:t>
            </w:r>
          </w:p>
        </w:tc>
      </w:tr>
      <w:tr w:rsidR="00597AB2" w:rsidRPr="00AF3755" w14:paraId="328A38B4" w14:textId="77777777" w:rsidTr="00770A07">
        <w:trPr>
          <w:trHeight w:val="58"/>
        </w:trPr>
        <w:tc>
          <w:tcPr>
            <w:tcW w:w="638" w:type="pct"/>
            <w:vMerge/>
          </w:tcPr>
          <w:p w14:paraId="14FABD71" w14:textId="77777777" w:rsidR="00597AB2" w:rsidRPr="00AF3755" w:rsidRDefault="00597AB2" w:rsidP="00A93D14">
            <w:pPr>
              <w:spacing w:before="60" w:after="60"/>
              <w:jc w:val="center"/>
              <w:rPr>
                <w:rFonts w:asciiTheme="minorHAnsi" w:hAnsiTheme="minorHAnsi" w:cstheme="minorHAnsi"/>
                <w:sz w:val="20"/>
                <w:szCs w:val="20"/>
              </w:rPr>
            </w:pPr>
          </w:p>
        </w:tc>
        <w:tc>
          <w:tcPr>
            <w:tcW w:w="1913" w:type="pct"/>
          </w:tcPr>
          <w:p w14:paraId="72425B8F" w14:textId="77777777" w:rsidR="00597AB2" w:rsidRPr="00AF3755" w:rsidRDefault="00597AB2" w:rsidP="007A7DC9">
            <w:pPr>
              <w:numPr>
                <w:ilvl w:val="0"/>
                <w:numId w:val="13"/>
              </w:numPr>
              <w:snapToGrid/>
              <w:spacing w:before="60" w:after="60"/>
              <w:rPr>
                <w:rFonts w:asciiTheme="minorHAnsi" w:hAnsiTheme="minorHAnsi" w:cstheme="minorHAnsi"/>
                <w:sz w:val="20"/>
                <w:szCs w:val="20"/>
              </w:rPr>
            </w:pPr>
            <w:r w:rsidRPr="00AF3755">
              <w:rPr>
                <w:rFonts w:asciiTheme="minorHAnsi" w:hAnsiTheme="minorHAnsi" w:cstheme="minorHAnsi"/>
                <w:sz w:val="20"/>
                <w:szCs w:val="20"/>
              </w:rPr>
              <w:t>Individual wastewater treatment system</w:t>
            </w:r>
          </w:p>
        </w:tc>
        <w:tc>
          <w:tcPr>
            <w:tcW w:w="1030" w:type="pct"/>
          </w:tcPr>
          <w:p w14:paraId="76BF7009" w14:textId="77777777" w:rsidR="00597AB2" w:rsidRPr="00AF3755" w:rsidRDefault="00597AB2" w:rsidP="00A93D14">
            <w:pPr>
              <w:spacing w:before="60" w:after="60"/>
              <w:rPr>
                <w:rFonts w:asciiTheme="minorHAnsi" w:hAnsiTheme="minorHAnsi" w:cstheme="minorHAnsi"/>
                <w:sz w:val="20"/>
                <w:szCs w:val="20"/>
              </w:rPr>
            </w:pPr>
            <w:r w:rsidRPr="00AF3755">
              <w:rPr>
                <w:rFonts w:asciiTheme="minorHAnsi" w:hAnsiTheme="minorHAnsi" w:cstheme="minorHAnsi"/>
                <w:sz w:val="20"/>
                <w:szCs w:val="20"/>
              </w:rPr>
              <w:t>[ ] Yes  [ ] No</w:t>
            </w:r>
          </w:p>
        </w:tc>
        <w:tc>
          <w:tcPr>
            <w:tcW w:w="1419" w:type="pct"/>
          </w:tcPr>
          <w:p w14:paraId="293A0979" w14:textId="77777777" w:rsidR="00597AB2" w:rsidRPr="00AF3755" w:rsidRDefault="00641861" w:rsidP="00A93D14">
            <w:pPr>
              <w:spacing w:before="60" w:after="60"/>
              <w:rPr>
                <w:rFonts w:asciiTheme="minorHAnsi" w:hAnsiTheme="minorHAnsi" w:cstheme="minorHAnsi"/>
                <w:sz w:val="20"/>
                <w:szCs w:val="20"/>
              </w:rPr>
            </w:pPr>
            <w:r w:rsidRPr="00AF3755">
              <w:rPr>
                <w:rFonts w:asciiTheme="minorHAnsi" w:hAnsiTheme="minorHAnsi" w:cstheme="minorHAnsi"/>
                <w:sz w:val="20"/>
                <w:szCs w:val="20"/>
              </w:rPr>
              <w:t>If yes, then s</w:t>
            </w:r>
            <w:r w:rsidR="00597AB2" w:rsidRPr="00AF3755">
              <w:rPr>
                <w:rFonts w:asciiTheme="minorHAnsi" w:hAnsiTheme="minorHAnsi" w:cstheme="minorHAnsi"/>
                <w:sz w:val="20"/>
                <w:szCs w:val="20"/>
              </w:rPr>
              <w:t xml:space="preserve">ee Section </w:t>
            </w:r>
            <w:r w:rsidR="00597AB2" w:rsidRPr="00AF3755">
              <w:rPr>
                <w:rFonts w:asciiTheme="minorHAnsi" w:hAnsiTheme="minorHAnsi" w:cstheme="minorHAnsi"/>
                <w:b/>
                <w:sz w:val="20"/>
                <w:szCs w:val="20"/>
              </w:rPr>
              <w:t>B</w:t>
            </w:r>
            <w:r w:rsidR="00597AB2" w:rsidRPr="00AF3755">
              <w:rPr>
                <w:rFonts w:asciiTheme="minorHAnsi" w:hAnsiTheme="minorHAnsi" w:cstheme="minorHAnsi"/>
                <w:sz w:val="20"/>
                <w:szCs w:val="20"/>
              </w:rPr>
              <w:t xml:space="preserve"> below</w:t>
            </w:r>
          </w:p>
        </w:tc>
      </w:tr>
      <w:tr w:rsidR="00597AB2" w:rsidRPr="00AF3755" w14:paraId="40805BB0" w14:textId="77777777" w:rsidTr="00770A07">
        <w:trPr>
          <w:trHeight w:val="58"/>
        </w:trPr>
        <w:tc>
          <w:tcPr>
            <w:tcW w:w="638" w:type="pct"/>
            <w:vMerge/>
          </w:tcPr>
          <w:p w14:paraId="7BAE31BF" w14:textId="77777777" w:rsidR="00597AB2" w:rsidRPr="00AF3755" w:rsidRDefault="00597AB2" w:rsidP="00A93D14">
            <w:pPr>
              <w:spacing w:before="60" w:after="60"/>
              <w:jc w:val="center"/>
              <w:rPr>
                <w:rFonts w:asciiTheme="minorHAnsi" w:hAnsiTheme="minorHAnsi" w:cstheme="minorHAnsi"/>
                <w:sz w:val="20"/>
                <w:szCs w:val="20"/>
              </w:rPr>
            </w:pPr>
          </w:p>
        </w:tc>
        <w:tc>
          <w:tcPr>
            <w:tcW w:w="1913" w:type="pct"/>
          </w:tcPr>
          <w:p w14:paraId="64B75CDA" w14:textId="77777777" w:rsidR="00597AB2" w:rsidRPr="00AF3755" w:rsidRDefault="00597AB2" w:rsidP="007A7DC9">
            <w:pPr>
              <w:numPr>
                <w:ilvl w:val="0"/>
                <w:numId w:val="13"/>
              </w:numPr>
              <w:snapToGrid/>
              <w:spacing w:before="60" w:after="60"/>
              <w:rPr>
                <w:rFonts w:asciiTheme="minorHAnsi" w:hAnsiTheme="minorHAnsi" w:cstheme="minorHAnsi"/>
                <w:sz w:val="20"/>
                <w:szCs w:val="20"/>
              </w:rPr>
            </w:pPr>
            <w:r w:rsidRPr="00AF3755">
              <w:rPr>
                <w:rFonts w:asciiTheme="minorHAnsi" w:hAnsiTheme="minorHAnsi" w:cstheme="minorHAnsi"/>
                <w:sz w:val="20"/>
                <w:szCs w:val="20"/>
              </w:rPr>
              <w:t>Hazardous or toxic materials</w:t>
            </w:r>
            <w:r w:rsidRPr="00AF3755">
              <w:rPr>
                <w:rStyle w:val="DipnotBavurusu"/>
                <w:rFonts w:asciiTheme="minorHAnsi" w:hAnsiTheme="minorHAnsi" w:cstheme="minorHAnsi"/>
                <w:sz w:val="20"/>
                <w:szCs w:val="20"/>
              </w:rPr>
              <w:footnoteReference w:id="9"/>
            </w:r>
          </w:p>
        </w:tc>
        <w:tc>
          <w:tcPr>
            <w:tcW w:w="1030" w:type="pct"/>
          </w:tcPr>
          <w:p w14:paraId="56ED4D43" w14:textId="77777777" w:rsidR="00597AB2" w:rsidRPr="00AF3755" w:rsidRDefault="00597AB2" w:rsidP="00A93D14">
            <w:pPr>
              <w:spacing w:before="60" w:after="60"/>
              <w:rPr>
                <w:rFonts w:asciiTheme="minorHAnsi" w:hAnsiTheme="minorHAnsi" w:cstheme="minorHAnsi"/>
                <w:sz w:val="20"/>
                <w:szCs w:val="20"/>
              </w:rPr>
            </w:pPr>
            <w:r w:rsidRPr="00AF3755">
              <w:rPr>
                <w:rFonts w:asciiTheme="minorHAnsi" w:hAnsiTheme="minorHAnsi" w:cstheme="minorHAnsi"/>
                <w:sz w:val="20"/>
                <w:szCs w:val="20"/>
              </w:rPr>
              <w:t>[ ] Yes  [ ] No</w:t>
            </w:r>
          </w:p>
        </w:tc>
        <w:tc>
          <w:tcPr>
            <w:tcW w:w="1419" w:type="pct"/>
          </w:tcPr>
          <w:p w14:paraId="68B9F1DB" w14:textId="77777777" w:rsidR="00597AB2" w:rsidRPr="00AF3755" w:rsidRDefault="00641861" w:rsidP="00A93D14">
            <w:pPr>
              <w:spacing w:before="60" w:after="60"/>
              <w:rPr>
                <w:rFonts w:asciiTheme="minorHAnsi" w:hAnsiTheme="minorHAnsi" w:cstheme="minorHAnsi"/>
                <w:sz w:val="20"/>
                <w:szCs w:val="20"/>
              </w:rPr>
            </w:pPr>
            <w:r w:rsidRPr="00AF3755">
              <w:rPr>
                <w:rFonts w:asciiTheme="minorHAnsi" w:hAnsiTheme="minorHAnsi" w:cstheme="minorHAnsi"/>
                <w:sz w:val="20"/>
                <w:szCs w:val="20"/>
              </w:rPr>
              <w:t>If yes, then s</w:t>
            </w:r>
            <w:r w:rsidR="00597AB2" w:rsidRPr="00AF3755">
              <w:rPr>
                <w:rFonts w:asciiTheme="minorHAnsi" w:hAnsiTheme="minorHAnsi" w:cstheme="minorHAnsi"/>
                <w:sz w:val="20"/>
                <w:szCs w:val="20"/>
              </w:rPr>
              <w:t xml:space="preserve">ee Section </w:t>
            </w:r>
            <w:r w:rsidR="00597AB2" w:rsidRPr="00AF3755">
              <w:rPr>
                <w:rFonts w:asciiTheme="minorHAnsi" w:hAnsiTheme="minorHAnsi" w:cstheme="minorHAnsi"/>
                <w:b/>
                <w:sz w:val="20"/>
                <w:szCs w:val="20"/>
              </w:rPr>
              <w:t>E</w:t>
            </w:r>
            <w:r w:rsidR="00597AB2" w:rsidRPr="00AF3755">
              <w:rPr>
                <w:rFonts w:asciiTheme="minorHAnsi" w:hAnsiTheme="minorHAnsi" w:cstheme="minorHAnsi"/>
                <w:sz w:val="20"/>
                <w:szCs w:val="20"/>
              </w:rPr>
              <w:t xml:space="preserve"> below</w:t>
            </w:r>
          </w:p>
        </w:tc>
      </w:tr>
      <w:tr w:rsidR="00597AB2" w:rsidRPr="00AF3755" w14:paraId="2CF42C5F" w14:textId="77777777" w:rsidTr="00770A07">
        <w:trPr>
          <w:trHeight w:val="58"/>
        </w:trPr>
        <w:tc>
          <w:tcPr>
            <w:tcW w:w="638" w:type="pct"/>
            <w:vMerge/>
          </w:tcPr>
          <w:p w14:paraId="174A55D1" w14:textId="77777777" w:rsidR="00597AB2" w:rsidRPr="00AF3755" w:rsidRDefault="00597AB2" w:rsidP="00A93D14">
            <w:pPr>
              <w:spacing w:before="60" w:after="60"/>
              <w:jc w:val="center"/>
              <w:rPr>
                <w:rFonts w:asciiTheme="minorHAnsi" w:hAnsiTheme="minorHAnsi" w:cstheme="minorHAnsi"/>
                <w:sz w:val="20"/>
                <w:szCs w:val="20"/>
              </w:rPr>
            </w:pPr>
          </w:p>
        </w:tc>
        <w:tc>
          <w:tcPr>
            <w:tcW w:w="1913" w:type="pct"/>
          </w:tcPr>
          <w:p w14:paraId="19CAF577" w14:textId="77777777" w:rsidR="00597AB2" w:rsidRPr="00AF3755" w:rsidRDefault="00597AB2" w:rsidP="007A7DC9">
            <w:pPr>
              <w:numPr>
                <w:ilvl w:val="0"/>
                <w:numId w:val="13"/>
              </w:numPr>
              <w:snapToGrid/>
              <w:spacing w:before="60" w:after="60"/>
              <w:rPr>
                <w:rFonts w:asciiTheme="minorHAnsi" w:hAnsiTheme="minorHAnsi" w:cstheme="minorHAnsi"/>
                <w:sz w:val="20"/>
                <w:szCs w:val="20"/>
              </w:rPr>
            </w:pPr>
            <w:r w:rsidRPr="00AF3755">
              <w:rPr>
                <w:rFonts w:asciiTheme="minorHAnsi" w:hAnsiTheme="minorHAnsi" w:cstheme="minorHAnsi"/>
                <w:sz w:val="20"/>
                <w:szCs w:val="20"/>
              </w:rPr>
              <w:t>Traffic and Pedestrian Safety</w:t>
            </w:r>
          </w:p>
        </w:tc>
        <w:tc>
          <w:tcPr>
            <w:tcW w:w="1030" w:type="pct"/>
          </w:tcPr>
          <w:p w14:paraId="1A379519" w14:textId="77777777" w:rsidR="00597AB2" w:rsidRPr="00AF3755" w:rsidRDefault="00597AB2" w:rsidP="00A93D14">
            <w:pPr>
              <w:rPr>
                <w:rFonts w:asciiTheme="minorHAnsi" w:hAnsiTheme="minorHAnsi" w:cstheme="minorHAnsi"/>
                <w:sz w:val="20"/>
                <w:szCs w:val="20"/>
              </w:rPr>
            </w:pPr>
            <w:r w:rsidRPr="00AF3755">
              <w:rPr>
                <w:rFonts w:asciiTheme="minorHAnsi" w:hAnsiTheme="minorHAnsi" w:cstheme="minorHAnsi"/>
                <w:sz w:val="20"/>
                <w:szCs w:val="20"/>
              </w:rPr>
              <w:t>[ ] Yes  [ ] No</w:t>
            </w:r>
          </w:p>
        </w:tc>
        <w:tc>
          <w:tcPr>
            <w:tcW w:w="1419" w:type="pct"/>
          </w:tcPr>
          <w:p w14:paraId="615FA2C4" w14:textId="77777777" w:rsidR="00597AB2" w:rsidRPr="00AF3755" w:rsidRDefault="00641861" w:rsidP="00A93D14">
            <w:pPr>
              <w:rPr>
                <w:rFonts w:asciiTheme="minorHAnsi" w:hAnsiTheme="minorHAnsi" w:cstheme="minorHAnsi"/>
                <w:sz w:val="20"/>
                <w:szCs w:val="20"/>
              </w:rPr>
            </w:pPr>
            <w:r w:rsidRPr="00AF3755">
              <w:rPr>
                <w:rFonts w:asciiTheme="minorHAnsi" w:hAnsiTheme="minorHAnsi" w:cstheme="minorHAnsi"/>
                <w:sz w:val="20"/>
                <w:szCs w:val="20"/>
              </w:rPr>
              <w:t>If yes, then s</w:t>
            </w:r>
            <w:r w:rsidR="00597AB2" w:rsidRPr="00AF3755">
              <w:rPr>
                <w:rFonts w:asciiTheme="minorHAnsi" w:hAnsiTheme="minorHAnsi" w:cstheme="minorHAnsi"/>
                <w:sz w:val="20"/>
                <w:szCs w:val="20"/>
              </w:rPr>
              <w:t xml:space="preserve">ee Section </w:t>
            </w:r>
            <w:r w:rsidR="00597AB2" w:rsidRPr="00AF3755">
              <w:rPr>
                <w:rFonts w:asciiTheme="minorHAnsi" w:hAnsiTheme="minorHAnsi" w:cstheme="minorHAnsi"/>
                <w:b/>
                <w:sz w:val="20"/>
                <w:szCs w:val="20"/>
              </w:rPr>
              <w:t>H</w:t>
            </w:r>
            <w:r w:rsidR="00597AB2" w:rsidRPr="00AF3755">
              <w:rPr>
                <w:rFonts w:asciiTheme="minorHAnsi" w:hAnsiTheme="minorHAnsi" w:cstheme="minorHAnsi"/>
                <w:sz w:val="20"/>
                <w:szCs w:val="20"/>
              </w:rPr>
              <w:t xml:space="preserve"> below</w:t>
            </w:r>
          </w:p>
        </w:tc>
      </w:tr>
    </w:tbl>
    <w:p w14:paraId="2E56F2F5" w14:textId="77777777" w:rsidR="006F3A6A" w:rsidRPr="00AF3755" w:rsidRDefault="006F3A6A" w:rsidP="00597AB2">
      <w:pPr>
        <w:pBdr>
          <w:bottom w:val="single" w:sz="24" w:space="1" w:color="0000FF"/>
        </w:pBdr>
        <w:spacing w:after="240"/>
        <w:jc w:val="both"/>
        <w:rPr>
          <w:rFonts w:asciiTheme="minorHAnsi" w:hAnsiTheme="minorHAnsi" w:cstheme="minorHAnsi"/>
          <w:b/>
          <w:color w:val="000000"/>
          <w:sz w:val="22"/>
          <w:szCs w:val="22"/>
        </w:rPr>
      </w:pPr>
    </w:p>
    <w:p w14:paraId="58B36E8E" w14:textId="77777777" w:rsidR="00597AB2" w:rsidRPr="00AF3755" w:rsidRDefault="00597AB2" w:rsidP="00597AB2">
      <w:pPr>
        <w:pBdr>
          <w:bottom w:val="single" w:sz="24" w:space="1" w:color="0000FF"/>
        </w:pBdr>
        <w:spacing w:after="240"/>
        <w:jc w:val="both"/>
        <w:rPr>
          <w:rFonts w:asciiTheme="minorHAnsi" w:hAnsiTheme="minorHAnsi" w:cstheme="minorHAnsi"/>
          <w:b/>
          <w:caps/>
          <w:color w:val="000000"/>
          <w:sz w:val="22"/>
          <w:szCs w:val="22"/>
        </w:rPr>
      </w:pPr>
      <w:r w:rsidRPr="00AF3755">
        <w:rPr>
          <w:rFonts w:asciiTheme="minorHAnsi" w:hAnsiTheme="minorHAnsi" w:cstheme="minorHAnsi"/>
          <w:b/>
          <w:color w:val="000000"/>
          <w:sz w:val="22"/>
          <w:szCs w:val="22"/>
        </w:rPr>
        <w:t>PART 3: Mitigation Measures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6"/>
        <w:gridCol w:w="2160"/>
        <w:gridCol w:w="10892"/>
      </w:tblGrid>
      <w:tr w:rsidR="00597AB2" w:rsidRPr="00AF3755" w14:paraId="09416867" w14:textId="77777777" w:rsidTr="006F3A6A">
        <w:trPr>
          <w:tblHeader/>
        </w:trPr>
        <w:tc>
          <w:tcPr>
            <w:tcW w:w="759" w:type="pct"/>
            <w:shd w:val="clear" w:color="auto" w:fill="E6E6E6"/>
          </w:tcPr>
          <w:p w14:paraId="76A51759" w14:textId="77777777" w:rsidR="00597AB2" w:rsidRPr="00AF3755" w:rsidRDefault="00597AB2" w:rsidP="00A93D14">
            <w:pPr>
              <w:spacing w:before="120" w:after="120"/>
              <w:rPr>
                <w:rFonts w:asciiTheme="minorHAnsi" w:hAnsiTheme="minorHAnsi" w:cstheme="minorHAnsi"/>
                <w:b/>
                <w:sz w:val="20"/>
                <w:szCs w:val="20"/>
              </w:rPr>
            </w:pPr>
            <w:r w:rsidRPr="00AF3755">
              <w:rPr>
                <w:rFonts w:asciiTheme="minorHAnsi" w:hAnsiTheme="minorHAnsi" w:cstheme="minorHAnsi"/>
                <w:b/>
                <w:sz w:val="20"/>
                <w:szCs w:val="20"/>
              </w:rPr>
              <w:t>ACTIVITY</w:t>
            </w:r>
          </w:p>
        </w:tc>
        <w:tc>
          <w:tcPr>
            <w:tcW w:w="702" w:type="pct"/>
            <w:shd w:val="clear" w:color="auto" w:fill="E6E6E6"/>
          </w:tcPr>
          <w:p w14:paraId="367DA266" w14:textId="77777777" w:rsidR="00597AB2" w:rsidRPr="00AF3755" w:rsidRDefault="00597AB2" w:rsidP="00A93D14">
            <w:pPr>
              <w:spacing w:before="120" w:after="120"/>
              <w:rPr>
                <w:rFonts w:asciiTheme="minorHAnsi" w:hAnsiTheme="minorHAnsi" w:cstheme="minorHAnsi"/>
                <w:b/>
                <w:sz w:val="20"/>
                <w:szCs w:val="20"/>
              </w:rPr>
            </w:pPr>
            <w:r w:rsidRPr="00AF3755">
              <w:rPr>
                <w:rFonts w:asciiTheme="minorHAnsi" w:hAnsiTheme="minorHAnsi" w:cstheme="minorHAnsi"/>
                <w:b/>
                <w:sz w:val="20"/>
                <w:szCs w:val="20"/>
              </w:rPr>
              <w:t>PARAMETER</w:t>
            </w:r>
          </w:p>
        </w:tc>
        <w:tc>
          <w:tcPr>
            <w:tcW w:w="3539" w:type="pct"/>
            <w:shd w:val="clear" w:color="auto" w:fill="E6E6E6"/>
          </w:tcPr>
          <w:p w14:paraId="0CCC00A5" w14:textId="77777777" w:rsidR="00597AB2" w:rsidRPr="00AF3755" w:rsidRDefault="00597AB2" w:rsidP="00A93D14">
            <w:pPr>
              <w:spacing w:before="120" w:after="120"/>
              <w:rPr>
                <w:rFonts w:asciiTheme="minorHAnsi" w:hAnsiTheme="minorHAnsi" w:cstheme="minorHAnsi"/>
                <w:b/>
                <w:sz w:val="20"/>
                <w:szCs w:val="20"/>
              </w:rPr>
            </w:pPr>
            <w:r w:rsidRPr="00AF3755">
              <w:rPr>
                <w:rFonts w:asciiTheme="minorHAnsi" w:hAnsiTheme="minorHAnsi" w:cstheme="minorHAnsi"/>
                <w:b/>
                <w:sz w:val="20"/>
                <w:szCs w:val="20"/>
              </w:rPr>
              <w:t>MITIGATION MEASURES CHECKLIST</w:t>
            </w:r>
          </w:p>
        </w:tc>
      </w:tr>
      <w:tr w:rsidR="00597AB2" w:rsidRPr="00AF3755" w14:paraId="56FBEA17" w14:textId="77777777" w:rsidTr="006F3A6A">
        <w:tc>
          <w:tcPr>
            <w:tcW w:w="759" w:type="pct"/>
          </w:tcPr>
          <w:p w14:paraId="2D4EDC36" w14:textId="77777777" w:rsidR="00597AB2" w:rsidRPr="00AF3755" w:rsidRDefault="00597AB2" w:rsidP="00A93D14">
            <w:pPr>
              <w:rPr>
                <w:rFonts w:asciiTheme="minorHAnsi" w:hAnsiTheme="minorHAnsi" w:cstheme="minorHAnsi"/>
                <w:b/>
                <w:sz w:val="20"/>
                <w:szCs w:val="20"/>
              </w:rPr>
            </w:pPr>
            <w:r w:rsidRPr="00AF3755">
              <w:rPr>
                <w:rFonts w:asciiTheme="minorHAnsi" w:hAnsiTheme="minorHAnsi" w:cstheme="minorHAnsi"/>
                <w:b/>
                <w:sz w:val="20"/>
                <w:szCs w:val="20"/>
              </w:rPr>
              <w:t>0</w:t>
            </w:r>
            <w:r w:rsidRPr="00AF3755">
              <w:rPr>
                <w:rFonts w:asciiTheme="minorHAnsi" w:hAnsiTheme="minorHAnsi" w:cstheme="minorHAnsi"/>
                <w:sz w:val="20"/>
                <w:szCs w:val="20"/>
              </w:rPr>
              <w:t>. General Conditions</w:t>
            </w:r>
          </w:p>
        </w:tc>
        <w:tc>
          <w:tcPr>
            <w:tcW w:w="702" w:type="pct"/>
            <w:shd w:val="clear" w:color="auto" w:fill="auto"/>
          </w:tcPr>
          <w:p w14:paraId="4562BE36" w14:textId="77777777" w:rsidR="00A66CA3" w:rsidRDefault="00A66CA3" w:rsidP="00CB62F1">
            <w:pPr>
              <w:jc w:val="center"/>
              <w:rPr>
                <w:rFonts w:asciiTheme="minorHAnsi" w:hAnsiTheme="minorHAnsi" w:cstheme="minorHAnsi"/>
                <w:sz w:val="20"/>
                <w:szCs w:val="20"/>
              </w:rPr>
            </w:pPr>
          </w:p>
          <w:p w14:paraId="7827F91A" w14:textId="77777777" w:rsidR="00A66CA3" w:rsidRPr="000E4D24" w:rsidRDefault="00A66CA3" w:rsidP="00CB62F1">
            <w:pPr>
              <w:jc w:val="center"/>
              <w:rPr>
                <w:rFonts w:asciiTheme="minorHAnsi" w:hAnsiTheme="minorHAnsi" w:cstheme="minorHAnsi"/>
                <w:sz w:val="20"/>
                <w:szCs w:val="20"/>
              </w:rPr>
            </w:pPr>
            <w:r w:rsidRPr="000E4D24">
              <w:rPr>
                <w:rFonts w:asciiTheme="minorHAnsi" w:hAnsiTheme="minorHAnsi" w:cstheme="minorHAnsi"/>
                <w:sz w:val="20"/>
                <w:szCs w:val="20"/>
              </w:rPr>
              <w:t>Design/Planning considerations</w:t>
            </w:r>
          </w:p>
          <w:p w14:paraId="308C5255" w14:textId="77777777" w:rsidR="00A66CA3" w:rsidRPr="000E4D24" w:rsidRDefault="00A66CA3" w:rsidP="00CB62F1">
            <w:pPr>
              <w:jc w:val="center"/>
              <w:rPr>
                <w:rFonts w:asciiTheme="minorHAnsi" w:hAnsiTheme="minorHAnsi" w:cstheme="minorHAnsi"/>
                <w:sz w:val="20"/>
                <w:szCs w:val="20"/>
              </w:rPr>
            </w:pPr>
          </w:p>
          <w:p w14:paraId="123F5256" w14:textId="77777777" w:rsidR="00A66CA3" w:rsidRPr="000E4D24" w:rsidRDefault="00597AB2" w:rsidP="00CB62F1">
            <w:pPr>
              <w:jc w:val="center"/>
              <w:rPr>
                <w:rFonts w:asciiTheme="minorHAnsi" w:hAnsiTheme="minorHAnsi" w:cstheme="minorHAnsi"/>
                <w:sz w:val="20"/>
                <w:szCs w:val="20"/>
              </w:rPr>
            </w:pPr>
            <w:r w:rsidRPr="000E4D24">
              <w:rPr>
                <w:rFonts w:asciiTheme="minorHAnsi" w:hAnsiTheme="minorHAnsi" w:cstheme="minorHAnsi"/>
                <w:sz w:val="20"/>
                <w:szCs w:val="20"/>
              </w:rPr>
              <w:t>Notification</w:t>
            </w:r>
          </w:p>
          <w:p w14:paraId="22465D59" w14:textId="77777777" w:rsidR="00CB62F1" w:rsidRPr="000E4D24" w:rsidRDefault="00CB62F1" w:rsidP="00CB62F1">
            <w:pPr>
              <w:jc w:val="center"/>
              <w:rPr>
                <w:rFonts w:asciiTheme="minorHAnsi" w:hAnsiTheme="minorHAnsi" w:cstheme="minorHAnsi"/>
                <w:sz w:val="20"/>
                <w:szCs w:val="20"/>
              </w:rPr>
            </w:pPr>
          </w:p>
          <w:p w14:paraId="0077EA57" w14:textId="77777777" w:rsidR="00A66CA3" w:rsidRPr="000E4D24" w:rsidRDefault="00597AB2" w:rsidP="00CB62F1">
            <w:pPr>
              <w:jc w:val="center"/>
              <w:rPr>
                <w:rFonts w:asciiTheme="minorHAnsi" w:hAnsiTheme="minorHAnsi" w:cstheme="minorHAnsi"/>
                <w:sz w:val="20"/>
                <w:szCs w:val="20"/>
              </w:rPr>
            </w:pPr>
            <w:r w:rsidRPr="000E4D24">
              <w:rPr>
                <w:rFonts w:asciiTheme="minorHAnsi" w:hAnsiTheme="minorHAnsi" w:cstheme="minorHAnsi"/>
                <w:sz w:val="20"/>
                <w:szCs w:val="20"/>
              </w:rPr>
              <w:t>Worker Safety</w:t>
            </w:r>
          </w:p>
          <w:p w14:paraId="1365B844" w14:textId="77777777" w:rsidR="00CB62F1" w:rsidRPr="000E4D24" w:rsidRDefault="00CB62F1" w:rsidP="00CB62F1">
            <w:pPr>
              <w:jc w:val="center"/>
              <w:rPr>
                <w:rFonts w:asciiTheme="minorHAnsi" w:hAnsiTheme="minorHAnsi" w:cstheme="minorHAnsi"/>
                <w:sz w:val="20"/>
                <w:szCs w:val="20"/>
              </w:rPr>
            </w:pPr>
          </w:p>
          <w:p w14:paraId="405AC612" w14:textId="77777777" w:rsidR="00CB62F1" w:rsidRPr="000E4D24" w:rsidRDefault="00CB62F1" w:rsidP="00CB62F1">
            <w:pPr>
              <w:jc w:val="center"/>
              <w:rPr>
                <w:rFonts w:asciiTheme="minorHAnsi" w:hAnsiTheme="minorHAnsi" w:cstheme="minorHAnsi"/>
                <w:sz w:val="20"/>
                <w:szCs w:val="20"/>
              </w:rPr>
            </w:pPr>
            <w:r w:rsidRPr="000E4D24">
              <w:rPr>
                <w:rFonts w:asciiTheme="minorHAnsi" w:hAnsiTheme="minorHAnsi" w:cstheme="minorHAnsi"/>
                <w:sz w:val="20"/>
                <w:szCs w:val="20"/>
              </w:rPr>
              <w:t>Community Health and Safety</w:t>
            </w:r>
          </w:p>
          <w:p w14:paraId="756D7CCF" w14:textId="77777777" w:rsidR="00A66CA3" w:rsidRPr="000E4D24" w:rsidRDefault="00A66CA3" w:rsidP="00CB62F1">
            <w:pPr>
              <w:jc w:val="center"/>
              <w:rPr>
                <w:rFonts w:asciiTheme="minorHAnsi" w:hAnsiTheme="minorHAnsi" w:cstheme="minorHAnsi"/>
                <w:sz w:val="20"/>
                <w:szCs w:val="20"/>
              </w:rPr>
            </w:pPr>
          </w:p>
          <w:p w14:paraId="045A18AC" w14:textId="77777777" w:rsidR="00CB62F1" w:rsidRPr="000E4D24" w:rsidRDefault="00CB62F1" w:rsidP="00CB62F1">
            <w:pPr>
              <w:jc w:val="center"/>
              <w:rPr>
                <w:rFonts w:asciiTheme="minorHAnsi" w:hAnsiTheme="minorHAnsi" w:cstheme="minorHAnsi"/>
                <w:sz w:val="20"/>
                <w:szCs w:val="20"/>
              </w:rPr>
            </w:pPr>
            <w:r w:rsidRPr="000E4D24">
              <w:rPr>
                <w:rFonts w:asciiTheme="minorHAnsi" w:hAnsiTheme="minorHAnsi" w:cstheme="minorHAnsi"/>
                <w:sz w:val="20"/>
                <w:szCs w:val="20"/>
              </w:rPr>
              <w:t>Resource Efficiency</w:t>
            </w:r>
          </w:p>
          <w:p w14:paraId="0F71418C" w14:textId="77777777" w:rsidR="00CB62F1" w:rsidRPr="00AF3755" w:rsidRDefault="00CB62F1" w:rsidP="00CB62F1">
            <w:pPr>
              <w:jc w:val="center"/>
              <w:rPr>
                <w:rFonts w:asciiTheme="minorHAnsi" w:hAnsiTheme="minorHAnsi" w:cstheme="minorHAnsi"/>
                <w:sz w:val="20"/>
                <w:szCs w:val="20"/>
              </w:rPr>
            </w:pPr>
          </w:p>
        </w:tc>
        <w:tc>
          <w:tcPr>
            <w:tcW w:w="3539" w:type="pct"/>
            <w:shd w:val="clear" w:color="auto" w:fill="auto"/>
          </w:tcPr>
          <w:p w14:paraId="06EC6125" w14:textId="77777777" w:rsidR="00597AB2" w:rsidRPr="00AF3755" w:rsidRDefault="00597AB2" w:rsidP="007A7DC9">
            <w:pPr>
              <w:numPr>
                <w:ilvl w:val="0"/>
                <w:numId w:val="8"/>
              </w:numPr>
              <w:snapToGrid/>
              <w:rPr>
                <w:rFonts w:asciiTheme="minorHAnsi" w:hAnsiTheme="minorHAnsi" w:cstheme="minorHAnsi"/>
                <w:sz w:val="20"/>
                <w:szCs w:val="20"/>
              </w:rPr>
            </w:pPr>
            <w:r w:rsidRPr="00AF3755">
              <w:rPr>
                <w:rFonts w:asciiTheme="minorHAnsi" w:hAnsiTheme="minorHAnsi" w:cstheme="minorHAnsi"/>
                <w:sz w:val="20"/>
                <w:szCs w:val="20"/>
              </w:rPr>
              <w:t xml:space="preserve">The local construction and environment </w:t>
            </w:r>
            <w:r w:rsidR="00D72D6B" w:rsidRPr="00AF3755">
              <w:rPr>
                <w:rFonts w:asciiTheme="minorHAnsi" w:hAnsiTheme="minorHAnsi" w:cstheme="minorHAnsi"/>
                <w:sz w:val="20"/>
                <w:szCs w:val="20"/>
              </w:rPr>
              <w:t xml:space="preserve">related authorities </w:t>
            </w:r>
            <w:r w:rsidRPr="00AF3755">
              <w:rPr>
                <w:rFonts w:asciiTheme="minorHAnsi" w:hAnsiTheme="minorHAnsi" w:cstheme="minorHAnsi"/>
                <w:sz w:val="20"/>
                <w:szCs w:val="20"/>
              </w:rPr>
              <w:t>and communities have been notified of upcoming activities</w:t>
            </w:r>
          </w:p>
          <w:p w14:paraId="35576E48" w14:textId="77777777" w:rsidR="00597AB2" w:rsidRPr="00AF3755" w:rsidRDefault="00597AB2" w:rsidP="007A7DC9">
            <w:pPr>
              <w:numPr>
                <w:ilvl w:val="0"/>
                <w:numId w:val="8"/>
              </w:numPr>
              <w:snapToGrid/>
              <w:rPr>
                <w:rFonts w:asciiTheme="minorHAnsi" w:hAnsiTheme="minorHAnsi" w:cstheme="minorHAnsi"/>
                <w:sz w:val="20"/>
                <w:szCs w:val="20"/>
              </w:rPr>
            </w:pPr>
            <w:r w:rsidRPr="00AF3755">
              <w:rPr>
                <w:rFonts w:asciiTheme="minorHAnsi" w:hAnsiTheme="minorHAnsi" w:cstheme="minorHAnsi"/>
                <w:sz w:val="20"/>
                <w:szCs w:val="20"/>
              </w:rPr>
              <w:t>The public has been notified of the works</w:t>
            </w:r>
            <w:r w:rsidR="00B850BE">
              <w:rPr>
                <w:rFonts w:asciiTheme="minorHAnsi" w:hAnsiTheme="minorHAnsi" w:cstheme="minorHAnsi"/>
                <w:sz w:val="20"/>
                <w:szCs w:val="20"/>
              </w:rPr>
              <w:t>, including the COVID19 measures taken on sites,</w:t>
            </w:r>
            <w:r w:rsidRPr="00AF3755">
              <w:rPr>
                <w:rFonts w:asciiTheme="minorHAnsi" w:hAnsiTheme="minorHAnsi" w:cstheme="minorHAnsi"/>
                <w:sz w:val="20"/>
                <w:szCs w:val="20"/>
              </w:rPr>
              <w:t>through appropriate notification in the media and/or at publicly accessible sites (including the site of the works)</w:t>
            </w:r>
          </w:p>
          <w:p w14:paraId="762E8F94" w14:textId="77777777" w:rsidR="00597AB2" w:rsidRPr="00AF3755" w:rsidRDefault="00597AB2" w:rsidP="007A7DC9">
            <w:pPr>
              <w:numPr>
                <w:ilvl w:val="0"/>
                <w:numId w:val="8"/>
              </w:numPr>
              <w:snapToGrid/>
              <w:rPr>
                <w:rFonts w:asciiTheme="minorHAnsi" w:hAnsiTheme="minorHAnsi" w:cstheme="minorHAnsi"/>
                <w:sz w:val="20"/>
                <w:szCs w:val="20"/>
              </w:rPr>
            </w:pPr>
            <w:r w:rsidRPr="00AF3755">
              <w:rPr>
                <w:rFonts w:asciiTheme="minorHAnsi" w:hAnsiTheme="minorHAnsi" w:cstheme="minorHAnsi"/>
                <w:sz w:val="20"/>
                <w:szCs w:val="20"/>
              </w:rPr>
              <w:t xml:space="preserve">All legally required permits have been acquired for construction and/or </w:t>
            </w:r>
            <w:r w:rsidR="00D55CB8" w:rsidRPr="00AF3755">
              <w:rPr>
                <w:rFonts w:asciiTheme="minorHAnsi" w:hAnsiTheme="minorHAnsi" w:cstheme="minorHAnsi"/>
                <w:sz w:val="20"/>
                <w:szCs w:val="20"/>
              </w:rPr>
              <w:t>renovation</w:t>
            </w:r>
          </w:p>
          <w:p w14:paraId="73470F48" w14:textId="77777777" w:rsidR="00A9265D" w:rsidRPr="00AF3755" w:rsidRDefault="00A9265D" w:rsidP="007A7DC9">
            <w:pPr>
              <w:numPr>
                <w:ilvl w:val="0"/>
                <w:numId w:val="8"/>
              </w:numPr>
              <w:snapToGrid/>
              <w:rPr>
                <w:rFonts w:asciiTheme="minorHAnsi" w:hAnsiTheme="minorHAnsi" w:cstheme="minorHAnsi"/>
                <w:sz w:val="20"/>
                <w:szCs w:val="20"/>
              </w:rPr>
            </w:pPr>
            <w:r w:rsidRPr="00AF3755">
              <w:rPr>
                <w:rFonts w:asciiTheme="minorHAnsi" w:hAnsiTheme="minorHAnsi" w:cstheme="minorHAnsi"/>
                <w:sz w:val="20"/>
                <w:szCs w:val="20"/>
              </w:rPr>
              <w:t>All activities will be implemented in line with the both Law on Occupational Health and Safety (Official Gazette No.28339, dated June 30, 2012) and its relevant regulations and also with the World Bank Group</w:t>
            </w:r>
            <w:r w:rsidR="008B7C9D" w:rsidRPr="00AF3755">
              <w:rPr>
                <w:rFonts w:asciiTheme="minorHAnsi" w:hAnsiTheme="minorHAnsi" w:cstheme="minorHAnsi"/>
                <w:sz w:val="20"/>
                <w:szCs w:val="20"/>
              </w:rPr>
              <w:t>’s</w:t>
            </w:r>
            <w:r w:rsidRPr="00AF3755">
              <w:rPr>
                <w:rFonts w:asciiTheme="minorHAnsi" w:hAnsiTheme="minorHAnsi" w:cstheme="minorHAnsi"/>
                <w:sz w:val="20"/>
                <w:szCs w:val="20"/>
              </w:rPr>
              <w:t xml:space="preserve"> EHS Guidelines</w:t>
            </w:r>
          </w:p>
          <w:p w14:paraId="08223A5D" w14:textId="77777777" w:rsidR="00597AB2" w:rsidRPr="00AF3755" w:rsidRDefault="00597AB2" w:rsidP="007A7DC9">
            <w:pPr>
              <w:numPr>
                <w:ilvl w:val="0"/>
                <w:numId w:val="8"/>
              </w:numPr>
              <w:snapToGrid/>
              <w:rPr>
                <w:rFonts w:asciiTheme="minorHAnsi" w:hAnsiTheme="minorHAnsi" w:cstheme="minorHAnsi"/>
                <w:sz w:val="20"/>
                <w:szCs w:val="20"/>
              </w:rPr>
            </w:pPr>
            <w:r w:rsidRPr="00AF3755">
              <w:rPr>
                <w:rFonts w:asciiTheme="minorHAnsi" w:hAnsiTheme="minorHAnsi" w:cstheme="minorHAnsi"/>
                <w:sz w:val="20"/>
                <w:szCs w:val="20"/>
              </w:rPr>
              <w:t>The Contractor formally agrees that all work will be carried out in a safe and disciplined manner</w:t>
            </w:r>
            <w:r w:rsidR="00A9265D" w:rsidRPr="00AF3755">
              <w:rPr>
                <w:rFonts w:asciiTheme="minorHAnsi" w:hAnsiTheme="minorHAnsi" w:cstheme="minorHAnsi"/>
                <w:sz w:val="20"/>
                <w:szCs w:val="20"/>
              </w:rPr>
              <w:t>, and is</w:t>
            </w:r>
            <w:r w:rsidRPr="00AF3755">
              <w:rPr>
                <w:rFonts w:asciiTheme="minorHAnsi" w:hAnsiTheme="minorHAnsi" w:cstheme="minorHAnsi"/>
                <w:sz w:val="20"/>
                <w:szCs w:val="20"/>
              </w:rPr>
              <w:t xml:space="preserve"> designed to minimize </w:t>
            </w:r>
            <w:r w:rsidR="00A9265D" w:rsidRPr="00AF3755">
              <w:rPr>
                <w:rFonts w:asciiTheme="minorHAnsi" w:hAnsiTheme="minorHAnsi" w:cstheme="minorHAnsi"/>
                <w:sz w:val="20"/>
                <w:szCs w:val="20"/>
              </w:rPr>
              <w:t xml:space="preserve">risks </w:t>
            </w:r>
            <w:r w:rsidRPr="00AF3755">
              <w:rPr>
                <w:rFonts w:asciiTheme="minorHAnsi" w:hAnsiTheme="minorHAnsi" w:cstheme="minorHAnsi"/>
                <w:sz w:val="20"/>
                <w:szCs w:val="20"/>
              </w:rPr>
              <w:t>on neighb</w:t>
            </w:r>
            <w:r w:rsidR="00A9265D" w:rsidRPr="00AF3755">
              <w:rPr>
                <w:rFonts w:asciiTheme="minorHAnsi" w:hAnsiTheme="minorHAnsi" w:cstheme="minorHAnsi"/>
                <w:sz w:val="20"/>
                <w:szCs w:val="20"/>
              </w:rPr>
              <w:t>oring residents and environment</w:t>
            </w:r>
          </w:p>
          <w:p w14:paraId="2425C958" w14:textId="77777777" w:rsidR="00A9265D" w:rsidRPr="00AF3755" w:rsidRDefault="00A9265D" w:rsidP="007A7DC9">
            <w:pPr>
              <w:numPr>
                <w:ilvl w:val="0"/>
                <w:numId w:val="8"/>
              </w:numPr>
              <w:snapToGrid/>
              <w:rPr>
                <w:rFonts w:asciiTheme="minorHAnsi" w:hAnsiTheme="minorHAnsi" w:cstheme="minorHAnsi"/>
                <w:sz w:val="20"/>
                <w:szCs w:val="20"/>
              </w:rPr>
            </w:pPr>
            <w:r w:rsidRPr="00AF3755">
              <w:rPr>
                <w:rFonts w:asciiTheme="minorHAnsi" w:hAnsiTheme="minorHAnsi" w:cstheme="minorHAnsi"/>
                <w:sz w:val="20"/>
                <w:szCs w:val="20"/>
              </w:rPr>
              <w:t>The Contractor will ensure a safe working environment for the workers and supply appropriate personal protective equipment (PPE) in line with international best practice and Turkish Legislation</w:t>
            </w:r>
            <w:r w:rsidR="00B850BE">
              <w:rPr>
                <w:rFonts w:asciiTheme="minorHAnsi" w:hAnsiTheme="minorHAnsi" w:cstheme="minorHAnsi"/>
                <w:sz w:val="20"/>
                <w:szCs w:val="20"/>
              </w:rPr>
              <w:t xml:space="preserve"> including the </w:t>
            </w:r>
            <w:r w:rsidR="00EC6C74">
              <w:rPr>
                <w:rFonts w:asciiTheme="minorHAnsi" w:hAnsiTheme="minorHAnsi" w:cstheme="minorHAnsi"/>
                <w:sz w:val="20"/>
                <w:szCs w:val="20"/>
              </w:rPr>
              <w:t>health and safety measures related to COVID19 provided by the Ministry of Health and Ministry of Family, Labor and Social Services</w:t>
            </w:r>
            <w:r w:rsidRPr="00AF3755">
              <w:rPr>
                <w:rFonts w:asciiTheme="minorHAnsi" w:hAnsiTheme="minorHAnsi" w:cstheme="minorHAnsi"/>
                <w:sz w:val="20"/>
                <w:szCs w:val="20"/>
              </w:rPr>
              <w:t xml:space="preserve"> (always hardhats, as needed masks and safety glasses, harnesses and safety boots, etc.)</w:t>
            </w:r>
          </w:p>
          <w:p w14:paraId="58A9FA5A" w14:textId="77777777" w:rsidR="00A9265D" w:rsidRPr="00AF3755" w:rsidRDefault="00A9265D" w:rsidP="007A7DC9">
            <w:pPr>
              <w:numPr>
                <w:ilvl w:val="0"/>
                <w:numId w:val="8"/>
              </w:numPr>
              <w:snapToGrid/>
              <w:rPr>
                <w:rFonts w:asciiTheme="minorHAnsi" w:hAnsiTheme="minorHAnsi" w:cstheme="minorHAnsi"/>
                <w:sz w:val="20"/>
                <w:szCs w:val="20"/>
              </w:rPr>
            </w:pPr>
            <w:r w:rsidRPr="00AF3755">
              <w:rPr>
                <w:rFonts w:asciiTheme="minorHAnsi" w:hAnsiTheme="minorHAnsi" w:cstheme="minorHAnsi"/>
                <w:sz w:val="20"/>
                <w:szCs w:val="20"/>
              </w:rPr>
              <w:t>The Contractor will assign personnel with relevant certification and experience in charge of occupational health and safety</w:t>
            </w:r>
          </w:p>
          <w:p w14:paraId="0BF6302E" w14:textId="77777777" w:rsidR="00A9265D" w:rsidRPr="00AF3755" w:rsidRDefault="00A9265D" w:rsidP="007A7DC9">
            <w:pPr>
              <w:numPr>
                <w:ilvl w:val="0"/>
                <w:numId w:val="8"/>
              </w:numPr>
              <w:snapToGrid/>
              <w:rPr>
                <w:rFonts w:asciiTheme="minorHAnsi" w:hAnsiTheme="minorHAnsi" w:cstheme="minorHAnsi"/>
                <w:sz w:val="20"/>
                <w:szCs w:val="20"/>
              </w:rPr>
            </w:pPr>
            <w:bookmarkStart w:id="74" w:name="_Toc518481477"/>
            <w:r w:rsidRPr="00AF3755">
              <w:rPr>
                <w:rFonts w:asciiTheme="minorHAnsi" w:hAnsiTheme="minorHAnsi" w:cstheme="minorHAnsi"/>
                <w:sz w:val="20"/>
                <w:szCs w:val="20"/>
              </w:rPr>
              <w:lastRenderedPageBreak/>
              <w:t>Before the construction works start, a Risk Assessment study will be implemented for all works to be carried out. Relevant procedures and plans (including "Emergency Plans") will be put in place</w:t>
            </w:r>
            <w:bookmarkEnd w:id="74"/>
            <w:r w:rsidR="00EC6C74">
              <w:rPr>
                <w:rFonts w:asciiTheme="minorHAnsi" w:hAnsiTheme="minorHAnsi" w:cstheme="minorHAnsi"/>
                <w:sz w:val="20"/>
                <w:szCs w:val="20"/>
              </w:rPr>
              <w:t>. Both the Risk assessment and Emergency Response Plans will take into consider the COVID 19 risks and other communicable disease risks, as relevant.</w:t>
            </w:r>
          </w:p>
          <w:p w14:paraId="7EA3143F" w14:textId="77777777" w:rsidR="00A9265D" w:rsidRPr="00AF3755" w:rsidRDefault="00A9265D" w:rsidP="007A7DC9">
            <w:pPr>
              <w:numPr>
                <w:ilvl w:val="0"/>
                <w:numId w:val="8"/>
              </w:numPr>
              <w:snapToGrid/>
              <w:rPr>
                <w:rFonts w:asciiTheme="minorHAnsi" w:hAnsiTheme="minorHAnsi" w:cstheme="minorHAnsi"/>
                <w:sz w:val="20"/>
                <w:szCs w:val="20"/>
              </w:rPr>
            </w:pPr>
            <w:r w:rsidRPr="00AF3755">
              <w:rPr>
                <w:rFonts w:asciiTheme="minorHAnsi" w:hAnsiTheme="minorHAnsi" w:cstheme="minorHAnsi"/>
                <w:sz w:val="20"/>
                <w:szCs w:val="20"/>
              </w:rPr>
              <w:t>Appropriate signposting of the sites will be provided and then workers will be informed of key rules and regulations to follow</w:t>
            </w:r>
          </w:p>
          <w:p w14:paraId="514CB64A" w14:textId="77777777" w:rsidR="00A9265D" w:rsidRPr="00173792" w:rsidRDefault="00A9265D" w:rsidP="00173792">
            <w:pPr>
              <w:pStyle w:val="ListeParagraf"/>
              <w:numPr>
                <w:ilvl w:val="0"/>
                <w:numId w:val="8"/>
              </w:numPr>
              <w:rPr>
                <w:rFonts w:asciiTheme="minorHAnsi" w:hAnsiTheme="minorHAnsi" w:cstheme="minorHAnsi"/>
                <w:sz w:val="20"/>
                <w:szCs w:val="20"/>
              </w:rPr>
            </w:pPr>
            <w:r w:rsidRPr="00173792">
              <w:rPr>
                <w:rFonts w:asciiTheme="minorHAnsi" w:hAnsiTheme="minorHAnsi" w:cstheme="minorHAnsi"/>
                <w:sz w:val="20"/>
                <w:szCs w:val="20"/>
              </w:rPr>
              <w:t xml:space="preserve">Occupational Health and Safety (OHS) trainings and toolbox talks will be provided to the employees indicating the possible risks regarding the work site and works to </w:t>
            </w:r>
            <w:r w:rsidR="00990824" w:rsidRPr="00173792">
              <w:rPr>
                <w:rFonts w:asciiTheme="minorHAnsi" w:hAnsiTheme="minorHAnsi" w:cstheme="minorHAnsi"/>
                <w:sz w:val="20"/>
                <w:szCs w:val="20"/>
              </w:rPr>
              <w:t>be carried out</w:t>
            </w:r>
            <w:r w:rsidR="00173792">
              <w:rPr>
                <w:rFonts w:asciiTheme="minorHAnsi" w:hAnsiTheme="minorHAnsi" w:cstheme="minorHAnsi"/>
                <w:sz w:val="20"/>
                <w:szCs w:val="20"/>
              </w:rPr>
              <w:t>.</w:t>
            </w:r>
            <w:r w:rsidR="00173792" w:rsidRPr="00173792">
              <w:rPr>
                <w:rFonts w:asciiTheme="minorHAnsi" w:hAnsiTheme="minorHAnsi" w:cstheme="minorHAnsi"/>
                <w:sz w:val="20"/>
                <w:szCs w:val="20"/>
              </w:rPr>
              <w:t xml:space="preserve"> </w:t>
            </w:r>
            <w:r w:rsidR="00173792" w:rsidRPr="00DC1080">
              <w:rPr>
                <w:rFonts w:asciiTheme="minorHAnsi" w:hAnsiTheme="minorHAnsi" w:cstheme="minorHAnsi"/>
                <w:sz w:val="20"/>
                <w:szCs w:val="20"/>
              </w:rPr>
              <w:t>These will include regular trainings to workers on COVID-19 symptoms, how to be protected and what to do when symptoms appear.</w:t>
            </w:r>
          </w:p>
          <w:p w14:paraId="06FA0309" w14:textId="77777777" w:rsidR="00A9265D" w:rsidRPr="00AF3755" w:rsidRDefault="00A9265D" w:rsidP="007A7DC9">
            <w:pPr>
              <w:numPr>
                <w:ilvl w:val="0"/>
                <w:numId w:val="8"/>
              </w:numPr>
              <w:snapToGrid/>
              <w:rPr>
                <w:rFonts w:asciiTheme="minorHAnsi" w:hAnsiTheme="minorHAnsi" w:cstheme="minorHAnsi"/>
                <w:sz w:val="20"/>
                <w:szCs w:val="20"/>
              </w:rPr>
            </w:pPr>
            <w:r w:rsidRPr="00AF3755">
              <w:rPr>
                <w:rFonts w:asciiTheme="minorHAnsi" w:hAnsiTheme="minorHAnsi" w:cstheme="minorHAnsi"/>
                <w:sz w:val="20"/>
                <w:szCs w:val="20"/>
              </w:rPr>
              <w:t>Both trainings and incidents (fatalities, lost time incidents, any significant events including spill</w:t>
            </w:r>
            <w:r w:rsidR="00990824" w:rsidRPr="00AF3755">
              <w:rPr>
                <w:rFonts w:asciiTheme="minorHAnsi" w:hAnsiTheme="minorHAnsi" w:cstheme="minorHAnsi"/>
                <w:sz w:val="20"/>
                <w:szCs w:val="20"/>
              </w:rPr>
              <w:t xml:space="preserve">s, fire, </w:t>
            </w:r>
            <w:r w:rsidR="00EC6C74">
              <w:rPr>
                <w:rFonts w:asciiTheme="minorHAnsi" w:hAnsiTheme="minorHAnsi" w:cstheme="minorHAnsi"/>
                <w:sz w:val="20"/>
                <w:szCs w:val="20"/>
              </w:rPr>
              <w:t xml:space="preserve">outbreak of pandemic or communicable diseases, social unrest </w:t>
            </w:r>
            <w:r w:rsidR="00990824" w:rsidRPr="00AF3755">
              <w:rPr>
                <w:rFonts w:asciiTheme="minorHAnsi" w:hAnsiTheme="minorHAnsi" w:cstheme="minorHAnsi"/>
                <w:sz w:val="20"/>
                <w:szCs w:val="20"/>
              </w:rPr>
              <w:t>etc.) will be recorded</w:t>
            </w:r>
            <w:r w:rsidRPr="00AF3755">
              <w:rPr>
                <w:rFonts w:asciiTheme="minorHAnsi" w:hAnsiTheme="minorHAnsi" w:cstheme="minorHAnsi"/>
                <w:sz w:val="20"/>
                <w:szCs w:val="20"/>
              </w:rPr>
              <w:t xml:space="preserve"> </w:t>
            </w:r>
          </w:p>
          <w:p w14:paraId="4053350E" w14:textId="77777777" w:rsidR="00990824" w:rsidRPr="00AF3755" w:rsidRDefault="00A9265D" w:rsidP="007A7DC9">
            <w:pPr>
              <w:numPr>
                <w:ilvl w:val="0"/>
                <w:numId w:val="8"/>
              </w:numPr>
              <w:snapToGrid/>
              <w:rPr>
                <w:rFonts w:asciiTheme="minorHAnsi" w:hAnsiTheme="minorHAnsi" w:cstheme="minorHAnsi"/>
                <w:sz w:val="20"/>
                <w:szCs w:val="20"/>
              </w:rPr>
            </w:pPr>
            <w:r w:rsidRPr="00AF3755">
              <w:rPr>
                <w:rFonts w:asciiTheme="minorHAnsi" w:hAnsiTheme="minorHAnsi" w:cstheme="minorHAnsi"/>
                <w:sz w:val="20"/>
                <w:szCs w:val="20"/>
              </w:rPr>
              <w:t xml:space="preserve">The contractor notifies </w:t>
            </w:r>
            <w:r w:rsidR="00990824" w:rsidRPr="00AF3755">
              <w:rPr>
                <w:rFonts w:asciiTheme="minorHAnsi" w:hAnsiTheme="minorHAnsi" w:cstheme="minorHAnsi"/>
                <w:sz w:val="20"/>
                <w:szCs w:val="20"/>
              </w:rPr>
              <w:t>DAs</w:t>
            </w:r>
            <w:r w:rsidRPr="00AF3755">
              <w:rPr>
                <w:rFonts w:asciiTheme="minorHAnsi" w:hAnsiTheme="minorHAnsi" w:cstheme="minorHAnsi"/>
                <w:sz w:val="20"/>
                <w:szCs w:val="20"/>
              </w:rPr>
              <w:t xml:space="preserve"> </w:t>
            </w:r>
            <w:r w:rsidR="00990824" w:rsidRPr="00AF3755">
              <w:rPr>
                <w:rFonts w:asciiTheme="minorHAnsi" w:hAnsiTheme="minorHAnsi" w:cstheme="minorHAnsi"/>
                <w:sz w:val="20"/>
                <w:szCs w:val="20"/>
              </w:rPr>
              <w:t xml:space="preserve">in 3 business days </w:t>
            </w:r>
            <w:r w:rsidRPr="00AF3755">
              <w:rPr>
                <w:rFonts w:asciiTheme="minorHAnsi" w:hAnsiTheme="minorHAnsi" w:cstheme="minorHAnsi"/>
                <w:sz w:val="20"/>
                <w:szCs w:val="20"/>
              </w:rPr>
              <w:t xml:space="preserve">in case of any significant event occurs. </w:t>
            </w:r>
            <w:r w:rsidR="00990824" w:rsidRPr="00AF3755">
              <w:rPr>
                <w:rFonts w:asciiTheme="minorHAnsi" w:hAnsiTheme="minorHAnsi" w:cstheme="minorHAnsi"/>
                <w:sz w:val="20"/>
                <w:szCs w:val="20"/>
              </w:rPr>
              <w:t>DAs</w:t>
            </w:r>
            <w:r w:rsidRPr="00AF3755">
              <w:rPr>
                <w:rFonts w:asciiTheme="minorHAnsi" w:hAnsiTheme="minorHAnsi" w:cstheme="minorHAnsi"/>
                <w:sz w:val="20"/>
                <w:szCs w:val="20"/>
              </w:rPr>
              <w:t xml:space="preserve"> will notify the World Bank about any significant incident (accidents, spills, fatalities, etc.) </w:t>
            </w:r>
            <w:r w:rsidR="00990824" w:rsidRPr="00AF3755">
              <w:rPr>
                <w:rFonts w:asciiTheme="minorHAnsi" w:hAnsiTheme="minorHAnsi" w:cstheme="minorHAnsi"/>
                <w:sz w:val="20"/>
                <w:szCs w:val="20"/>
              </w:rPr>
              <w:t>with</w:t>
            </w:r>
            <w:r w:rsidRPr="00AF3755">
              <w:rPr>
                <w:rFonts w:asciiTheme="minorHAnsi" w:hAnsiTheme="minorHAnsi" w:cstheme="minorHAnsi"/>
                <w:sz w:val="20"/>
                <w:szCs w:val="20"/>
              </w:rPr>
              <w:t xml:space="preserve">in </w:t>
            </w:r>
            <w:r w:rsidR="00990824" w:rsidRPr="00AF3755">
              <w:rPr>
                <w:rFonts w:asciiTheme="minorHAnsi" w:hAnsiTheme="minorHAnsi" w:cstheme="minorHAnsi"/>
                <w:sz w:val="20"/>
                <w:szCs w:val="20"/>
              </w:rPr>
              <w:t>3</w:t>
            </w:r>
            <w:r w:rsidRPr="00AF3755">
              <w:rPr>
                <w:rFonts w:asciiTheme="minorHAnsi" w:hAnsiTheme="minorHAnsi" w:cstheme="minorHAnsi"/>
                <w:sz w:val="20"/>
                <w:szCs w:val="20"/>
              </w:rPr>
              <w:t xml:space="preserve"> business days, and will send an incident investigation report together with the corrective action plan in 30 </w:t>
            </w:r>
            <w:r w:rsidR="00E3479C" w:rsidRPr="00AF3755">
              <w:rPr>
                <w:rFonts w:asciiTheme="minorHAnsi" w:hAnsiTheme="minorHAnsi" w:cstheme="minorHAnsi"/>
                <w:sz w:val="20"/>
                <w:szCs w:val="20"/>
              </w:rPr>
              <w:t>business days to the World Bank</w:t>
            </w:r>
          </w:p>
          <w:p w14:paraId="53272A2F" w14:textId="77777777" w:rsidR="000F6F1C" w:rsidRPr="00AF3755" w:rsidRDefault="000F6F1C" w:rsidP="007A7DC9">
            <w:pPr>
              <w:numPr>
                <w:ilvl w:val="0"/>
                <w:numId w:val="8"/>
              </w:numPr>
              <w:snapToGrid/>
              <w:rPr>
                <w:rFonts w:asciiTheme="minorHAnsi" w:hAnsiTheme="minorHAnsi" w:cstheme="minorHAnsi"/>
                <w:sz w:val="20"/>
                <w:szCs w:val="20"/>
              </w:rPr>
            </w:pPr>
            <w:r w:rsidRPr="00AF3755">
              <w:rPr>
                <w:rFonts w:asciiTheme="minorHAnsi" w:hAnsiTheme="minorHAnsi" w:cstheme="minorHAnsi"/>
                <w:sz w:val="20"/>
                <w:szCs w:val="20"/>
              </w:rPr>
              <w:t>Subgrant recipient will apply the concept of universal access</w:t>
            </w:r>
            <w:r w:rsidRPr="00AF3755">
              <w:rPr>
                <w:rStyle w:val="DipnotBavurusu"/>
                <w:rFonts w:asciiTheme="minorHAnsi" w:hAnsiTheme="minorHAnsi" w:cstheme="minorHAnsi"/>
                <w:sz w:val="20"/>
                <w:szCs w:val="20"/>
              </w:rPr>
              <w:footnoteReference w:id="10"/>
            </w:r>
            <w:r w:rsidRPr="00AF3755">
              <w:rPr>
                <w:rFonts w:asciiTheme="minorHAnsi" w:hAnsiTheme="minorHAnsi" w:cstheme="minorHAnsi"/>
                <w:sz w:val="20"/>
                <w:szCs w:val="20"/>
              </w:rPr>
              <w:t xml:space="preserve"> to the design and construction of new and renovation of existing structures</w:t>
            </w:r>
          </w:p>
          <w:p w14:paraId="7003852B" w14:textId="77777777" w:rsidR="00DC0130" w:rsidRDefault="00DC0130" w:rsidP="007A7DC9">
            <w:pPr>
              <w:numPr>
                <w:ilvl w:val="0"/>
                <w:numId w:val="8"/>
              </w:numPr>
              <w:snapToGrid/>
              <w:rPr>
                <w:rFonts w:asciiTheme="minorHAnsi" w:hAnsiTheme="minorHAnsi" w:cstheme="minorHAnsi"/>
                <w:sz w:val="20"/>
                <w:szCs w:val="20"/>
              </w:rPr>
            </w:pPr>
            <w:r w:rsidRPr="00AF3755">
              <w:rPr>
                <w:rFonts w:asciiTheme="minorHAnsi" w:hAnsiTheme="minorHAnsi" w:cstheme="minorHAnsi"/>
                <w:sz w:val="20"/>
                <w:szCs w:val="20"/>
              </w:rPr>
              <w:t xml:space="preserve">If construction or renovation works are carried out in operational public buildings and access to these building are </w:t>
            </w:r>
            <w:r w:rsidR="00E03159" w:rsidRPr="00AF3755">
              <w:rPr>
                <w:rFonts w:asciiTheme="minorHAnsi" w:hAnsiTheme="minorHAnsi" w:cstheme="minorHAnsi"/>
                <w:sz w:val="20"/>
                <w:szCs w:val="20"/>
              </w:rPr>
              <w:t>directed</w:t>
            </w:r>
            <w:r w:rsidRPr="00AF3755">
              <w:rPr>
                <w:rFonts w:asciiTheme="minorHAnsi" w:hAnsiTheme="minorHAnsi" w:cstheme="minorHAnsi"/>
                <w:sz w:val="20"/>
                <w:szCs w:val="20"/>
              </w:rPr>
              <w:t xml:space="preserve"> to other entrances of the buildings</w:t>
            </w:r>
            <w:r w:rsidR="00E03159" w:rsidRPr="00AF3755">
              <w:rPr>
                <w:rFonts w:asciiTheme="minorHAnsi" w:hAnsiTheme="minorHAnsi" w:cstheme="minorHAnsi"/>
                <w:sz w:val="20"/>
                <w:szCs w:val="20"/>
              </w:rPr>
              <w:t xml:space="preserve"> thereof</w:t>
            </w:r>
            <w:r w:rsidRPr="00AF3755">
              <w:rPr>
                <w:rFonts w:asciiTheme="minorHAnsi" w:hAnsiTheme="minorHAnsi" w:cstheme="minorHAnsi"/>
                <w:sz w:val="20"/>
                <w:szCs w:val="20"/>
              </w:rPr>
              <w:t>, then necessary structures will be formed</w:t>
            </w:r>
            <w:r w:rsidR="00E03159" w:rsidRPr="00AF3755">
              <w:rPr>
                <w:rFonts w:asciiTheme="minorHAnsi" w:hAnsiTheme="minorHAnsi" w:cstheme="minorHAnsi"/>
                <w:sz w:val="20"/>
                <w:szCs w:val="20"/>
              </w:rPr>
              <w:t>/constructed/installed</w:t>
            </w:r>
            <w:r w:rsidRPr="00AF3755">
              <w:rPr>
                <w:rFonts w:asciiTheme="minorHAnsi" w:hAnsiTheme="minorHAnsi" w:cstheme="minorHAnsi"/>
                <w:sz w:val="20"/>
                <w:szCs w:val="20"/>
              </w:rPr>
              <w:t xml:space="preserve"> considering universal access</w:t>
            </w:r>
            <w:r w:rsidR="00E03159" w:rsidRPr="00AF3755">
              <w:rPr>
                <w:rFonts w:asciiTheme="minorHAnsi" w:hAnsiTheme="minorHAnsi" w:cstheme="minorHAnsi"/>
                <w:sz w:val="20"/>
                <w:szCs w:val="20"/>
              </w:rPr>
              <w:t xml:space="preserve"> practices</w:t>
            </w:r>
            <w:r w:rsidR="00A66CA3">
              <w:rPr>
                <w:rFonts w:asciiTheme="minorHAnsi" w:hAnsiTheme="minorHAnsi" w:cstheme="minorHAnsi"/>
                <w:sz w:val="20"/>
                <w:szCs w:val="20"/>
              </w:rPr>
              <w:t>.</w:t>
            </w:r>
          </w:p>
          <w:p w14:paraId="5218ACDE" w14:textId="77777777" w:rsidR="00A66CA3" w:rsidRPr="000E4D24" w:rsidRDefault="00A66CA3" w:rsidP="00A66CA3">
            <w:pPr>
              <w:numPr>
                <w:ilvl w:val="0"/>
                <w:numId w:val="8"/>
              </w:numPr>
              <w:snapToGrid/>
              <w:rPr>
                <w:rFonts w:asciiTheme="minorHAnsi" w:hAnsiTheme="minorHAnsi" w:cstheme="minorHAnsi"/>
                <w:sz w:val="20"/>
                <w:szCs w:val="20"/>
              </w:rPr>
            </w:pPr>
            <w:r w:rsidRPr="000E4D24">
              <w:rPr>
                <w:rFonts w:asciiTheme="minorHAnsi" w:hAnsiTheme="minorHAnsi" w:cstheme="minorHAnsi"/>
                <w:sz w:val="20"/>
                <w:szCs w:val="20"/>
              </w:rPr>
              <w:t>If construction or renovation works are related with public access buildings (such as child care facilities, etc.), it will be designed to prevent the start of fires through the implementation of national legislation (Regulation on the Protection of Buildings from Fire, Official Gazette No: 26735, dated December 12, 2007) and the internationally accepted life and fire safety standards.</w:t>
            </w:r>
          </w:p>
          <w:p w14:paraId="17ACB05F" w14:textId="77777777" w:rsidR="00CB62F1" w:rsidRPr="000E4D24" w:rsidRDefault="00CB62F1" w:rsidP="007A7DC9">
            <w:pPr>
              <w:numPr>
                <w:ilvl w:val="0"/>
                <w:numId w:val="8"/>
              </w:numPr>
              <w:snapToGrid/>
              <w:rPr>
                <w:rFonts w:asciiTheme="minorHAnsi" w:hAnsiTheme="minorHAnsi" w:cstheme="minorHAnsi"/>
                <w:sz w:val="20"/>
                <w:szCs w:val="20"/>
              </w:rPr>
            </w:pPr>
            <w:r w:rsidRPr="000E4D24">
              <w:rPr>
                <w:rFonts w:asciiTheme="minorHAnsi" w:hAnsiTheme="minorHAnsi" w:cstheme="minorHAnsi"/>
                <w:sz w:val="20"/>
                <w:szCs w:val="20"/>
              </w:rPr>
              <w:t>Subgrant recipient and the Contractor will implement technically and financially feasible measures for improving efficient consumption of energy water and raw materials, as well as other sources</w:t>
            </w:r>
          </w:p>
          <w:p w14:paraId="56F6D951" w14:textId="77777777" w:rsidR="00DC3B50" w:rsidRPr="00AF3755" w:rsidRDefault="00DC3B50" w:rsidP="007A7DC9">
            <w:pPr>
              <w:numPr>
                <w:ilvl w:val="0"/>
                <w:numId w:val="8"/>
              </w:numPr>
              <w:snapToGrid/>
              <w:rPr>
                <w:rFonts w:asciiTheme="minorHAnsi" w:hAnsiTheme="minorHAnsi" w:cstheme="minorHAnsi"/>
                <w:sz w:val="20"/>
                <w:szCs w:val="20"/>
              </w:rPr>
            </w:pPr>
            <w:r w:rsidRPr="000E4D24">
              <w:rPr>
                <w:rFonts w:asciiTheme="minorHAnsi" w:hAnsiTheme="minorHAnsi" w:cstheme="minorHAnsi"/>
                <w:sz w:val="20"/>
                <w:szCs w:val="20"/>
              </w:rPr>
              <w:t>Structures (e.g. child care facilities or maker spaces) will be checked for seismic resilience</w:t>
            </w:r>
            <w:r w:rsidR="00A66CA3" w:rsidRPr="000E4D24">
              <w:rPr>
                <w:rFonts w:asciiTheme="minorHAnsi" w:hAnsiTheme="minorHAnsi" w:cstheme="minorHAnsi"/>
                <w:sz w:val="20"/>
                <w:szCs w:val="20"/>
              </w:rPr>
              <w:t>, as appropriate. Provisions of “Regulations for the Structures to be Built in Disaster Areas” published in the Official Gazette No. 26582 dated 14.07.2007 and “Turkey Building Code” of Disaster and Emergency Management Administration published in the Official Gazette No30364 dated 18.03.2018 that came into force in 01.01.2019 will be strictly followed.</w:t>
            </w:r>
          </w:p>
        </w:tc>
      </w:tr>
      <w:tr w:rsidR="00597AB2" w:rsidRPr="00AF3755" w14:paraId="34DFB4C5" w14:textId="77777777" w:rsidTr="006F3A6A">
        <w:tc>
          <w:tcPr>
            <w:tcW w:w="759" w:type="pct"/>
            <w:vMerge w:val="restart"/>
          </w:tcPr>
          <w:p w14:paraId="19506341" w14:textId="77777777" w:rsidR="00597AB2" w:rsidRPr="00AF3755" w:rsidRDefault="00597AB2" w:rsidP="00A93D14">
            <w:pPr>
              <w:rPr>
                <w:rFonts w:asciiTheme="minorHAnsi" w:hAnsiTheme="minorHAnsi" w:cstheme="minorHAnsi"/>
                <w:sz w:val="20"/>
                <w:szCs w:val="20"/>
              </w:rPr>
            </w:pPr>
            <w:r w:rsidRPr="00AF3755">
              <w:rPr>
                <w:rFonts w:asciiTheme="minorHAnsi" w:hAnsiTheme="minorHAnsi" w:cstheme="minorHAnsi"/>
                <w:b/>
                <w:sz w:val="20"/>
                <w:szCs w:val="20"/>
              </w:rPr>
              <w:lastRenderedPageBreak/>
              <w:t>A.</w:t>
            </w:r>
            <w:r w:rsidRPr="00AF3755">
              <w:rPr>
                <w:rFonts w:asciiTheme="minorHAnsi" w:hAnsiTheme="minorHAnsi" w:cstheme="minorHAnsi"/>
                <w:sz w:val="20"/>
                <w:szCs w:val="20"/>
              </w:rPr>
              <w:t xml:space="preserve"> General Rehabilitation and /or Construction Activities</w:t>
            </w:r>
          </w:p>
        </w:tc>
        <w:tc>
          <w:tcPr>
            <w:tcW w:w="702" w:type="pct"/>
            <w:shd w:val="clear" w:color="auto" w:fill="auto"/>
          </w:tcPr>
          <w:p w14:paraId="3BFC617F" w14:textId="77777777" w:rsidR="00597AB2" w:rsidRPr="00AF3755" w:rsidRDefault="00597AB2" w:rsidP="00FB3AA6">
            <w:pPr>
              <w:jc w:val="center"/>
              <w:rPr>
                <w:rFonts w:asciiTheme="minorHAnsi" w:hAnsiTheme="minorHAnsi" w:cstheme="minorHAnsi"/>
                <w:sz w:val="20"/>
                <w:szCs w:val="20"/>
              </w:rPr>
            </w:pPr>
            <w:r w:rsidRPr="00AF3755">
              <w:rPr>
                <w:rFonts w:asciiTheme="minorHAnsi" w:hAnsiTheme="minorHAnsi" w:cstheme="minorHAnsi"/>
                <w:sz w:val="20"/>
                <w:szCs w:val="20"/>
              </w:rPr>
              <w:t xml:space="preserve">Air Quality </w:t>
            </w:r>
          </w:p>
        </w:tc>
        <w:tc>
          <w:tcPr>
            <w:tcW w:w="3539" w:type="pct"/>
            <w:shd w:val="clear" w:color="auto" w:fill="auto"/>
          </w:tcPr>
          <w:p w14:paraId="5C351768" w14:textId="77777777" w:rsidR="00FB3AA6" w:rsidRPr="00AF3755" w:rsidRDefault="00FB3AA6" w:rsidP="007A7DC9">
            <w:pPr>
              <w:numPr>
                <w:ilvl w:val="0"/>
                <w:numId w:val="7"/>
              </w:numPr>
              <w:snapToGrid/>
              <w:rPr>
                <w:rFonts w:asciiTheme="minorHAnsi" w:hAnsiTheme="minorHAnsi" w:cstheme="minorHAnsi"/>
                <w:sz w:val="20"/>
                <w:szCs w:val="20"/>
              </w:rPr>
            </w:pPr>
            <w:r w:rsidRPr="00AF3755">
              <w:rPr>
                <w:rFonts w:asciiTheme="minorHAnsi" w:hAnsiTheme="minorHAnsi" w:cstheme="minorHAnsi"/>
                <w:sz w:val="20"/>
                <w:szCs w:val="20"/>
              </w:rPr>
              <w:t>In case demolition, debris-chutes shall be used above the first floor</w:t>
            </w:r>
            <w:r w:rsidR="00B93068" w:rsidRPr="00AF3755">
              <w:rPr>
                <w:rFonts w:asciiTheme="minorHAnsi" w:hAnsiTheme="minorHAnsi" w:cstheme="minorHAnsi"/>
                <w:sz w:val="20"/>
                <w:szCs w:val="20"/>
              </w:rPr>
              <w:t>,</w:t>
            </w:r>
            <w:r w:rsidR="00C81839" w:rsidRPr="00AF3755">
              <w:rPr>
                <w:rFonts w:asciiTheme="minorHAnsi" w:hAnsiTheme="minorHAnsi" w:cstheme="minorHAnsi"/>
                <w:sz w:val="20"/>
                <w:szCs w:val="20"/>
              </w:rPr>
              <w:t xml:space="preserve"> and d</w:t>
            </w:r>
            <w:r w:rsidRPr="00AF3755">
              <w:rPr>
                <w:rFonts w:asciiTheme="minorHAnsi" w:hAnsiTheme="minorHAnsi" w:cstheme="minorHAnsi"/>
                <w:sz w:val="20"/>
                <w:szCs w:val="20"/>
              </w:rPr>
              <w:t>emolition debris shall be kept in controlled area and sprayed with water mist to reduce debris dust</w:t>
            </w:r>
          </w:p>
          <w:p w14:paraId="7BCFDB8D" w14:textId="77777777" w:rsidR="00FB3AA6" w:rsidRPr="00AF3755" w:rsidRDefault="00FB3AA6" w:rsidP="007A7DC9">
            <w:pPr>
              <w:numPr>
                <w:ilvl w:val="0"/>
                <w:numId w:val="7"/>
              </w:numPr>
              <w:snapToGrid/>
              <w:rPr>
                <w:rFonts w:asciiTheme="minorHAnsi" w:hAnsiTheme="minorHAnsi" w:cstheme="minorHAnsi"/>
                <w:sz w:val="20"/>
                <w:szCs w:val="20"/>
              </w:rPr>
            </w:pPr>
            <w:r w:rsidRPr="00AF3755">
              <w:rPr>
                <w:rFonts w:asciiTheme="minorHAnsi" w:hAnsiTheme="minorHAnsi" w:cstheme="minorHAnsi"/>
                <w:sz w:val="20"/>
                <w:szCs w:val="20"/>
              </w:rPr>
              <w:lastRenderedPageBreak/>
              <w:t>In case pneumatic drilling during excavation dust shall be suppressed by ongoing water spraying and/or installing dust screen enclosures at site</w:t>
            </w:r>
          </w:p>
          <w:p w14:paraId="7026AA34" w14:textId="77777777" w:rsidR="00597AB2" w:rsidRPr="00AF3755" w:rsidRDefault="00597AB2" w:rsidP="007A7DC9">
            <w:pPr>
              <w:numPr>
                <w:ilvl w:val="0"/>
                <w:numId w:val="7"/>
              </w:numPr>
              <w:snapToGrid/>
              <w:rPr>
                <w:rFonts w:asciiTheme="minorHAnsi" w:hAnsiTheme="minorHAnsi" w:cstheme="minorHAnsi"/>
                <w:sz w:val="20"/>
                <w:szCs w:val="20"/>
              </w:rPr>
            </w:pPr>
            <w:r w:rsidRPr="00AF3755">
              <w:rPr>
                <w:rFonts w:asciiTheme="minorHAnsi" w:hAnsiTheme="minorHAnsi" w:cstheme="minorHAnsi"/>
                <w:sz w:val="20"/>
                <w:szCs w:val="20"/>
              </w:rPr>
              <w:t>The surrounding environment</w:t>
            </w:r>
            <w:r w:rsidR="003F6E99" w:rsidRPr="00AF3755">
              <w:rPr>
                <w:rFonts w:asciiTheme="minorHAnsi" w:hAnsiTheme="minorHAnsi" w:cstheme="minorHAnsi"/>
                <w:sz w:val="20"/>
                <w:szCs w:val="20"/>
              </w:rPr>
              <w:t xml:space="preserve"> (sidewalks, roads)</w:t>
            </w:r>
            <w:r w:rsidRPr="00AF3755">
              <w:rPr>
                <w:rFonts w:asciiTheme="minorHAnsi" w:hAnsiTheme="minorHAnsi" w:cstheme="minorHAnsi"/>
                <w:sz w:val="20"/>
                <w:szCs w:val="20"/>
              </w:rPr>
              <w:t xml:space="preserve"> shall be kept free of </w:t>
            </w:r>
            <w:r w:rsidR="003F6E99" w:rsidRPr="00AF3755">
              <w:rPr>
                <w:rFonts w:asciiTheme="minorHAnsi" w:hAnsiTheme="minorHAnsi" w:cstheme="minorHAnsi"/>
                <w:sz w:val="20"/>
                <w:szCs w:val="20"/>
              </w:rPr>
              <w:t>debris</w:t>
            </w:r>
            <w:r w:rsidR="00B93068" w:rsidRPr="00AF3755">
              <w:rPr>
                <w:rFonts w:asciiTheme="minorHAnsi" w:hAnsiTheme="minorHAnsi" w:cstheme="minorHAnsi"/>
                <w:sz w:val="20"/>
                <w:szCs w:val="20"/>
              </w:rPr>
              <w:t xml:space="preserve"> to minimize dust</w:t>
            </w:r>
          </w:p>
          <w:p w14:paraId="165C8202" w14:textId="77777777" w:rsidR="00597AB2" w:rsidRPr="00AF3755" w:rsidRDefault="00597AB2" w:rsidP="007A7DC9">
            <w:pPr>
              <w:numPr>
                <w:ilvl w:val="0"/>
                <w:numId w:val="7"/>
              </w:numPr>
              <w:snapToGrid/>
              <w:rPr>
                <w:rFonts w:asciiTheme="minorHAnsi" w:hAnsiTheme="minorHAnsi" w:cstheme="minorHAnsi"/>
                <w:sz w:val="20"/>
                <w:szCs w:val="20"/>
              </w:rPr>
            </w:pPr>
            <w:r w:rsidRPr="00AF3755">
              <w:rPr>
                <w:rFonts w:asciiTheme="minorHAnsi" w:hAnsiTheme="minorHAnsi" w:cstheme="minorHAnsi"/>
                <w:sz w:val="20"/>
                <w:szCs w:val="20"/>
              </w:rPr>
              <w:t>There will be no open burning of construction / waste material at the site</w:t>
            </w:r>
          </w:p>
          <w:p w14:paraId="75F4369A" w14:textId="77777777" w:rsidR="00597AB2" w:rsidRPr="00AF3755" w:rsidRDefault="00597AB2" w:rsidP="007A7DC9">
            <w:pPr>
              <w:numPr>
                <w:ilvl w:val="0"/>
                <w:numId w:val="7"/>
              </w:numPr>
              <w:snapToGrid/>
              <w:rPr>
                <w:rFonts w:asciiTheme="minorHAnsi" w:hAnsiTheme="minorHAnsi" w:cstheme="minorHAnsi"/>
                <w:sz w:val="20"/>
                <w:szCs w:val="20"/>
              </w:rPr>
            </w:pPr>
            <w:r w:rsidRPr="00AF3755">
              <w:rPr>
                <w:rFonts w:asciiTheme="minorHAnsi" w:hAnsiTheme="minorHAnsi" w:cstheme="minorHAnsi"/>
                <w:sz w:val="20"/>
                <w:szCs w:val="20"/>
              </w:rPr>
              <w:t xml:space="preserve">There will be no excessive idling of construction vehicles at sites </w:t>
            </w:r>
          </w:p>
        </w:tc>
      </w:tr>
      <w:tr w:rsidR="00597AB2" w:rsidRPr="00AF3755" w14:paraId="46589EA6" w14:textId="77777777" w:rsidTr="006F3A6A">
        <w:trPr>
          <w:trHeight w:val="520"/>
        </w:trPr>
        <w:tc>
          <w:tcPr>
            <w:tcW w:w="759" w:type="pct"/>
            <w:vMerge/>
          </w:tcPr>
          <w:p w14:paraId="0526C91B" w14:textId="77777777" w:rsidR="00597AB2" w:rsidRPr="00AF3755" w:rsidRDefault="00597AB2" w:rsidP="00A93D14">
            <w:pPr>
              <w:jc w:val="center"/>
              <w:rPr>
                <w:rFonts w:asciiTheme="minorHAnsi" w:hAnsiTheme="minorHAnsi" w:cstheme="minorHAnsi"/>
                <w:sz w:val="20"/>
                <w:szCs w:val="20"/>
              </w:rPr>
            </w:pPr>
          </w:p>
        </w:tc>
        <w:tc>
          <w:tcPr>
            <w:tcW w:w="702" w:type="pct"/>
            <w:shd w:val="clear" w:color="auto" w:fill="auto"/>
          </w:tcPr>
          <w:p w14:paraId="3BFDB4A0" w14:textId="77777777" w:rsidR="00597AB2" w:rsidRPr="00AF3755" w:rsidRDefault="00597AB2" w:rsidP="00A93D14">
            <w:pPr>
              <w:jc w:val="center"/>
              <w:rPr>
                <w:rFonts w:asciiTheme="minorHAnsi" w:hAnsiTheme="minorHAnsi" w:cstheme="minorHAnsi"/>
                <w:sz w:val="20"/>
                <w:szCs w:val="20"/>
              </w:rPr>
            </w:pPr>
            <w:r w:rsidRPr="00AF3755">
              <w:rPr>
                <w:rFonts w:asciiTheme="minorHAnsi" w:hAnsiTheme="minorHAnsi" w:cstheme="minorHAnsi"/>
                <w:sz w:val="20"/>
                <w:szCs w:val="20"/>
              </w:rPr>
              <w:t>Noise</w:t>
            </w:r>
          </w:p>
        </w:tc>
        <w:tc>
          <w:tcPr>
            <w:tcW w:w="3539" w:type="pct"/>
            <w:shd w:val="clear" w:color="auto" w:fill="auto"/>
          </w:tcPr>
          <w:p w14:paraId="0F073139" w14:textId="77777777" w:rsidR="00597AB2" w:rsidRPr="00AF3755" w:rsidRDefault="00FB3AA6" w:rsidP="007A7DC9">
            <w:pPr>
              <w:numPr>
                <w:ilvl w:val="0"/>
                <w:numId w:val="9"/>
              </w:numPr>
              <w:snapToGrid/>
              <w:rPr>
                <w:rFonts w:asciiTheme="minorHAnsi" w:hAnsiTheme="minorHAnsi" w:cstheme="minorHAnsi"/>
                <w:sz w:val="20"/>
                <w:szCs w:val="20"/>
              </w:rPr>
            </w:pPr>
            <w:r w:rsidRPr="00AF3755">
              <w:rPr>
                <w:rFonts w:asciiTheme="minorHAnsi" w:hAnsiTheme="minorHAnsi" w:cstheme="minorHAnsi"/>
                <w:sz w:val="20"/>
                <w:szCs w:val="20"/>
              </w:rPr>
              <w:t xml:space="preserve">Noise </w:t>
            </w:r>
            <w:r w:rsidR="00B46CD3" w:rsidRPr="00AF3755">
              <w:rPr>
                <w:rFonts w:asciiTheme="minorHAnsi" w:hAnsiTheme="minorHAnsi" w:cstheme="minorHAnsi"/>
                <w:sz w:val="20"/>
                <w:szCs w:val="20"/>
              </w:rPr>
              <w:t xml:space="preserve">during </w:t>
            </w:r>
            <w:r w:rsidR="0025553B" w:rsidRPr="00AF3755">
              <w:rPr>
                <w:rFonts w:asciiTheme="minorHAnsi" w:hAnsiTheme="minorHAnsi" w:cstheme="minorHAnsi"/>
                <w:sz w:val="20"/>
                <w:szCs w:val="20"/>
              </w:rPr>
              <w:t>renovation</w:t>
            </w:r>
            <w:r w:rsidR="0017100C" w:rsidRPr="00AF3755">
              <w:rPr>
                <w:rFonts w:asciiTheme="minorHAnsi" w:hAnsiTheme="minorHAnsi" w:cstheme="minorHAnsi"/>
                <w:sz w:val="20"/>
                <w:szCs w:val="20"/>
              </w:rPr>
              <w:t xml:space="preserve"> and</w:t>
            </w:r>
            <w:r w:rsidR="00EF2187" w:rsidRPr="00AF3755">
              <w:rPr>
                <w:rFonts w:asciiTheme="minorHAnsi" w:hAnsiTheme="minorHAnsi" w:cstheme="minorHAnsi"/>
                <w:sz w:val="20"/>
                <w:szCs w:val="20"/>
              </w:rPr>
              <w:t>/or</w:t>
            </w:r>
            <w:r w:rsidR="0017100C" w:rsidRPr="00AF3755">
              <w:rPr>
                <w:rFonts w:asciiTheme="minorHAnsi" w:hAnsiTheme="minorHAnsi" w:cstheme="minorHAnsi"/>
                <w:sz w:val="20"/>
                <w:szCs w:val="20"/>
              </w:rPr>
              <w:t xml:space="preserve"> </w:t>
            </w:r>
            <w:r w:rsidRPr="00AF3755">
              <w:rPr>
                <w:rFonts w:asciiTheme="minorHAnsi" w:hAnsiTheme="minorHAnsi" w:cstheme="minorHAnsi"/>
                <w:sz w:val="20"/>
                <w:szCs w:val="20"/>
              </w:rPr>
              <w:t>construction</w:t>
            </w:r>
            <w:r w:rsidR="0017100C" w:rsidRPr="00AF3755">
              <w:rPr>
                <w:rFonts w:asciiTheme="minorHAnsi" w:hAnsiTheme="minorHAnsi" w:cstheme="minorHAnsi"/>
                <w:sz w:val="20"/>
                <w:szCs w:val="20"/>
              </w:rPr>
              <w:t xml:space="preserve"> </w:t>
            </w:r>
            <w:r w:rsidR="00597AB2" w:rsidRPr="00AF3755">
              <w:rPr>
                <w:rFonts w:asciiTheme="minorHAnsi" w:hAnsiTheme="minorHAnsi" w:cstheme="minorHAnsi"/>
                <w:sz w:val="20"/>
                <w:szCs w:val="20"/>
              </w:rPr>
              <w:t xml:space="preserve">will be limited to restricted times </w:t>
            </w:r>
            <w:r w:rsidR="00B46CD3" w:rsidRPr="00AF3755">
              <w:rPr>
                <w:rFonts w:asciiTheme="minorHAnsi" w:hAnsiTheme="minorHAnsi" w:cstheme="minorHAnsi"/>
                <w:sz w:val="20"/>
                <w:szCs w:val="20"/>
              </w:rPr>
              <w:t>İdentified</w:t>
            </w:r>
            <w:r w:rsidR="00770A07" w:rsidRPr="00AF3755">
              <w:rPr>
                <w:rFonts w:asciiTheme="minorHAnsi" w:hAnsiTheme="minorHAnsi" w:cstheme="minorHAnsi"/>
                <w:sz w:val="20"/>
                <w:szCs w:val="20"/>
              </w:rPr>
              <w:t xml:space="preserve"> in the relevant legislation</w:t>
            </w:r>
          </w:p>
          <w:p w14:paraId="21F81C0B" w14:textId="77777777" w:rsidR="00597AB2" w:rsidRPr="00AF3755" w:rsidRDefault="00597AB2" w:rsidP="007A7DC9">
            <w:pPr>
              <w:numPr>
                <w:ilvl w:val="0"/>
                <w:numId w:val="9"/>
              </w:numPr>
              <w:snapToGrid/>
              <w:rPr>
                <w:rFonts w:asciiTheme="minorHAnsi" w:hAnsiTheme="minorHAnsi" w:cstheme="minorHAnsi"/>
                <w:sz w:val="20"/>
                <w:szCs w:val="20"/>
              </w:rPr>
            </w:pPr>
            <w:r w:rsidRPr="00AF3755">
              <w:rPr>
                <w:rFonts w:asciiTheme="minorHAnsi" w:hAnsiTheme="minorHAnsi" w:cstheme="minorHAnsi"/>
                <w:sz w:val="20"/>
                <w:szCs w:val="20"/>
              </w:rPr>
              <w:t>During operations the engine covers of generators, air compressors and other powered mechanical equipment shall be closed, and equipment placed as far away from residential areas as possible</w:t>
            </w:r>
          </w:p>
        </w:tc>
      </w:tr>
      <w:tr w:rsidR="00597AB2" w:rsidRPr="00AF3755" w14:paraId="2307A178" w14:textId="77777777" w:rsidTr="006F3A6A">
        <w:tc>
          <w:tcPr>
            <w:tcW w:w="759" w:type="pct"/>
            <w:vMerge/>
          </w:tcPr>
          <w:p w14:paraId="50CB192D" w14:textId="77777777" w:rsidR="00597AB2" w:rsidRPr="00AF3755" w:rsidRDefault="00597AB2" w:rsidP="00A93D14">
            <w:pPr>
              <w:jc w:val="center"/>
              <w:rPr>
                <w:rFonts w:asciiTheme="minorHAnsi" w:hAnsiTheme="minorHAnsi" w:cstheme="minorHAnsi"/>
                <w:sz w:val="20"/>
                <w:szCs w:val="20"/>
              </w:rPr>
            </w:pPr>
          </w:p>
        </w:tc>
        <w:tc>
          <w:tcPr>
            <w:tcW w:w="702" w:type="pct"/>
            <w:shd w:val="clear" w:color="auto" w:fill="auto"/>
          </w:tcPr>
          <w:p w14:paraId="1A91A925" w14:textId="77777777" w:rsidR="00597AB2" w:rsidRPr="00AF3755" w:rsidRDefault="00597AB2" w:rsidP="00A93D14">
            <w:pPr>
              <w:jc w:val="center"/>
              <w:rPr>
                <w:rFonts w:asciiTheme="minorHAnsi" w:hAnsiTheme="minorHAnsi" w:cstheme="minorHAnsi"/>
                <w:sz w:val="20"/>
                <w:szCs w:val="20"/>
              </w:rPr>
            </w:pPr>
            <w:r w:rsidRPr="00AF3755">
              <w:rPr>
                <w:rFonts w:asciiTheme="minorHAnsi" w:hAnsiTheme="minorHAnsi" w:cstheme="minorHAnsi"/>
                <w:sz w:val="20"/>
                <w:szCs w:val="20"/>
              </w:rPr>
              <w:t>Water Quality</w:t>
            </w:r>
          </w:p>
        </w:tc>
        <w:tc>
          <w:tcPr>
            <w:tcW w:w="3539" w:type="pct"/>
            <w:shd w:val="clear" w:color="auto" w:fill="auto"/>
          </w:tcPr>
          <w:p w14:paraId="6112A317" w14:textId="77777777" w:rsidR="00597AB2" w:rsidRPr="00AF3755" w:rsidRDefault="00597AB2" w:rsidP="007A7DC9">
            <w:pPr>
              <w:numPr>
                <w:ilvl w:val="0"/>
                <w:numId w:val="10"/>
              </w:numPr>
              <w:snapToGrid/>
              <w:rPr>
                <w:rFonts w:asciiTheme="minorHAnsi" w:hAnsiTheme="minorHAnsi" w:cstheme="minorHAnsi"/>
                <w:sz w:val="20"/>
                <w:szCs w:val="20"/>
              </w:rPr>
            </w:pPr>
            <w:r w:rsidRPr="00AF3755">
              <w:rPr>
                <w:rFonts w:asciiTheme="minorHAnsi" w:hAnsiTheme="minorHAnsi" w:cstheme="minorHAnsi"/>
                <w:sz w:val="20"/>
                <w:szCs w:val="20"/>
              </w:rPr>
              <w:t>The site will establish appropriate erosion and sediment control measures such as e.g. hay bales and / or silt fences to prevent sediment from moving off site and causing excessive turbidity in nearby water runoffs</w:t>
            </w:r>
          </w:p>
        </w:tc>
      </w:tr>
      <w:tr w:rsidR="00597AB2" w:rsidRPr="00AF3755" w14:paraId="31D9602D" w14:textId="77777777" w:rsidTr="006F3A6A">
        <w:trPr>
          <w:trHeight w:val="1111"/>
        </w:trPr>
        <w:tc>
          <w:tcPr>
            <w:tcW w:w="759" w:type="pct"/>
            <w:vMerge/>
          </w:tcPr>
          <w:p w14:paraId="76CA3296" w14:textId="77777777" w:rsidR="00597AB2" w:rsidRPr="00AF3755" w:rsidRDefault="00597AB2" w:rsidP="00A93D14">
            <w:pPr>
              <w:jc w:val="center"/>
              <w:rPr>
                <w:rFonts w:asciiTheme="minorHAnsi" w:hAnsiTheme="minorHAnsi" w:cstheme="minorHAnsi"/>
                <w:sz w:val="20"/>
                <w:szCs w:val="20"/>
              </w:rPr>
            </w:pPr>
          </w:p>
        </w:tc>
        <w:tc>
          <w:tcPr>
            <w:tcW w:w="702" w:type="pct"/>
            <w:shd w:val="clear" w:color="auto" w:fill="auto"/>
          </w:tcPr>
          <w:p w14:paraId="460394F6" w14:textId="77777777" w:rsidR="00597AB2" w:rsidRPr="000E4D24" w:rsidRDefault="00597AB2" w:rsidP="00A93D14">
            <w:pPr>
              <w:jc w:val="center"/>
              <w:rPr>
                <w:rFonts w:asciiTheme="minorHAnsi" w:hAnsiTheme="minorHAnsi" w:cstheme="minorHAnsi"/>
                <w:sz w:val="20"/>
                <w:szCs w:val="20"/>
              </w:rPr>
            </w:pPr>
            <w:r w:rsidRPr="000E4D24">
              <w:rPr>
                <w:rFonts w:asciiTheme="minorHAnsi" w:hAnsiTheme="minorHAnsi" w:cstheme="minorHAnsi"/>
                <w:sz w:val="20"/>
                <w:szCs w:val="20"/>
              </w:rPr>
              <w:t>Waste management</w:t>
            </w:r>
          </w:p>
        </w:tc>
        <w:tc>
          <w:tcPr>
            <w:tcW w:w="3539" w:type="pct"/>
            <w:shd w:val="clear" w:color="auto" w:fill="auto"/>
          </w:tcPr>
          <w:p w14:paraId="12766D93" w14:textId="77777777" w:rsidR="00597AB2" w:rsidRPr="000E4D24" w:rsidRDefault="00597AB2" w:rsidP="007A7DC9">
            <w:pPr>
              <w:numPr>
                <w:ilvl w:val="0"/>
                <w:numId w:val="11"/>
              </w:numPr>
              <w:snapToGrid/>
              <w:rPr>
                <w:rFonts w:asciiTheme="minorHAnsi" w:hAnsiTheme="minorHAnsi" w:cstheme="minorHAnsi"/>
                <w:sz w:val="20"/>
                <w:szCs w:val="20"/>
              </w:rPr>
            </w:pPr>
            <w:r w:rsidRPr="000E4D24">
              <w:rPr>
                <w:rFonts w:asciiTheme="minorHAnsi" w:hAnsiTheme="minorHAnsi" w:cstheme="minorHAnsi"/>
                <w:sz w:val="20"/>
                <w:szCs w:val="20"/>
              </w:rPr>
              <w:t>Waste collection and disposal pathways and sites will be identified for all major waste types expected from all activities</w:t>
            </w:r>
          </w:p>
          <w:p w14:paraId="64564976" w14:textId="77777777" w:rsidR="00597AB2" w:rsidRPr="000E4D24" w:rsidRDefault="00597AB2" w:rsidP="007A7DC9">
            <w:pPr>
              <w:numPr>
                <w:ilvl w:val="0"/>
                <w:numId w:val="11"/>
              </w:numPr>
              <w:snapToGrid/>
              <w:rPr>
                <w:rFonts w:asciiTheme="minorHAnsi" w:hAnsiTheme="minorHAnsi" w:cstheme="minorHAnsi"/>
                <w:sz w:val="20"/>
                <w:szCs w:val="20"/>
              </w:rPr>
            </w:pPr>
            <w:r w:rsidRPr="000E4D24">
              <w:rPr>
                <w:rFonts w:asciiTheme="minorHAnsi" w:hAnsiTheme="minorHAnsi" w:cstheme="minorHAnsi"/>
                <w:sz w:val="20"/>
                <w:szCs w:val="20"/>
              </w:rPr>
              <w:t>Solid waste will be collected and disposed properly in accordance with environmental legislation</w:t>
            </w:r>
          </w:p>
          <w:p w14:paraId="5D4D2263" w14:textId="77777777" w:rsidR="00597AB2" w:rsidRPr="000E4D24" w:rsidRDefault="00597AB2" w:rsidP="007A7DC9">
            <w:pPr>
              <w:numPr>
                <w:ilvl w:val="0"/>
                <w:numId w:val="11"/>
              </w:numPr>
              <w:snapToGrid/>
              <w:rPr>
                <w:rFonts w:asciiTheme="minorHAnsi" w:hAnsiTheme="minorHAnsi" w:cstheme="minorHAnsi"/>
                <w:sz w:val="20"/>
                <w:szCs w:val="20"/>
              </w:rPr>
            </w:pPr>
            <w:r w:rsidRPr="000E4D24">
              <w:rPr>
                <w:rFonts w:asciiTheme="minorHAnsi" w:hAnsiTheme="minorHAnsi" w:cstheme="minorHAnsi"/>
                <w:sz w:val="20"/>
                <w:szCs w:val="20"/>
              </w:rPr>
              <w:t>The records of waste disposal will be maintained as proof for proper management as designed</w:t>
            </w:r>
          </w:p>
          <w:p w14:paraId="732D06BB" w14:textId="77777777" w:rsidR="00597AB2" w:rsidRPr="000E4D24" w:rsidRDefault="00597AB2" w:rsidP="007A7DC9">
            <w:pPr>
              <w:numPr>
                <w:ilvl w:val="0"/>
                <w:numId w:val="11"/>
              </w:numPr>
              <w:snapToGrid/>
              <w:rPr>
                <w:rFonts w:asciiTheme="minorHAnsi" w:hAnsiTheme="minorHAnsi" w:cstheme="minorHAnsi"/>
                <w:sz w:val="20"/>
                <w:szCs w:val="20"/>
              </w:rPr>
            </w:pPr>
            <w:r w:rsidRPr="000E4D24">
              <w:rPr>
                <w:rFonts w:asciiTheme="minorHAnsi" w:hAnsiTheme="minorHAnsi" w:cstheme="minorHAnsi"/>
                <w:sz w:val="20"/>
                <w:szCs w:val="20"/>
              </w:rPr>
              <w:t>Whenever feasible the contractor will reuse and recycle appropriate and viable materials</w:t>
            </w:r>
          </w:p>
          <w:p w14:paraId="21681AD0" w14:textId="77777777" w:rsidR="00C97DD7" w:rsidRPr="000E4D24" w:rsidRDefault="00C97DD7" w:rsidP="007A7DC9">
            <w:pPr>
              <w:numPr>
                <w:ilvl w:val="0"/>
                <w:numId w:val="11"/>
              </w:numPr>
              <w:snapToGrid/>
              <w:rPr>
                <w:rFonts w:asciiTheme="minorHAnsi" w:hAnsiTheme="minorHAnsi" w:cstheme="minorHAnsi"/>
                <w:sz w:val="20"/>
                <w:szCs w:val="20"/>
              </w:rPr>
            </w:pPr>
            <w:r w:rsidRPr="000E4D24">
              <w:rPr>
                <w:rFonts w:asciiTheme="minorHAnsi" w:hAnsiTheme="minorHAnsi" w:cstheme="minorHAnsi"/>
                <w:sz w:val="20"/>
                <w:szCs w:val="20"/>
              </w:rPr>
              <w:t>Personal hygiene material/equipment wastes (such as single use masks, gloves) will be collected, temporary stored, transported and delivered to waste processing facilities in accordance with the Circular 2020/12 of MoEU on COVID-19 Measures in the Management of Personal Hygiene Equipment Wastes.</w:t>
            </w:r>
          </w:p>
        </w:tc>
      </w:tr>
      <w:tr w:rsidR="00B650B2" w:rsidRPr="00AF3755" w14:paraId="67043130" w14:textId="77777777" w:rsidTr="006F3A6A">
        <w:trPr>
          <w:trHeight w:val="1111"/>
        </w:trPr>
        <w:tc>
          <w:tcPr>
            <w:tcW w:w="759" w:type="pct"/>
          </w:tcPr>
          <w:p w14:paraId="7B4B642D" w14:textId="77777777" w:rsidR="00B650B2" w:rsidRPr="00AF3755" w:rsidRDefault="00B650B2" w:rsidP="00B650B2">
            <w:pPr>
              <w:jc w:val="center"/>
              <w:rPr>
                <w:rFonts w:asciiTheme="minorHAnsi" w:hAnsiTheme="minorHAnsi" w:cstheme="minorHAnsi"/>
                <w:sz w:val="20"/>
                <w:szCs w:val="20"/>
              </w:rPr>
            </w:pPr>
          </w:p>
        </w:tc>
        <w:tc>
          <w:tcPr>
            <w:tcW w:w="702" w:type="pct"/>
            <w:shd w:val="clear" w:color="auto" w:fill="auto"/>
          </w:tcPr>
          <w:p w14:paraId="164F1DA4" w14:textId="77777777" w:rsidR="00B650B2" w:rsidRPr="000E4D24" w:rsidRDefault="00B650B2" w:rsidP="00B650B2">
            <w:pPr>
              <w:spacing w:before="60" w:after="60"/>
              <w:jc w:val="center"/>
              <w:rPr>
                <w:rFonts w:asciiTheme="minorHAnsi" w:hAnsiTheme="minorHAnsi" w:cstheme="minorHAnsi"/>
                <w:sz w:val="20"/>
                <w:szCs w:val="20"/>
              </w:rPr>
            </w:pPr>
            <w:r w:rsidRPr="000E4D24">
              <w:rPr>
                <w:rFonts w:asciiTheme="minorHAnsi" w:hAnsiTheme="minorHAnsi" w:cstheme="minorHAnsi"/>
                <w:sz w:val="20"/>
                <w:szCs w:val="20"/>
              </w:rPr>
              <w:t>Labor issues</w:t>
            </w:r>
            <w:r w:rsidR="001A583F" w:rsidRPr="000E4D24">
              <w:rPr>
                <w:rFonts w:asciiTheme="minorHAnsi" w:hAnsiTheme="minorHAnsi" w:cstheme="minorHAnsi"/>
                <w:sz w:val="20"/>
                <w:szCs w:val="20"/>
              </w:rPr>
              <w:t xml:space="preserve"> and Labor Management</w:t>
            </w:r>
          </w:p>
          <w:p w14:paraId="7430E9D4" w14:textId="77777777" w:rsidR="00B650B2" w:rsidRPr="000E4D24" w:rsidRDefault="00B650B2" w:rsidP="00B650B2">
            <w:pPr>
              <w:spacing w:before="60" w:after="60"/>
              <w:jc w:val="center"/>
              <w:rPr>
                <w:rFonts w:asciiTheme="minorHAnsi" w:hAnsiTheme="minorHAnsi" w:cstheme="minorHAnsi"/>
                <w:sz w:val="20"/>
                <w:szCs w:val="20"/>
              </w:rPr>
            </w:pPr>
            <w:r w:rsidRPr="000E4D24">
              <w:rPr>
                <w:rFonts w:asciiTheme="minorHAnsi" w:hAnsiTheme="minorHAnsi" w:cstheme="minorHAnsi"/>
                <w:sz w:val="20"/>
                <w:szCs w:val="20"/>
              </w:rPr>
              <w:t xml:space="preserve">(Workers coming from infected areas; </w:t>
            </w:r>
          </w:p>
          <w:p w14:paraId="13874E46" w14:textId="77777777" w:rsidR="00B650B2" w:rsidRPr="000E4D24" w:rsidRDefault="00B650B2" w:rsidP="00B650B2">
            <w:pPr>
              <w:spacing w:before="60" w:after="60"/>
              <w:jc w:val="center"/>
              <w:rPr>
                <w:rFonts w:asciiTheme="minorHAnsi" w:hAnsiTheme="minorHAnsi" w:cstheme="minorHAnsi"/>
                <w:sz w:val="20"/>
                <w:szCs w:val="20"/>
              </w:rPr>
            </w:pPr>
            <w:r w:rsidRPr="000E4D24">
              <w:rPr>
                <w:rFonts w:asciiTheme="minorHAnsi" w:hAnsiTheme="minorHAnsi" w:cstheme="minorHAnsi"/>
                <w:sz w:val="20"/>
                <w:szCs w:val="20"/>
              </w:rPr>
              <w:t xml:space="preserve">Co-workers becoming infected; </w:t>
            </w:r>
          </w:p>
          <w:p w14:paraId="48D28867" w14:textId="77777777" w:rsidR="00B650B2" w:rsidRPr="000E4D24" w:rsidRDefault="00B650B2" w:rsidP="00B650B2">
            <w:pPr>
              <w:spacing w:before="60" w:after="60"/>
              <w:jc w:val="center"/>
              <w:rPr>
                <w:rFonts w:asciiTheme="minorHAnsi" w:hAnsiTheme="minorHAnsi" w:cstheme="minorHAnsi"/>
                <w:sz w:val="20"/>
                <w:szCs w:val="20"/>
              </w:rPr>
            </w:pPr>
            <w:r w:rsidRPr="000E4D24">
              <w:rPr>
                <w:rFonts w:asciiTheme="minorHAnsi" w:hAnsiTheme="minorHAnsi" w:cstheme="minorHAnsi"/>
                <w:sz w:val="20"/>
                <w:szCs w:val="20"/>
              </w:rPr>
              <w:t>Workers introducing infection into community/general public)</w:t>
            </w:r>
          </w:p>
          <w:p w14:paraId="4FC7C15E" w14:textId="77777777" w:rsidR="00B650B2" w:rsidRPr="000E4D24" w:rsidRDefault="00B650B2" w:rsidP="00B650B2">
            <w:pPr>
              <w:jc w:val="center"/>
              <w:rPr>
                <w:rFonts w:asciiTheme="minorHAnsi" w:hAnsiTheme="minorHAnsi" w:cstheme="minorHAnsi"/>
                <w:sz w:val="20"/>
                <w:szCs w:val="20"/>
              </w:rPr>
            </w:pPr>
          </w:p>
        </w:tc>
        <w:tc>
          <w:tcPr>
            <w:tcW w:w="3539" w:type="pct"/>
            <w:shd w:val="clear" w:color="auto" w:fill="auto"/>
          </w:tcPr>
          <w:p w14:paraId="3D5206D8" w14:textId="77777777" w:rsidR="00B650B2" w:rsidRPr="000E4D24" w:rsidRDefault="00B650B2" w:rsidP="00B650B2">
            <w:pPr>
              <w:numPr>
                <w:ilvl w:val="0"/>
                <w:numId w:val="14"/>
              </w:numPr>
              <w:snapToGrid/>
              <w:spacing w:before="60" w:after="60"/>
              <w:rPr>
                <w:rFonts w:asciiTheme="minorHAnsi" w:hAnsiTheme="minorHAnsi" w:cstheme="minorHAnsi"/>
                <w:sz w:val="20"/>
                <w:szCs w:val="20"/>
              </w:rPr>
            </w:pPr>
            <w:r w:rsidRPr="000E4D24">
              <w:rPr>
                <w:rFonts w:asciiTheme="minorHAnsi" w:hAnsiTheme="minorHAnsi" w:cstheme="minorHAnsi"/>
                <w:sz w:val="20"/>
                <w:szCs w:val="20"/>
              </w:rPr>
              <w:t xml:space="preserve">Consider ways to minimize/control movement in and out of construction/refurbishment site. </w:t>
            </w:r>
          </w:p>
          <w:p w14:paraId="0EDD6231" w14:textId="77777777" w:rsidR="00B650B2" w:rsidRPr="000E4D24" w:rsidRDefault="00B650B2" w:rsidP="00B650B2">
            <w:pPr>
              <w:numPr>
                <w:ilvl w:val="0"/>
                <w:numId w:val="14"/>
              </w:numPr>
              <w:snapToGrid/>
              <w:spacing w:before="60" w:after="60"/>
              <w:rPr>
                <w:rFonts w:asciiTheme="minorHAnsi" w:hAnsiTheme="minorHAnsi" w:cstheme="minorHAnsi"/>
                <w:sz w:val="20"/>
                <w:szCs w:val="20"/>
              </w:rPr>
            </w:pPr>
            <w:r w:rsidRPr="000E4D24">
              <w:rPr>
                <w:rFonts w:asciiTheme="minorHAnsi" w:hAnsiTheme="minorHAnsi" w:cstheme="minorHAnsi"/>
                <w:sz w:val="20"/>
                <w:szCs w:val="20"/>
              </w:rPr>
              <w:t>If workers are accommodated on site require them to minimize contact with people outside the construction/refurbishment site or prohibit them from leaving the site for the duration of their contract.</w:t>
            </w:r>
          </w:p>
          <w:p w14:paraId="5E0C9D7C" w14:textId="77777777" w:rsidR="00B650B2" w:rsidRPr="000E4D24" w:rsidRDefault="00B650B2" w:rsidP="00B650B2">
            <w:pPr>
              <w:numPr>
                <w:ilvl w:val="0"/>
                <w:numId w:val="14"/>
              </w:numPr>
              <w:snapToGrid/>
              <w:spacing w:before="60" w:after="60"/>
              <w:rPr>
                <w:rFonts w:asciiTheme="minorHAnsi" w:hAnsiTheme="minorHAnsi" w:cstheme="minorHAnsi"/>
                <w:sz w:val="20"/>
                <w:szCs w:val="20"/>
              </w:rPr>
            </w:pPr>
            <w:r w:rsidRPr="000E4D24">
              <w:rPr>
                <w:rFonts w:asciiTheme="minorHAnsi" w:hAnsiTheme="minorHAnsi" w:cstheme="minorHAnsi"/>
                <w:sz w:val="20"/>
                <w:szCs w:val="20"/>
              </w:rPr>
              <w:t>Implement procedures to confirm workers are fit for work before they start work, paying special to workers with underlying health issues or who may be otherwise at risk.</w:t>
            </w:r>
          </w:p>
          <w:p w14:paraId="250273EB" w14:textId="77777777" w:rsidR="00B650B2" w:rsidRPr="000E4D24" w:rsidRDefault="00B650B2" w:rsidP="00B650B2">
            <w:pPr>
              <w:numPr>
                <w:ilvl w:val="0"/>
                <w:numId w:val="14"/>
              </w:numPr>
              <w:snapToGrid/>
              <w:spacing w:before="60" w:after="60"/>
              <w:rPr>
                <w:rFonts w:asciiTheme="minorHAnsi" w:hAnsiTheme="minorHAnsi" w:cstheme="minorHAnsi"/>
                <w:sz w:val="20"/>
                <w:szCs w:val="20"/>
              </w:rPr>
            </w:pPr>
            <w:r w:rsidRPr="000E4D24">
              <w:rPr>
                <w:rFonts w:asciiTheme="minorHAnsi" w:hAnsiTheme="minorHAnsi" w:cstheme="minorHAnsi"/>
                <w:sz w:val="20"/>
                <w:szCs w:val="20"/>
              </w:rPr>
              <w:t xml:space="preserve">Check and record temperatures of workers and other people entering the site or require self-reporting prior to or on entering. </w:t>
            </w:r>
          </w:p>
          <w:p w14:paraId="6A25B7FD" w14:textId="77777777" w:rsidR="00B650B2" w:rsidRPr="000E4D24" w:rsidRDefault="00B650B2" w:rsidP="00B650B2">
            <w:pPr>
              <w:numPr>
                <w:ilvl w:val="0"/>
                <w:numId w:val="14"/>
              </w:numPr>
              <w:snapToGrid/>
              <w:spacing w:before="60" w:after="60"/>
              <w:rPr>
                <w:rFonts w:asciiTheme="minorHAnsi" w:hAnsiTheme="minorHAnsi" w:cstheme="minorHAnsi"/>
                <w:sz w:val="20"/>
                <w:szCs w:val="20"/>
              </w:rPr>
            </w:pPr>
            <w:r w:rsidRPr="000E4D24">
              <w:rPr>
                <w:rFonts w:asciiTheme="minorHAnsi" w:hAnsiTheme="minorHAnsi" w:cstheme="minorHAnsi"/>
                <w:sz w:val="20"/>
                <w:szCs w:val="20"/>
              </w:rPr>
              <w:t>Provide daily briefings to workers prior to commencing work, focusing on COVID-19 specific considerations including cough etiquette, hand hygiene and distancing measures.</w:t>
            </w:r>
          </w:p>
          <w:p w14:paraId="441058E6" w14:textId="77777777" w:rsidR="00B650B2" w:rsidRPr="000E4D24" w:rsidRDefault="00B650B2" w:rsidP="00B650B2">
            <w:pPr>
              <w:numPr>
                <w:ilvl w:val="0"/>
                <w:numId w:val="14"/>
              </w:numPr>
              <w:snapToGrid/>
              <w:spacing w:before="60" w:after="60"/>
              <w:rPr>
                <w:rFonts w:asciiTheme="minorHAnsi" w:hAnsiTheme="minorHAnsi" w:cstheme="minorHAnsi"/>
                <w:sz w:val="20"/>
                <w:szCs w:val="20"/>
              </w:rPr>
            </w:pPr>
            <w:r w:rsidRPr="000E4D24">
              <w:rPr>
                <w:rFonts w:asciiTheme="minorHAnsi" w:hAnsiTheme="minorHAnsi" w:cstheme="minorHAnsi"/>
                <w:sz w:val="20"/>
                <w:szCs w:val="20"/>
              </w:rPr>
              <w:t>Require workers to self-monitor for possible symptoms (fever, cough) and to report to their supervisor if they have symptoms or are feeling unwell.</w:t>
            </w:r>
          </w:p>
          <w:p w14:paraId="422F504A" w14:textId="77777777" w:rsidR="00B650B2" w:rsidRPr="000E4D24" w:rsidRDefault="00B650B2" w:rsidP="00B650B2">
            <w:pPr>
              <w:numPr>
                <w:ilvl w:val="0"/>
                <w:numId w:val="14"/>
              </w:numPr>
              <w:snapToGrid/>
              <w:spacing w:before="60" w:after="60"/>
              <w:rPr>
                <w:rFonts w:asciiTheme="minorHAnsi" w:hAnsiTheme="minorHAnsi" w:cstheme="minorHAnsi"/>
                <w:sz w:val="20"/>
                <w:szCs w:val="20"/>
              </w:rPr>
            </w:pPr>
            <w:r w:rsidRPr="000E4D24">
              <w:rPr>
                <w:rFonts w:asciiTheme="minorHAnsi" w:hAnsiTheme="minorHAnsi" w:cstheme="minorHAnsi"/>
                <w:sz w:val="20"/>
                <w:szCs w:val="20"/>
              </w:rPr>
              <w:t xml:space="preserve">Prevent a worker from an affected area or who has been in contact with an infected person from entering the site for 14 days. </w:t>
            </w:r>
          </w:p>
          <w:p w14:paraId="2C27ED78" w14:textId="77777777" w:rsidR="00B650B2" w:rsidRPr="000E4D24" w:rsidRDefault="00B650B2" w:rsidP="00B650B2">
            <w:pPr>
              <w:numPr>
                <w:ilvl w:val="0"/>
                <w:numId w:val="14"/>
              </w:numPr>
              <w:snapToGrid/>
              <w:spacing w:before="60" w:after="60"/>
              <w:rPr>
                <w:rFonts w:asciiTheme="minorHAnsi" w:hAnsiTheme="minorHAnsi" w:cstheme="minorHAnsi"/>
                <w:sz w:val="20"/>
                <w:szCs w:val="20"/>
              </w:rPr>
            </w:pPr>
            <w:r w:rsidRPr="000E4D24">
              <w:rPr>
                <w:rFonts w:asciiTheme="minorHAnsi" w:hAnsiTheme="minorHAnsi" w:cstheme="minorHAnsi"/>
                <w:sz w:val="20"/>
                <w:szCs w:val="20"/>
              </w:rPr>
              <w:t>Preventing a sick worker from entering the site, referring them to local health facilities if necessary or requiring them to isolate at home for 14 days.</w:t>
            </w:r>
          </w:p>
          <w:p w14:paraId="12CDCC1E" w14:textId="77777777" w:rsidR="00B650B2" w:rsidRPr="000E4D24" w:rsidRDefault="00B650B2" w:rsidP="00B650B2">
            <w:pPr>
              <w:pStyle w:val="TableParagraph"/>
              <w:numPr>
                <w:ilvl w:val="0"/>
                <w:numId w:val="14"/>
              </w:numPr>
              <w:tabs>
                <w:tab w:val="left" w:pos="283"/>
              </w:tabs>
              <w:spacing w:line="276" w:lineRule="auto"/>
              <w:ind w:right="33"/>
              <w:jc w:val="both"/>
              <w:rPr>
                <w:rFonts w:asciiTheme="minorHAnsi" w:hAnsiTheme="minorHAnsi" w:cstheme="minorHAnsi"/>
                <w:sz w:val="20"/>
                <w:szCs w:val="20"/>
              </w:rPr>
            </w:pPr>
            <w:r w:rsidRPr="000E4D24">
              <w:rPr>
                <w:rFonts w:asciiTheme="minorHAnsi" w:eastAsiaTheme="minorEastAsia" w:hAnsiTheme="minorHAnsi" w:cstheme="minorHAnsi"/>
                <w:sz w:val="20"/>
                <w:szCs w:val="20"/>
              </w:rPr>
              <w:lastRenderedPageBreak/>
              <w:t>prepare code of conduct that will be shared with project workers during employment.</w:t>
            </w:r>
          </w:p>
          <w:p w14:paraId="7C1C6539" w14:textId="77777777" w:rsidR="00B650B2" w:rsidRPr="000E4D24" w:rsidRDefault="00B650B2" w:rsidP="005F3531">
            <w:pPr>
              <w:numPr>
                <w:ilvl w:val="0"/>
                <w:numId w:val="11"/>
              </w:numPr>
              <w:snapToGrid/>
              <w:rPr>
                <w:rFonts w:asciiTheme="minorHAnsi" w:hAnsiTheme="minorHAnsi" w:cstheme="minorHAnsi"/>
                <w:sz w:val="20"/>
                <w:szCs w:val="20"/>
              </w:rPr>
            </w:pPr>
            <w:r w:rsidRPr="000E4D24">
              <w:rPr>
                <w:rFonts w:asciiTheme="minorHAnsi" w:hAnsiTheme="minorHAnsi" w:cstheme="minorHAnsi"/>
                <w:sz w:val="20"/>
                <w:szCs w:val="20"/>
              </w:rPr>
              <w:t xml:space="preserve">Contact details of worker’s grievance mechanism will be provided. </w:t>
            </w:r>
            <w:r w:rsidR="005F3531" w:rsidRPr="000E4D24">
              <w:rPr>
                <w:rFonts w:asciiTheme="minorHAnsi" w:hAnsiTheme="minorHAnsi" w:cstheme="minorHAnsi"/>
                <w:sz w:val="20"/>
                <w:szCs w:val="20"/>
              </w:rPr>
              <w:t>Workers will be encouraged to use the existing project grievance mechanism to report concerns relating to COVID-19.</w:t>
            </w:r>
          </w:p>
          <w:p w14:paraId="6864431A" w14:textId="77777777" w:rsidR="001A583F" w:rsidRPr="000E4D24" w:rsidRDefault="001A583F" w:rsidP="001A583F">
            <w:pPr>
              <w:pStyle w:val="ListeParagraf"/>
              <w:numPr>
                <w:ilvl w:val="0"/>
                <w:numId w:val="11"/>
              </w:numPr>
              <w:rPr>
                <w:rFonts w:asciiTheme="minorHAnsi" w:hAnsiTheme="minorHAnsi" w:cstheme="minorHAnsi"/>
                <w:sz w:val="20"/>
                <w:szCs w:val="20"/>
              </w:rPr>
            </w:pPr>
            <w:r w:rsidRPr="000E4D24">
              <w:rPr>
                <w:rFonts w:asciiTheme="minorHAnsi" w:hAnsiTheme="minorHAnsi" w:cstheme="minorHAnsi"/>
                <w:sz w:val="20"/>
                <w:szCs w:val="20"/>
              </w:rPr>
              <w:t>Avoid gender-based violence by taking appropriate measures such as informing/training workers, ensuring Contractors have a code of conduct in place and aware of the GRM.</w:t>
            </w:r>
          </w:p>
          <w:p w14:paraId="696F1EF9" w14:textId="77777777" w:rsidR="001A583F" w:rsidRPr="000E4D24" w:rsidRDefault="001A583F" w:rsidP="00DC1080">
            <w:pPr>
              <w:snapToGrid/>
              <w:ind w:left="360"/>
              <w:rPr>
                <w:rFonts w:asciiTheme="minorHAnsi" w:hAnsiTheme="minorHAnsi" w:cstheme="minorHAnsi"/>
                <w:sz w:val="20"/>
                <w:szCs w:val="20"/>
              </w:rPr>
            </w:pPr>
          </w:p>
        </w:tc>
      </w:tr>
      <w:tr w:rsidR="00B650B2" w:rsidRPr="00AF3755" w14:paraId="00B6E7AF" w14:textId="77777777" w:rsidTr="006F3A6A">
        <w:trPr>
          <w:trHeight w:val="1111"/>
        </w:trPr>
        <w:tc>
          <w:tcPr>
            <w:tcW w:w="759" w:type="pct"/>
          </w:tcPr>
          <w:p w14:paraId="26DFEC82" w14:textId="77777777" w:rsidR="00B650B2" w:rsidRPr="00AF3755" w:rsidRDefault="00B650B2" w:rsidP="00B650B2">
            <w:pPr>
              <w:jc w:val="center"/>
              <w:rPr>
                <w:rFonts w:asciiTheme="minorHAnsi" w:hAnsiTheme="minorHAnsi" w:cstheme="minorHAnsi"/>
                <w:sz w:val="20"/>
                <w:szCs w:val="20"/>
              </w:rPr>
            </w:pPr>
          </w:p>
        </w:tc>
        <w:tc>
          <w:tcPr>
            <w:tcW w:w="702" w:type="pct"/>
            <w:shd w:val="clear" w:color="auto" w:fill="auto"/>
          </w:tcPr>
          <w:p w14:paraId="77810A8B" w14:textId="77777777" w:rsidR="00B650B2" w:rsidRPr="000E4D24" w:rsidRDefault="00B650B2" w:rsidP="00B650B2">
            <w:pPr>
              <w:spacing w:before="60" w:after="60"/>
              <w:jc w:val="center"/>
              <w:rPr>
                <w:rFonts w:asciiTheme="minorHAnsi" w:hAnsiTheme="minorHAnsi" w:cstheme="minorHAnsi"/>
                <w:sz w:val="20"/>
                <w:szCs w:val="20"/>
              </w:rPr>
            </w:pPr>
            <w:r w:rsidRPr="000E4D24">
              <w:rPr>
                <w:rFonts w:asciiTheme="minorHAnsi" w:hAnsiTheme="minorHAnsi" w:cstheme="minorHAnsi"/>
                <w:sz w:val="20"/>
                <w:szCs w:val="20"/>
              </w:rPr>
              <w:t>Occupational Health and Safety</w:t>
            </w:r>
          </w:p>
          <w:p w14:paraId="2C7E761A" w14:textId="77777777" w:rsidR="00B650B2" w:rsidRPr="000E4D24" w:rsidRDefault="00B650B2" w:rsidP="00B650B2">
            <w:pPr>
              <w:jc w:val="center"/>
              <w:rPr>
                <w:rFonts w:asciiTheme="minorHAnsi" w:hAnsiTheme="minorHAnsi" w:cstheme="minorHAnsi"/>
                <w:sz w:val="20"/>
                <w:szCs w:val="20"/>
              </w:rPr>
            </w:pPr>
            <w:r w:rsidRPr="000E4D24">
              <w:rPr>
                <w:rFonts w:asciiTheme="minorHAnsi" w:hAnsiTheme="minorHAnsi" w:cstheme="minorHAnsi"/>
                <w:sz w:val="20"/>
                <w:szCs w:val="20"/>
              </w:rPr>
              <w:t>(Worker Safety and COVID-19 exposure concerns)</w:t>
            </w:r>
          </w:p>
        </w:tc>
        <w:tc>
          <w:tcPr>
            <w:tcW w:w="3539" w:type="pct"/>
            <w:shd w:val="clear" w:color="auto" w:fill="auto"/>
          </w:tcPr>
          <w:p w14:paraId="0A8583D0" w14:textId="77777777" w:rsidR="00B650B2" w:rsidRPr="000E4D24" w:rsidRDefault="00B650B2" w:rsidP="00B650B2">
            <w:pPr>
              <w:numPr>
                <w:ilvl w:val="0"/>
                <w:numId w:val="51"/>
              </w:numPr>
              <w:snapToGrid/>
              <w:spacing w:before="60" w:after="60"/>
              <w:rPr>
                <w:rFonts w:asciiTheme="minorHAnsi" w:hAnsiTheme="minorHAnsi" w:cstheme="minorHAnsi"/>
                <w:sz w:val="20"/>
                <w:szCs w:val="20"/>
              </w:rPr>
            </w:pPr>
            <w:r w:rsidRPr="000E4D24">
              <w:rPr>
                <w:rFonts w:asciiTheme="minorHAnsi" w:hAnsiTheme="minorHAnsi" w:cstheme="minorHAnsi"/>
                <w:sz w:val="20"/>
                <w:szCs w:val="20"/>
              </w:rPr>
              <w:t>All activities will be implemented in line with both the Law on Occupational Health and Safety (Official Gazette No.28339, dated June 30, 2012) and its relevant regulations, and also the World Bank Group’s EHS Guidelines.</w:t>
            </w:r>
          </w:p>
          <w:p w14:paraId="3F1E772A" w14:textId="77777777" w:rsidR="00B650B2" w:rsidRPr="000E4D24" w:rsidRDefault="00B650B2" w:rsidP="00B650B2">
            <w:pPr>
              <w:numPr>
                <w:ilvl w:val="0"/>
                <w:numId w:val="51"/>
              </w:numPr>
              <w:snapToGrid/>
              <w:spacing w:before="60" w:after="60"/>
              <w:rPr>
                <w:rFonts w:asciiTheme="minorHAnsi" w:hAnsiTheme="minorHAnsi" w:cstheme="minorHAnsi"/>
                <w:sz w:val="20"/>
                <w:szCs w:val="20"/>
              </w:rPr>
            </w:pPr>
            <w:r w:rsidRPr="000E4D24">
              <w:rPr>
                <w:rFonts w:asciiTheme="minorHAnsi" w:hAnsiTheme="minorHAnsi" w:cstheme="minorHAnsi"/>
                <w:sz w:val="20"/>
                <w:szCs w:val="20"/>
              </w:rPr>
              <w:t xml:space="preserve">The Contractor formally agrees that all work will be carried out in a safe and disciplined manner and is designed to minimize risks on neighboring residents and environment. </w:t>
            </w:r>
          </w:p>
          <w:p w14:paraId="0ECE4D5E" w14:textId="77777777" w:rsidR="00B650B2" w:rsidRPr="000E4D24" w:rsidRDefault="00B650B2" w:rsidP="00781315">
            <w:pPr>
              <w:numPr>
                <w:ilvl w:val="0"/>
                <w:numId w:val="51"/>
              </w:numPr>
              <w:snapToGrid/>
              <w:spacing w:before="60" w:after="60"/>
              <w:rPr>
                <w:rFonts w:asciiTheme="minorHAnsi" w:hAnsiTheme="minorHAnsi" w:cstheme="minorHAnsi"/>
                <w:sz w:val="20"/>
                <w:szCs w:val="20"/>
              </w:rPr>
            </w:pPr>
            <w:r w:rsidRPr="000E4D24">
              <w:rPr>
                <w:rFonts w:asciiTheme="minorHAnsi" w:hAnsiTheme="minorHAnsi" w:cstheme="minorHAnsi"/>
                <w:sz w:val="20"/>
                <w:szCs w:val="20"/>
              </w:rPr>
              <w:t>The Contractor will ensure a safe working environment for the workers and supply appropriate personal protective equipment (PPE) in line with international best practice and Turkish Legislation including the health and safety measures related to COVID-19 provided by the Ministry of Health and Ministry of Family, Labor and Social Services (always hardhats, as needed masks and safety glasses, harnesses and safety boots, etc.)</w:t>
            </w:r>
            <w:r w:rsidR="005F3531" w:rsidRPr="000E4D24">
              <w:rPr>
                <w:rFonts w:asciiTheme="minorHAnsi" w:hAnsiTheme="minorHAnsi" w:cstheme="minorHAnsi"/>
                <w:sz w:val="20"/>
                <w:szCs w:val="20"/>
              </w:rPr>
              <w:t>. In collaboration with local health authorities, that medical staff, first aid facilities, sick bay, ambulance services and any other medical services specified will be available at all times at the</w:t>
            </w:r>
            <w:r w:rsidR="00781315" w:rsidRPr="000E4D24">
              <w:rPr>
                <w:rFonts w:asciiTheme="minorHAnsi" w:hAnsiTheme="minorHAnsi" w:cstheme="minorHAnsi"/>
                <w:sz w:val="20"/>
                <w:szCs w:val="20"/>
              </w:rPr>
              <w:t xml:space="preserve"> site and at any accommodation. If/when the project may need to refer sick workers to local medical services</w:t>
            </w:r>
            <w:r w:rsidR="00B0494E" w:rsidRPr="000E4D24">
              <w:rPr>
                <w:rFonts w:asciiTheme="minorHAnsi" w:hAnsiTheme="minorHAnsi" w:cstheme="minorHAnsi"/>
                <w:sz w:val="20"/>
                <w:szCs w:val="20"/>
              </w:rPr>
              <w:t xml:space="preserve"> (given the limited scope of the project)</w:t>
            </w:r>
            <w:r w:rsidR="00781315" w:rsidRPr="000E4D24">
              <w:rPr>
                <w:rFonts w:asciiTheme="minorHAnsi" w:hAnsiTheme="minorHAnsi" w:cstheme="minorHAnsi"/>
                <w:sz w:val="20"/>
                <w:szCs w:val="20"/>
              </w:rPr>
              <w:t xml:space="preserve">, preparation should be made </w:t>
            </w:r>
            <w:r w:rsidR="00B0494E" w:rsidRPr="000E4D24">
              <w:rPr>
                <w:rFonts w:asciiTheme="minorHAnsi" w:hAnsiTheme="minorHAnsi" w:cstheme="minorHAnsi"/>
                <w:sz w:val="20"/>
                <w:szCs w:val="20"/>
              </w:rPr>
              <w:t xml:space="preserve">at minimum </w:t>
            </w:r>
            <w:r w:rsidR="00781315" w:rsidRPr="000E4D24">
              <w:rPr>
                <w:rFonts w:asciiTheme="minorHAnsi" w:hAnsiTheme="minorHAnsi" w:cstheme="minorHAnsi"/>
                <w:sz w:val="20"/>
                <w:szCs w:val="20"/>
              </w:rPr>
              <w:t xml:space="preserve">to identify the ways of </w:t>
            </w:r>
            <w:r w:rsidR="00B0494E" w:rsidRPr="000E4D24">
              <w:rPr>
                <w:rFonts w:asciiTheme="minorHAnsi" w:hAnsiTheme="minorHAnsi" w:cstheme="minorHAnsi"/>
                <w:sz w:val="20"/>
                <w:szCs w:val="20"/>
              </w:rPr>
              <w:t xml:space="preserve">agreed </w:t>
            </w:r>
            <w:r w:rsidR="00781315" w:rsidRPr="000E4D24">
              <w:rPr>
                <w:rFonts w:asciiTheme="minorHAnsi" w:hAnsiTheme="minorHAnsi" w:cstheme="minorHAnsi"/>
                <w:sz w:val="20"/>
                <w:szCs w:val="20"/>
              </w:rPr>
              <w:t xml:space="preserve">communication with the local services, ways to transport the ill worker to the medical facility, </w:t>
            </w:r>
            <w:r w:rsidR="00B0494E" w:rsidRPr="000E4D24">
              <w:rPr>
                <w:rFonts w:asciiTheme="minorHAnsi" w:hAnsiTheme="minorHAnsi" w:cstheme="minorHAnsi"/>
                <w:sz w:val="20"/>
                <w:szCs w:val="20"/>
              </w:rPr>
              <w:t>scope of services to be provided by the local services.</w:t>
            </w:r>
            <w:r w:rsidR="00781315" w:rsidRPr="000E4D24">
              <w:rPr>
                <w:rFonts w:asciiTheme="minorHAnsi" w:hAnsiTheme="minorHAnsi" w:cstheme="minorHAnsi"/>
                <w:sz w:val="20"/>
                <w:szCs w:val="20"/>
              </w:rPr>
              <w:t xml:space="preserve"> </w:t>
            </w:r>
          </w:p>
          <w:p w14:paraId="1B7AD117" w14:textId="77777777" w:rsidR="00B650B2" w:rsidRPr="000E4D24" w:rsidRDefault="00B650B2" w:rsidP="00B650B2">
            <w:pPr>
              <w:numPr>
                <w:ilvl w:val="0"/>
                <w:numId w:val="51"/>
              </w:numPr>
              <w:snapToGrid/>
              <w:spacing w:before="60" w:after="60"/>
              <w:rPr>
                <w:rFonts w:asciiTheme="minorHAnsi" w:hAnsiTheme="minorHAnsi" w:cstheme="minorHAnsi"/>
                <w:sz w:val="20"/>
                <w:szCs w:val="20"/>
              </w:rPr>
            </w:pPr>
            <w:r w:rsidRPr="000E4D24">
              <w:rPr>
                <w:rFonts w:asciiTheme="minorHAnsi" w:hAnsiTheme="minorHAnsi" w:cstheme="minorHAnsi"/>
                <w:sz w:val="20"/>
                <w:szCs w:val="20"/>
              </w:rPr>
              <w:t>The Contractor will assign personnel with relevant certification and experience in charge of occupational health and safety.</w:t>
            </w:r>
          </w:p>
          <w:p w14:paraId="51B40CD6" w14:textId="77777777" w:rsidR="00B650B2" w:rsidRPr="000E4D24" w:rsidRDefault="00B650B2" w:rsidP="00B650B2">
            <w:pPr>
              <w:numPr>
                <w:ilvl w:val="0"/>
                <w:numId w:val="51"/>
              </w:numPr>
              <w:snapToGrid/>
              <w:spacing w:before="60" w:after="60"/>
              <w:rPr>
                <w:rFonts w:asciiTheme="minorHAnsi" w:hAnsiTheme="minorHAnsi" w:cstheme="minorHAnsi"/>
                <w:sz w:val="20"/>
                <w:szCs w:val="20"/>
              </w:rPr>
            </w:pPr>
            <w:r w:rsidRPr="000E4D24">
              <w:rPr>
                <w:rFonts w:asciiTheme="minorHAnsi" w:hAnsiTheme="minorHAnsi" w:cstheme="minorHAnsi"/>
                <w:sz w:val="20"/>
                <w:szCs w:val="20"/>
              </w:rPr>
              <w:t xml:space="preserve">Before the works start, a Risk Assessment study will be implemented for all works to be carried out. Relevant procedures and plans (including "Emergency Plans") will be put in place. Both the Risk assessment and Emergency Response Plans will take into consider the COVID-19 risks and other communicable disease risks, as relevant. </w:t>
            </w:r>
          </w:p>
          <w:p w14:paraId="035D5167" w14:textId="77777777" w:rsidR="00B650B2" w:rsidRPr="000E4D24" w:rsidRDefault="00B650B2" w:rsidP="00B650B2">
            <w:pPr>
              <w:numPr>
                <w:ilvl w:val="0"/>
                <w:numId w:val="51"/>
              </w:numPr>
              <w:snapToGrid/>
              <w:spacing w:before="60" w:after="60"/>
              <w:rPr>
                <w:rFonts w:asciiTheme="minorHAnsi" w:hAnsiTheme="minorHAnsi" w:cstheme="minorHAnsi"/>
                <w:sz w:val="20"/>
                <w:szCs w:val="20"/>
              </w:rPr>
            </w:pPr>
            <w:r w:rsidRPr="000E4D24">
              <w:rPr>
                <w:rFonts w:asciiTheme="minorHAnsi" w:hAnsiTheme="minorHAnsi" w:cstheme="minorHAnsi"/>
                <w:sz w:val="20"/>
                <w:szCs w:val="20"/>
              </w:rPr>
              <w:t>Appropriate signposting of the sites will be provided and then workers will be informed of key rules and regulations to follow.</w:t>
            </w:r>
          </w:p>
          <w:p w14:paraId="2E087FDC" w14:textId="77777777" w:rsidR="00B650B2" w:rsidRPr="000E4D24" w:rsidRDefault="00B650B2" w:rsidP="00B650B2">
            <w:pPr>
              <w:numPr>
                <w:ilvl w:val="0"/>
                <w:numId w:val="51"/>
              </w:numPr>
              <w:snapToGrid/>
              <w:spacing w:before="60" w:after="60"/>
              <w:rPr>
                <w:rFonts w:asciiTheme="minorHAnsi" w:hAnsiTheme="minorHAnsi" w:cstheme="minorHAnsi"/>
                <w:sz w:val="20"/>
                <w:szCs w:val="20"/>
              </w:rPr>
            </w:pPr>
            <w:r w:rsidRPr="000E4D24">
              <w:rPr>
                <w:rFonts w:asciiTheme="minorHAnsi" w:hAnsiTheme="minorHAnsi" w:cstheme="minorHAnsi"/>
                <w:sz w:val="20"/>
                <w:szCs w:val="20"/>
              </w:rPr>
              <w:t>Occupational Health and Safety (OHS) trainings and toolbox talks will be provided to the employees including the code of conduct indicating the possible risks regarding the work site and works to be carried out. These will include regular trainings to workers on COVID-19 symptoms, how to be protected and what to do when symptoms appear.</w:t>
            </w:r>
          </w:p>
          <w:p w14:paraId="171DF18B" w14:textId="77777777" w:rsidR="00B650B2" w:rsidRPr="000E4D24" w:rsidRDefault="00B650B2" w:rsidP="00B650B2">
            <w:pPr>
              <w:numPr>
                <w:ilvl w:val="0"/>
                <w:numId w:val="51"/>
              </w:numPr>
              <w:snapToGrid/>
              <w:spacing w:before="60" w:after="60"/>
              <w:rPr>
                <w:rFonts w:asciiTheme="minorHAnsi" w:hAnsiTheme="minorHAnsi" w:cstheme="minorHAnsi"/>
                <w:sz w:val="20"/>
                <w:szCs w:val="20"/>
              </w:rPr>
            </w:pPr>
            <w:r w:rsidRPr="000E4D24">
              <w:rPr>
                <w:rFonts w:asciiTheme="minorHAnsi" w:hAnsiTheme="minorHAnsi" w:cstheme="minorHAnsi"/>
                <w:sz w:val="20"/>
                <w:szCs w:val="20"/>
              </w:rPr>
              <w:t xml:space="preserve">Both trainings and incidents (fatalities, lost time incidents, any significant events including spills, fire, outbreak of pandemic or communicable diseases, social unrest, etc.) will be recorded. </w:t>
            </w:r>
          </w:p>
          <w:p w14:paraId="72C81412" w14:textId="77777777" w:rsidR="00B650B2" w:rsidRPr="000E4D24" w:rsidRDefault="00B650B2" w:rsidP="00F00354">
            <w:pPr>
              <w:numPr>
                <w:ilvl w:val="0"/>
                <w:numId w:val="11"/>
              </w:numPr>
              <w:snapToGrid/>
              <w:rPr>
                <w:rFonts w:asciiTheme="minorHAnsi" w:hAnsiTheme="minorHAnsi" w:cstheme="minorHAnsi"/>
                <w:sz w:val="20"/>
                <w:szCs w:val="20"/>
              </w:rPr>
            </w:pPr>
            <w:r w:rsidRPr="000E4D24">
              <w:rPr>
                <w:rFonts w:asciiTheme="minorHAnsi" w:hAnsiTheme="minorHAnsi" w:cstheme="minorHAnsi"/>
                <w:sz w:val="20"/>
                <w:szCs w:val="20"/>
              </w:rPr>
              <w:t xml:space="preserve">Guidance, directives and recommendations of Ministry of Health, Ministry of Family, Labor and Social Services, and World Health Organization shall be followed and all relevant necessary measures shall be taken, both for occupational health and </w:t>
            </w:r>
            <w:r w:rsidRPr="000E4D24">
              <w:rPr>
                <w:rFonts w:asciiTheme="minorHAnsi" w:hAnsiTheme="minorHAnsi" w:cstheme="minorHAnsi"/>
                <w:sz w:val="20"/>
                <w:szCs w:val="20"/>
              </w:rPr>
              <w:lastRenderedPageBreak/>
              <w:t>safety of employees and for workplaces, in case of an outbreak of any other pandemic/communicable disease including COVID-19.</w:t>
            </w:r>
          </w:p>
        </w:tc>
      </w:tr>
      <w:tr w:rsidR="00B650B2" w:rsidRPr="00AF3755" w14:paraId="0C375975" w14:textId="77777777" w:rsidTr="006F3A6A">
        <w:trPr>
          <w:trHeight w:val="520"/>
        </w:trPr>
        <w:tc>
          <w:tcPr>
            <w:tcW w:w="759" w:type="pct"/>
          </w:tcPr>
          <w:p w14:paraId="03E2E2D8" w14:textId="77777777" w:rsidR="00B650B2" w:rsidRPr="00AF3755" w:rsidRDefault="00B650B2" w:rsidP="00B650B2">
            <w:pPr>
              <w:rPr>
                <w:rFonts w:asciiTheme="minorHAnsi" w:hAnsiTheme="minorHAnsi" w:cstheme="minorHAnsi"/>
                <w:sz w:val="20"/>
                <w:szCs w:val="20"/>
              </w:rPr>
            </w:pPr>
            <w:r w:rsidRPr="00AF3755">
              <w:rPr>
                <w:rFonts w:asciiTheme="minorHAnsi" w:hAnsiTheme="minorHAnsi" w:cstheme="minorHAnsi"/>
                <w:b/>
                <w:sz w:val="20"/>
                <w:szCs w:val="20"/>
              </w:rPr>
              <w:lastRenderedPageBreak/>
              <w:t>B</w:t>
            </w:r>
            <w:r w:rsidRPr="00AF3755">
              <w:rPr>
                <w:rFonts w:asciiTheme="minorHAnsi" w:hAnsiTheme="minorHAnsi" w:cstheme="minorHAnsi"/>
                <w:sz w:val="20"/>
                <w:szCs w:val="20"/>
              </w:rPr>
              <w:t>. Wastewater treatment system</w:t>
            </w:r>
          </w:p>
        </w:tc>
        <w:tc>
          <w:tcPr>
            <w:tcW w:w="702" w:type="pct"/>
            <w:shd w:val="clear" w:color="auto" w:fill="auto"/>
          </w:tcPr>
          <w:p w14:paraId="322529C6" w14:textId="77777777" w:rsidR="00B650B2" w:rsidRPr="00AF3755" w:rsidRDefault="00B650B2" w:rsidP="00B650B2">
            <w:pPr>
              <w:jc w:val="center"/>
              <w:rPr>
                <w:rFonts w:asciiTheme="minorHAnsi" w:hAnsiTheme="minorHAnsi" w:cstheme="minorHAnsi"/>
                <w:sz w:val="20"/>
                <w:szCs w:val="20"/>
              </w:rPr>
            </w:pPr>
            <w:r w:rsidRPr="00AF3755">
              <w:rPr>
                <w:rFonts w:asciiTheme="minorHAnsi" w:hAnsiTheme="minorHAnsi" w:cstheme="minorHAnsi"/>
                <w:sz w:val="20"/>
                <w:szCs w:val="20"/>
              </w:rPr>
              <w:t>Water Quality</w:t>
            </w:r>
          </w:p>
        </w:tc>
        <w:tc>
          <w:tcPr>
            <w:tcW w:w="3539" w:type="pct"/>
            <w:shd w:val="clear" w:color="auto" w:fill="auto"/>
          </w:tcPr>
          <w:p w14:paraId="56C063D5" w14:textId="77777777" w:rsidR="00B650B2" w:rsidRPr="00AF3755" w:rsidRDefault="00B650B2" w:rsidP="00B650B2">
            <w:pPr>
              <w:numPr>
                <w:ilvl w:val="0"/>
                <w:numId w:val="12"/>
              </w:numPr>
              <w:snapToGrid/>
              <w:rPr>
                <w:rFonts w:asciiTheme="minorHAnsi" w:hAnsiTheme="minorHAnsi" w:cstheme="minorHAnsi"/>
                <w:sz w:val="20"/>
                <w:szCs w:val="20"/>
              </w:rPr>
            </w:pPr>
            <w:r w:rsidRPr="00AF3755">
              <w:rPr>
                <w:rFonts w:asciiTheme="minorHAnsi" w:hAnsiTheme="minorHAnsi" w:cstheme="minorHAnsi"/>
                <w:sz w:val="20"/>
                <w:szCs w:val="20"/>
              </w:rPr>
              <w:t>The approach to handling sanitary wastes and wastewater from construction/building sites (installation or reconstruction) must be approved by the local authorities</w:t>
            </w:r>
          </w:p>
          <w:p w14:paraId="2DC2C732" w14:textId="77777777" w:rsidR="00B650B2" w:rsidRPr="00AF3755" w:rsidRDefault="00B650B2" w:rsidP="00B650B2">
            <w:pPr>
              <w:numPr>
                <w:ilvl w:val="0"/>
                <w:numId w:val="12"/>
              </w:numPr>
              <w:snapToGrid/>
              <w:rPr>
                <w:rFonts w:asciiTheme="minorHAnsi" w:hAnsiTheme="minorHAnsi" w:cstheme="minorHAnsi"/>
                <w:sz w:val="20"/>
                <w:szCs w:val="20"/>
              </w:rPr>
            </w:pPr>
            <w:r w:rsidRPr="00AF3755">
              <w:rPr>
                <w:rFonts w:asciiTheme="minorHAnsi" w:hAnsiTheme="minorHAnsi" w:cstheme="minorHAnsi"/>
                <w:sz w:val="20"/>
                <w:szCs w:val="20"/>
              </w:rPr>
              <w:t>Before being discharged into receiving waters, effluents from individual wastewater systems must be treated in order to meet the more stringent quality criteria set out by the national legislation and the World Bank Group’s EHS Guidelines on effluent quality and wastewater treatment</w:t>
            </w:r>
          </w:p>
          <w:p w14:paraId="24609F09" w14:textId="77777777" w:rsidR="00B650B2" w:rsidRPr="00AF3755" w:rsidRDefault="00B650B2" w:rsidP="00B650B2">
            <w:pPr>
              <w:numPr>
                <w:ilvl w:val="0"/>
                <w:numId w:val="12"/>
              </w:numPr>
              <w:snapToGrid/>
              <w:rPr>
                <w:rFonts w:asciiTheme="minorHAnsi" w:hAnsiTheme="minorHAnsi" w:cstheme="minorHAnsi"/>
                <w:sz w:val="20"/>
                <w:szCs w:val="20"/>
              </w:rPr>
            </w:pPr>
            <w:r w:rsidRPr="00AF3755">
              <w:rPr>
                <w:rFonts w:asciiTheme="minorHAnsi" w:hAnsiTheme="minorHAnsi" w:cstheme="minorHAnsi"/>
                <w:sz w:val="20"/>
                <w:szCs w:val="20"/>
              </w:rPr>
              <w:t>Monitoring of new wastewater systems will be carried out</w:t>
            </w:r>
          </w:p>
          <w:p w14:paraId="29C1D5E4" w14:textId="77777777" w:rsidR="00B650B2" w:rsidRPr="00AF3755" w:rsidRDefault="00B650B2" w:rsidP="00B650B2">
            <w:pPr>
              <w:numPr>
                <w:ilvl w:val="0"/>
                <w:numId w:val="12"/>
              </w:numPr>
              <w:snapToGrid/>
              <w:rPr>
                <w:rFonts w:asciiTheme="minorHAnsi" w:hAnsiTheme="minorHAnsi" w:cstheme="minorHAnsi"/>
                <w:sz w:val="20"/>
                <w:szCs w:val="20"/>
              </w:rPr>
            </w:pPr>
            <w:r w:rsidRPr="00AF3755">
              <w:rPr>
                <w:rFonts w:asciiTheme="minorHAnsi" w:hAnsiTheme="minorHAnsi" w:cstheme="minorHAnsi"/>
                <w:sz w:val="20"/>
                <w:szCs w:val="20"/>
              </w:rPr>
              <w:t>Site/construction vehicles and machinery will be washed only in designated areas where runoff will not pollute natural surface water bodies</w:t>
            </w:r>
          </w:p>
        </w:tc>
      </w:tr>
      <w:tr w:rsidR="00B650B2" w:rsidRPr="00AF3755" w14:paraId="662E4FAE" w14:textId="77777777" w:rsidTr="00770A07">
        <w:tc>
          <w:tcPr>
            <w:tcW w:w="759" w:type="pct"/>
            <w:vMerge w:val="restart"/>
          </w:tcPr>
          <w:p w14:paraId="426F97E0" w14:textId="77777777" w:rsidR="00B650B2" w:rsidRPr="00AF3755" w:rsidRDefault="00B650B2" w:rsidP="00B650B2">
            <w:pPr>
              <w:rPr>
                <w:rFonts w:asciiTheme="minorHAnsi" w:hAnsiTheme="minorHAnsi" w:cstheme="minorHAnsi"/>
                <w:sz w:val="20"/>
                <w:szCs w:val="20"/>
              </w:rPr>
            </w:pPr>
            <w:r w:rsidRPr="00AF3755">
              <w:rPr>
                <w:rFonts w:asciiTheme="minorHAnsi" w:hAnsiTheme="minorHAnsi" w:cstheme="minorHAnsi"/>
                <w:b/>
                <w:sz w:val="20"/>
                <w:szCs w:val="20"/>
              </w:rPr>
              <w:t>C</w:t>
            </w:r>
            <w:r w:rsidRPr="00AF3755">
              <w:rPr>
                <w:rFonts w:asciiTheme="minorHAnsi" w:hAnsiTheme="minorHAnsi" w:cstheme="minorHAnsi"/>
                <w:sz w:val="20"/>
                <w:szCs w:val="20"/>
              </w:rPr>
              <w:t>. Toxic Materials</w:t>
            </w:r>
          </w:p>
        </w:tc>
        <w:tc>
          <w:tcPr>
            <w:tcW w:w="702" w:type="pct"/>
            <w:shd w:val="clear" w:color="auto" w:fill="auto"/>
          </w:tcPr>
          <w:p w14:paraId="4E2232F5" w14:textId="77777777" w:rsidR="00B650B2" w:rsidRPr="00AF3755" w:rsidRDefault="00B650B2" w:rsidP="00B650B2">
            <w:pPr>
              <w:jc w:val="center"/>
              <w:rPr>
                <w:rFonts w:asciiTheme="minorHAnsi" w:hAnsiTheme="minorHAnsi" w:cstheme="minorHAnsi"/>
                <w:sz w:val="20"/>
                <w:szCs w:val="20"/>
              </w:rPr>
            </w:pPr>
            <w:r w:rsidRPr="00AF3755">
              <w:rPr>
                <w:rFonts w:asciiTheme="minorHAnsi" w:hAnsiTheme="minorHAnsi" w:cstheme="minorHAnsi"/>
                <w:sz w:val="20"/>
                <w:szCs w:val="20"/>
              </w:rPr>
              <w:t>Asbestos management</w:t>
            </w:r>
          </w:p>
        </w:tc>
        <w:tc>
          <w:tcPr>
            <w:tcW w:w="3539" w:type="pct"/>
            <w:shd w:val="clear" w:color="auto" w:fill="auto"/>
          </w:tcPr>
          <w:p w14:paraId="1109BEE4" w14:textId="77777777" w:rsidR="00B650B2" w:rsidRPr="00AF3755" w:rsidRDefault="00B650B2" w:rsidP="00B650B2">
            <w:pPr>
              <w:numPr>
                <w:ilvl w:val="0"/>
                <w:numId w:val="14"/>
              </w:numPr>
              <w:snapToGrid/>
              <w:rPr>
                <w:rFonts w:asciiTheme="minorHAnsi" w:hAnsiTheme="minorHAnsi" w:cstheme="minorHAnsi"/>
                <w:sz w:val="20"/>
                <w:szCs w:val="20"/>
              </w:rPr>
            </w:pPr>
            <w:r w:rsidRPr="00AF3755">
              <w:rPr>
                <w:rFonts w:asciiTheme="minorHAnsi" w:hAnsiTheme="minorHAnsi" w:cstheme="minorHAnsi"/>
                <w:sz w:val="20"/>
                <w:szCs w:val="20"/>
              </w:rPr>
              <w:t>If asbestos is located on the project site, it shall be marked clearly as hazardous material</w:t>
            </w:r>
          </w:p>
          <w:p w14:paraId="3DECFB28" w14:textId="77777777" w:rsidR="00B650B2" w:rsidRPr="00AF3755" w:rsidRDefault="00B650B2" w:rsidP="00B650B2">
            <w:pPr>
              <w:numPr>
                <w:ilvl w:val="0"/>
                <w:numId w:val="14"/>
              </w:numPr>
              <w:snapToGrid/>
              <w:rPr>
                <w:rFonts w:asciiTheme="minorHAnsi" w:hAnsiTheme="minorHAnsi" w:cstheme="minorHAnsi"/>
                <w:sz w:val="20"/>
                <w:szCs w:val="20"/>
              </w:rPr>
            </w:pPr>
            <w:r w:rsidRPr="00AF3755">
              <w:rPr>
                <w:rFonts w:asciiTheme="minorHAnsi" w:hAnsiTheme="minorHAnsi" w:cstheme="minorHAnsi"/>
                <w:sz w:val="20"/>
                <w:szCs w:val="20"/>
              </w:rPr>
              <w:t>When possible, the asbestos will be appropriately contained and sealed to minimize exposure</w:t>
            </w:r>
          </w:p>
          <w:p w14:paraId="476C0E90" w14:textId="77777777" w:rsidR="00B650B2" w:rsidRPr="00AF3755" w:rsidRDefault="00B650B2" w:rsidP="00B650B2">
            <w:pPr>
              <w:numPr>
                <w:ilvl w:val="0"/>
                <w:numId w:val="14"/>
              </w:numPr>
              <w:snapToGrid/>
              <w:rPr>
                <w:rFonts w:asciiTheme="minorHAnsi" w:hAnsiTheme="minorHAnsi" w:cstheme="minorHAnsi"/>
                <w:sz w:val="20"/>
                <w:szCs w:val="20"/>
              </w:rPr>
            </w:pPr>
            <w:r w:rsidRPr="00AF3755">
              <w:rPr>
                <w:rFonts w:asciiTheme="minorHAnsi" w:hAnsiTheme="minorHAnsi" w:cstheme="minorHAnsi"/>
                <w:sz w:val="20"/>
                <w:szCs w:val="20"/>
              </w:rPr>
              <w:t>The asbestos prior to removal (if removal is necessary) will be treated with a wetting agent to minimize asbestos dust</w:t>
            </w:r>
          </w:p>
          <w:p w14:paraId="17778CC5" w14:textId="77777777" w:rsidR="00B650B2" w:rsidRPr="00AF3755" w:rsidRDefault="00B650B2" w:rsidP="00B650B2">
            <w:pPr>
              <w:numPr>
                <w:ilvl w:val="0"/>
                <w:numId w:val="14"/>
              </w:numPr>
              <w:snapToGrid/>
              <w:rPr>
                <w:rFonts w:asciiTheme="minorHAnsi" w:hAnsiTheme="minorHAnsi" w:cstheme="minorHAnsi"/>
                <w:sz w:val="20"/>
                <w:szCs w:val="20"/>
              </w:rPr>
            </w:pPr>
            <w:r w:rsidRPr="00AF3755">
              <w:rPr>
                <w:rFonts w:asciiTheme="minorHAnsi" w:hAnsiTheme="minorHAnsi" w:cstheme="minorHAnsi"/>
                <w:sz w:val="20"/>
                <w:szCs w:val="20"/>
              </w:rPr>
              <w:t>Asbestos will be handled and disposed by skilled &amp; experienced professionals</w:t>
            </w:r>
          </w:p>
          <w:p w14:paraId="60602EF7" w14:textId="77777777" w:rsidR="00B650B2" w:rsidRPr="00AF3755" w:rsidRDefault="00B650B2" w:rsidP="00B650B2">
            <w:pPr>
              <w:numPr>
                <w:ilvl w:val="0"/>
                <w:numId w:val="14"/>
              </w:numPr>
              <w:snapToGrid/>
              <w:rPr>
                <w:rFonts w:asciiTheme="minorHAnsi" w:hAnsiTheme="minorHAnsi" w:cstheme="minorHAnsi"/>
                <w:sz w:val="20"/>
                <w:szCs w:val="20"/>
              </w:rPr>
            </w:pPr>
            <w:r w:rsidRPr="00AF3755">
              <w:rPr>
                <w:rFonts w:asciiTheme="minorHAnsi" w:hAnsiTheme="minorHAnsi" w:cstheme="minorHAnsi"/>
                <w:sz w:val="20"/>
                <w:szCs w:val="20"/>
              </w:rPr>
              <w:t>If asbestos material is be stored temporarily, the wastes should be securely enclosed inside closed containments and marked appropriately. Security measures will be taken against unauthorized removal from the site</w:t>
            </w:r>
          </w:p>
          <w:p w14:paraId="64F6ABEB" w14:textId="77777777" w:rsidR="00B650B2" w:rsidRPr="00AF3755" w:rsidRDefault="00B650B2" w:rsidP="00B650B2">
            <w:pPr>
              <w:numPr>
                <w:ilvl w:val="0"/>
                <w:numId w:val="14"/>
              </w:numPr>
              <w:snapToGrid/>
              <w:rPr>
                <w:rFonts w:asciiTheme="minorHAnsi" w:hAnsiTheme="minorHAnsi" w:cstheme="minorHAnsi"/>
                <w:sz w:val="20"/>
                <w:szCs w:val="20"/>
              </w:rPr>
            </w:pPr>
            <w:r w:rsidRPr="00AF3755">
              <w:rPr>
                <w:rFonts w:asciiTheme="minorHAnsi" w:hAnsiTheme="minorHAnsi" w:cstheme="minorHAnsi"/>
                <w:sz w:val="20"/>
                <w:szCs w:val="20"/>
              </w:rPr>
              <w:t xml:space="preserve">The removed asbestos will not be reused and will be disposed in a licensed facility in compliance with the national legislation </w:t>
            </w:r>
          </w:p>
        </w:tc>
      </w:tr>
      <w:tr w:rsidR="00B650B2" w:rsidRPr="00AF3755" w14:paraId="6EF3A979" w14:textId="77777777" w:rsidTr="00770A07">
        <w:tc>
          <w:tcPr>
            <w:tcW w:w="759" w:type="pct"/>
            <w:vMerge/>
          </w:tcPr>
          <w:p w14:paraId="19B3A2FA" w14:textId="77777777" w:rsidR="00B650B2" w:rsidRPr="00AF3755" w:rsidRDefault="00B650B2" w:rsidP="00B650B2">
            <w:pPr>
              <w:rPr>
                <w:rFonts w:asciiTheme="minorHAnsi" w:hAnsiTheme="minorHAnsi" w:cstheme="minorHAnsi"/>
                <w:b/>
                <w:sz w:val="20"/>
                <w:szCs w:val="20"/>
              </w:rPr>
            </w:pPr>
          </w:p>
        </w:tc>
        <w:tc>
          <w:tcPr>
            <w:tcW w:w="702" w:type="pct"/>
            <w:shd w:val="clear" w:color="auto" w:fill="auto"/>
          </w:tcPr>
          <w:p w14:paraId="1B7FFF5A" w14:textId="77777777" w:rsidR="00B650B2" w:rsidRPr="00AF3755" w:rsidRDefault="00B650B2" w:rsidP="00B650B2">
            <w:pPr>
              <w:jc w:val="center"/>
              <w:rPr>
                <w:rFonts w:asciiTheme="minorHAnsi" w:hAnsiTheme="minorHAnsi" w:cstheme="minorHAnsi"/>
                <w:sz w:val="20"/>
                <w:szCs w:val="20"/>
              </w:rPr>
            </w:pPr>
            <w:r w:rsidRPr="00AF3755">
              <w:rPr>
                <w:rFonts w:asciiTheme="minorHAnsi" w:hAnsiTheme="minorHAnsi" w:cstheme="minorHAnsi"/>
                <w:sz w:val="20"/>
                <w:szCs w:val="20"/>
              </w:rPr>
              <w:t>Toxic / hazardous waste management</w:t>
            </w:r>
          </w:p>
        </w:tc>
        <w:tc>
          <w:tcPr>
            <w:tcW w:w="3539" w:type="pct"/>
            <w:shd w:val="clear" w:color="auto" w:fill="auto"/>
          </w:tcPr>
          <w:p w14:paraId="1873F1D2" w14:textId="77777777" w:rsidR="00B650B2" w:rsidRPr="00AF3755" w:rsidRDefault="00B650B2" w:rsidP="00B650B2">
            <w:pPr>
              <w:numPr>
                <w:ilvl w:val="0"/>
                <w:numId w:val="15"/>
              </w:numPr>
              <w:snapToGrid/>
              <w:rPr>
                <w:rFonts w:asciiTheme="minorHAnsi" w:hAnsiTheme="minorHAnsi" w:cstheme="minorHAnsi"/>
                <w:sz w:val="20"/>
                <w:szCs w:val="20"/>
              </w:rPr>
            </w:pPr>
            <w:r w:rsidRPr="00AF3755">
              <w:rPr>
                <w:rFonts w:asciiTheme="minorHAnsi" w:hAnsiTheme="minorHAnsi" w:cstheme="minorHAnsi"/>
                <w:sz w:val="20"/>
                <w:szCs w:val="20"/>
              </w:rPr>
              <w:t xml:space="preserve">Temporarily storage on site of all hazardous or toxic substances will be in safe containers labeled with details of composition, properties and handling information </w:t>
            </w:r>
          </w:p>
          <w:p w14:paraId="3310BBC3" w14:textId="77777777" w:rsidR="00B650B2" w:rsidRPr="00AF3755" w:rsidRDefault="00B650B2" w:rsidP="00B650B2">
            <w:pPr>
              <w:numPr>
                <w:ilvl w:val="0"/>
                <w:numId w:val="15"/>
              </w:numPr>
              <w:snapToGrid/>
              <w:rPr>
                <w:rFonts w:asciiTheme="minorHAnsi" w:hAnsiTheme="minorHAnsi" w:cstheme="minorHAnsi"/>
                <w:sz w:val="20"/>
                <w:szCs w:val="20"/>
              </w:rPr>
            </w:pPr>
            <w:r w:rsidRPr="00AF3755">
              <w:rPr>
                <w:rFonts w:asciiTheme="minorHAnsi" w:hAnsiTheme="minorHAnsi" w:cstheme="minorHAnsi"/>
                <w:sz w:val="20"/>
                <w:szCs w:val="20"/>
              </w:rPr>
              <w:t>The containers of hazardous substances shall be placed in an leak-proof container to prevent spillage and leaching</w:t>
            </w:r>
          </w:p>
          <w:p w14:paraId="240003B4" w14:textId="77777777" w:rsidR="00B650B2" w:rsidRPr="00AF3755" w:rsidRDefault="00B650B2" w:rsidP="00B650B2">
            <w:pPr>
              <w:numPr>
                <w:ilvl w:val="0"/>
                <w:numId w:val="15"/>
              </w:numPr>
              <w:snapToGrid/>
              <w:rPr>
                <w:rFonts w:asciiTheme="minorHAnsi" w:hAnsiTheme="minorHAnsi" w:cstheme="minorHAnsi"/>
                <w:sz w:val="20"/>
                <w:szCs w:val="20"/>
              </w:rPr>
            </w:pPr>
            <w:r w:rsidRPr="00AF3755">
              <w:rPr>
                <w:rFonts w:asciiTheme="minorHAnsi" w:hAnsiTheme="minorHAnsi" w:cstheme="minorHAnsi"/>
                <w:sz w:val="20"/>
                <w:szCs w:val="20"/>
              </w:rPr>
              <w:t>The wastes shall be transported by specially licensed carriers and disposed in a licensed facility</w:t>
            </w:r>
          </w:p>
          <w:p w14:paraId="2F9ADE64" w14:textId="77777777" w:rsidR="00B650B2" w:rsidRPr="00AF3755" w:rsidRDefault="00B650B2" w:rsidP="00B650B2">
            <w:pPr>
              <w:numPr>
                <w:ilvl w:val="0"/>
                <w:numId w:val="15"/>
              </w:numPr>
              <w:snapToGrid/>
              <w:rPr>
                <w:rFonts w:asciiTheme="minorHAnsi" w:hAnsiTheme="minorHAnsi" w:cstheme="minorHAnsi"/>
                <w:sz w:val="20"/>
                <w:szCs w:val="20"/>
              </w:rPr>
            </w:pPr>
            <w:r w:rsidRPr="00AF3755">
              <w:rPr>
                <w:rFonts w:asciiTheme="minorHAnsi" w:hAnsiTheme="minorHAnsi" w:cstheme="minorHAnsi"/>
                <w:sz w:val="20"/>
                <w:szCs w:val="20"/>
              </w:rPr>
              <w:t>Paints with toxic ingredients or solvents or lead-based paints will not be used</w:t>
            </w:r>
          </w:p>
          <w:p w14:paraId="63527F89" w14:textId="77777777" w:rsidR="00B650B2" w:rsidRPr="00AF3755" w:rsidRDefault="00B650B2" w:rsidP="00B650B2">
            <w:pPr>
              <w:numPr>
                <w:ilvl w:val="0"/>
                <w:numId w:val="15"/>
              </w:numPr>
              <w:snapToGrid/>
              <w:rPr>
                <w:rFonts w:asciiTheme="minorHAnsi" w:hAnsiTheme="minorHAnsi" w:cstheme="minorHAnsi"/>
                <w:sz w:val="20"/>
                <w:szCs w:val="20"/>
              </w:rPr>
            </w:pPr>
            <w:r w:rsidRPr="00AF3755">
              <w:rPr>
                <w:rFonts w:asciiTheme="minorHAnsi" w:hAnsiTheme="minorHAnsi" w:cstheme="minorHAnsi"/>
                <w:sz w:val="20"/>
                <w:szCs w:val="20"/>
              </w:rPr>
              <w:t>Waste/used fluorescence lamps generated during renovation and construction will be disposed in a licensed facility</w:t>
            </w:r>
          </w:p>
        </w:tc>
      </w:tr>
      <w:tr w:rsidR="00B650B2" w:rsidRPr="00AF3755" w14:paraId="56030898" w14:textId="77777777" w:rsidTr="00770A07">
        <w:tc>
          <w:tcPr>
            <w:tcW w:w="759" w:type="pct"/>
          </w:tcPr>
          <w:p w14:paraId="14B966B8" w14:textId="77777777" w:rsidR="00B650B2" w:rsidRPr="00AF3755" w:rsidRDefault="00B650B2" w:rsidP="00B650B2">
            <w:pPr>
              <w:rPr>
                <w:rFonts w:asciiTheme="minorHAnsi" w:hAnsiTheme="minorHAnsi" w:cstheme="minorHAnsi"/>
                <w:b/>
                <w:sz w:val="20"/>
                <w:szCs w:val="20"/>
              </w:rPr>
            </w:pPr>
            <w:r w:rsidRPr="00AF3755">
              <w:rPr>
                <w:rFonts w:asciiTheme="minorHAnsi" w:hAnsiTheme="minorHAnsi" w:cstheme="minorHAnsi"/>
                <w:b/>
                <w:sz w:val="20"/>
                <w:szCs w:val="20"/>
              </w:rPr>
              <w:t xml:space="preserve">D </w:t>
            </w:r>
            <w:r w:rsidRPr="00AF3755">
              <w:rPr>
                <w:rFonts w:asciiTheme="minorHAnsi" w:hAnsiTheme="minorHAnsi" w:cstheme="minorHAnsi"/>
                <w:sz w:val="20"/>
                <w:szCs w:val="20"/>
              </w:rPr>
              <w:t>Traffic and Pedestrian Safety</w:t>
            </w:r>
          </w:p>
        </w:tc>
        <w:tc>
          <w:tcPr>
            <w:tcW w:w="702" w:type="pct"/>
            <w:shd w:val="clear" w:color="auto" w:fill="auto"/>
          </w:tcPr>
          <w:p w14:paraId="27A659B7" w14:textId="77777777" w:rsidR="00B650B2" w:rsidRPr="00AF3755" w:rsidRDefault="00B650B2" w:rsidP="00B650B2">
            <w:pPr>
              <w:jc w:val="center"/>
              <w:rPr>
                <w:rFonts w:asciiTheme="minorHAnsi" w:hAnsiTheme="minorHAnsi" w:cstheme="minorHAnsi"/>
                <w:sz w:val="20"/>
                <w:szCs w:val="20"/>
              </w:rPr>
            </w:pPr>
            <w:r w:rsidRPr="00AF3755">
              <w:rPr>
                <w:rFonts w:asciiTheme="minorHAnsi" w:hAnsiTheme="minorHAnsi" w:cstheme="minorHAnsi"/>
                <w:sz w:val="20"/>
                <w:szCs w:val="20"/>
              </w:rPr>
              <w:t xml:space="preserve">Direct or indirect hazards to public traffic and pedestrians by construction </w:t>
            </w:r>
            <w:r w:rsidRPr="00AF3755">
              <w:rPr>
                <w:rFonts w:asciiTheme="minorHAnsi" w:hAnsiTheme="minorHAnsi" w:cstheme="minorHAnsi"/>
                <w:sz w:val="20"/>
                <w:szCs w:val="20"/>
              </w:rPr>
              <w:br/>
              <w:t>activities</w:t>
            </w:r>
          </w:p>
        </w:tc>
        <w:tc>
          <w:tcPr>
            <w:tcW w:w="3539" w:type="pct"/>
            <w:shd w:val="clear" w:color="auto" w:fill="auto"/>
          </w:tcPr>
          <w:p w14:paraId="33CC9627" w14:textId="77777777" w:rsidR="00B650B2" w:rsidRPr="00AF3755" w:rsidRDefault="00B650B2" w:rsidP="00B650B2">
            <w:pPr>
              <w:numPr>
                <w:ilvl w:val="0"/>
                <w:numId w:val="22"/>
              </w:numPr>
              <w:snapToGrid/>
              <w:rPr>
                <w:rFonts w:asciiTheme="minorHAnsi" w:hAnsiTheme="minorHAnsi" w:cstheme="minorHAnsi"/>
                <w:sz w:val="20"/>
                <w:szCs w:val="20"/>
              </w:rPr>
            </w:pPr>
            <w:r w:rsidRPr="00AF3755">
              <w:rPr>
                <w:rFonts w:asciiTheme="minorHAnsi" w:hAnsiTheme="minorHAnsi" w:cstheme="minorHAnsi"/>
                <w:sz w:val="20"/>
                <w:szCs w:val="20"/>
              </w:rPr>
              <w:t>In compliance with national regulations the contractor will insure that the construction site is properly secured and construction related traffic regulated. This includes but is not limited to:</w:t>
            </w:r>
          </w:p>
          <w:p w14:paraId="4AA91362" w14:textId="77777777" w:rsidR="00B650B2" w:rsidRPr="00AF3755" w:rsidRDefault="00B650B2" w:rsidP="00B650B2">
            <w:pPr>
              <w:numPr>
                <w:ilvl w:val="0"/>
                <w:numId w:val="16"/>
              </w:numPr>
              <w:snapToGrid/>
              <w:rPr>
                <w:rFonts w:asciiTheme="minorHAnsi" w:hAnsiTheme="minorHAnsi" w:cstheme="minorHAnsi"/>
                <w:sz w:val="20"/>
                <w:szCs w:val="20"/>
              </w:rPr>
            </w:pPr>
            <w:r w:rsidRPr="00AF3755">
              <w:rPr>
                <w:rFonts w:asciiTheme="minorHAnsi" w:hAnsiTheme="minorHAnsi" w:cstheme="minorHAnsi"/>
                <w:sz w:val="20"/>
                <w:szCs w:val="20"/>
              </w:rPr>
              <w:t>Signposting, warning signs, barriers and traffic diversions: site will be clearly visible and the public warned of all potential hazards</w:t>
            </w:r>
          </w:p>
          <w:p w14:paraId="53597FCD" w14:textId="77777777" w:rsidR="00B650B2" w:rsidRPr="00AF3755" w:rsidRDefault="00B650B2" w:rsidP="00B650B2">
            <w:pPr>
              <w:numPr>
                <w:ilvl w:val="0"/>
                <w:numId w:val="16"/>
              </w:numPr>
              <w:snapToGrid/>
              <w:rPr>
                <w:rFonts w:asciiTheme="minorHAnsi" w:hAnsiTheme="minorHAnsi" w:cstheme="minorHAnsi"/>
                <w:sz w:val="20"/>
                <w:szCs w:val="20"/>
              </w:rPr>
            </w:pPr>
            <w:r w:rsidRPr="00AF3755">
              <w:rPr>
                <w:rFonts w:asciiTheme="minorHAnsi" w:hAnsiTheme="minorHAnsi" w:cstheme="minorHAnsi"/>
                <w:sz w:val="20"/>
                <w:szCs w:val="20"/>
              </w:rPr>
              <w:t>Traffic management system and staff training, especially for site access and near-site heavy traffic. Provision of safe passages and crossings for pedestrians where construction traffic interferes</w:t>
            </w:r>
          </w:p>
          <w:p w14:paraId="2B88B636" w14:textId="77777777" w:rsidR="00B650B2" w:rsidRPr="00AF3755" w:rsidRDefault="00B650B2" w:rsidP="00B650B2">
            <w:pPr>
              <w:numPr>
                <w:ilvl w:val="0"/>
                <w:numId w:val="16"/>
              </w:numPr>
              <w:snapToGrid/>
              <w:rPr>
                <w:rFonts w:asciiTheme="minorHAnsi" w:hAnsiTheme="minorHAnsi" w:cstheme="minorHAnsi"/>
                <w:sz w:val="20"/>
                <w:szCs w:val="20"/>
              </w:rPr>
            </w:pPr>
            <w:r w:rsidRPr="00AF3755">
              <w:rPr>
                <w:rFonts w:asciiTheme="minorHAnsi" w:hAnsiTheme="minorHAnsi" w:cstheme="minorHAnsi"/>
                <w:sz w:val="20"/>
                <w:szCs w:val="20"/>
              </w:rPr>
              <w:lastRenderedPageBreak/>
              <w:t xml:space="preserve">Adjustment of working hours to local traffic patterns, e.g. avoiding major transport activities during rush hours or times of livestock movement </w:t>
            </w:r>
          </w:p>
          <w:p w14:paraId="36C30E2F" w14:textId="77777777" w:rsidR="00B650B2" w:rsidRPr="00AF3755" w:rsidRDefault="00B650B2" w:rsidP="00B650B2">
            <w:pPr>
              <w:numPr>
                <w:ilvl w:val="0"/>
                <w:numId w:val="16"/>
              </w:numPr>
              <w:snapToGrid/>
              <w:rPr>
                <w:rFonts w:asciiTheme="minorHAnsi" w:hAnsiTheme="minorHAnsi" w:cstheme="minorHAnsi"/>
                <w:sz w:val="20"/>
                <w:szCs w:val="20"/>
              </w:rPr>
            </w:pPr>
            <w:r w:rsidRPr="00AF3755">
              <w:rPr>
                <w:rFonts w:asciiTheme="minorHAnsi" w:hAnsiTheme="minorHAnsi" w:cstheme="minorHAnsi"/>
                <w:sz w:val="20"/>
                <w:szCs w:val="20"/>
              </w:rPr>
              <w:t>Active traffic management by trained and visible staff at the site, if required for safe and convenient passage for the public</w:t>
            </w:r>
          </w:p>
          <w:p w14:paraId="7403EF5F" w14:textId="77777777" w:rsidR="00B650B2" w:rsidRPr="00AF3755" w:rsidRDefault="00B650B2" w:rsidP="00B650B2">
            <w:pPr>
              <w:numPr>
                <w:ilvl w:val="0"/>
                <w:numId w:val="16"/>
              </w:numPr>
              <w:snapToGrid/>
              <w:rPr>
                <w:rFonts w:asciiTheme="minorHAnsi" w:hAnsiTheme="minorHAnsi" w:cstheme="minorHAnsi"/>
                <w:sz w:val="20"/>
                <w:szCs w:val="20"/>
              </w:rPr>
            </w:pPr>
            <w:r w:rsidRPr="00AF3755">
              <w:rPr>
                <w:rFonts w:asciiTheme="minorHAnsi" w:hAnsiTheme="minorHAnsi" w:cstheme="minorHAnsi"/>
                <w:sz w:val="20"/>
                <w:szCs w:val="20"/>
              </w:rPr>
              <w:t>Ensuring safe and continuous access to office facilities, shops and residences during renovation activities, if the buildings stay open for the public by considering universal access practices as well</w:t>
            </w:r>
          </w:p>
        </w:tc>
      </w:tr>
    </w:tbl>
    <w:p w14:paraId="4D6D9D70" w14:textId="77777777" w:rsidR="000E036A" w:rsidRDefault="000E036A" w:rsidP="006F3A6A">
      <w:pPr>
        <w:spacing w:after="240"/>
        <w:jc w:val="both"/>
        <w:rPr>
          <w:rFonts w:asciiTheme="minorHAnsi" w:hAnsiTheme="minorHAnsi" w:cstheme="minorHAnsi"/>
          <w:b/>
          <w:caps/>
          <w:color w:val="000000"/>
          <w:sz w:val="22"/>
          <w:szCs w:val="22"/>
        </w:rPr>
      </w:pPr>
    </w:p>
    <w:p w14:paraId="013DB2F3" w14:textId="77777777" w:rsidR="000E036A" w:rsidRDefault="000E036A">
      <w:pPr>
        <w:snapToGrid/>
        <w:rPr>
          <w:rFonts w:asciiTheme="minorHAnsi" w:hAnsiTheme="minorHAnsi" w:cstheme="minorHAnsi"/>
          <w:b/>
          <w:caps/>
          <w:color w:val="000000"/>
          <w:sz w:val="22"/>
          <w:szCs w:val="22"/>
        </w:rPr>
      </w:pPr>
      <w:r>
        <w:rPr>
          <w:rFonts w:asciiTheme="minorHAnsi" w:hAnsiTheme="minorHAnsi" w:cstheme="minorHAnsi"/>
          <w:b/>
          <w:caps/>
          <w:color w:val="000000"/>
          <w:sz w:val="22"/>
          <w:szCs w:val="22"/>
        </w:rPr>
        <w:br w:type="page"/>
      </w:r>
    </w:p>
    <w:p w14:paraId="3706BEEA" w14:textId="77777777" w:rsidR="00597AB2" w:rsidRPr="00AF3755" w:rsidRDefault="00597AB2" w:rsidP="006F3A6A">
      <w:pPr>
        <w:spacing w:after="240"/>
        <w:jc w:val="both"/>
        <w:rPr>
          <w:rFonts w:asciiTheme="minorHAnsi" w:hAnsiTheme="minorHAnsi" w:cstheme="minorHAnsi"/>
          <w:b/>
          <w:caps/>
          <w:color w:val="000000"/>
          <w:sz w:val="22"/>
          <w:szCs w:val="22"/>
        </w:rPr>
      </w:pPr>
    </w:p>
    <w:p w14:paraId="18D6D80D" w14:textId="77777777" w:rsidR="00597AB2" w:rsidRPr="00AF3755" w:rsidRDefault="00597AB2" w:rsidP="00597AB2">
      <w:pPr>
        <w:pBdr>
          <w:bottom w:val="single" w:sz="24" w:space="1" w:color="0000FF"/>
        </w:pBdr>
        <w:spacing w:after="240"/>
        <w:jc w:val="both"/>
        <w:rPr>
          <w:rFonts w:asciiTheme="minorHAnsi" w:hAnsiTheme="minorHAnsi" w:cstheme="minorHAnsi"/>
          <w:b/>
          <w:caps/>
          <w:sz w:val="22"/>
          <w:szCs w:val="22"/>
        </w:rPr>
      </w:pPr>
      <w:r w:rsidRPr="00AF3755">
        <w:rPr>
          <w:rFonts w:asciiTheme="minorHAnsi" w:hAnsiTheme="minorHAnsi" w:cstheme="minorHAnsi"/>
          <w:b/>
          <w:sz w:val="22"/>
          <w:szCs w:val="22"/>
        </w:rPr>
        <w:t>PART 4: Monitoring Plan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94"/>
        <w:gridCol w:w="1637"/>
        <w:gridCol w:w="1637"/>
        <w:gridCol w:w="1637"/>
        <w:gridCol w:w="1637"/>
        <w:gridCol w:w="1637"/>
        <w:gridCol w:w="1979"/>
        <w:gridCol w:w="1296"/>
        <w:gridCol w:w="1634"/>
      </w:tblGrid>
      <w:tr w:rsidR="00597AB2" w:rsidRPr="00AF3755" w14:paraId="362E27D1" w14:textId="77777777" w:rsidTr="00770A07">
        <w:tc>
          <w:tcPr>
            <w:tcW w:w="745" w:type="pct"/>
            <w:shd w:val="clear" w:color="auto" w:fill="F3F3F3"/>
            <w:vAlign w:val="center"/>
          </w:tcPr>
          <w:p w14:paraId="052B1CC7" w14:textId="77777777" w:rsidR="00597AB2" w:rsidRPr="00AF3755" w:rsidRDefault="00597AB2" w:rsidP="00A93D14">
            <w:pPr>
              <w:spacing w:before="120" w:after="120"/>
              <w:jc w:val="center"/>
              <w:rPr>
                <w:rFonts w:asciiTheme="minorHAnsi" w:hAnsiTheme="minorHAnsi" w:cstheme="minorHAnsi"/>
                <w:sz w:val="20"/>
                <w:szCs w:val="20"/>
              </w:rPr>
            </w:pPr>
            <w:r w:rsidRPr="00AF3755">
              <w:rPr>
                <w:rFonts w:asciiTheme="minorHAnsi" w:hAnsiTheme="minorHAnsi" w:cstheme="minorHAnsi"/>
                <w:b/>
                <w:sz w:val="20"/>
                <w:szCs w:val="20"/>
              </w:rPr>
              <w:t>Phase</w:t>
            </w:r>
          </w:p>
        </w:tc>
        <w:tc>
          <w:tcPr>
            <w:tcW w:w="532" w:type="pct"/>
            <w:shd w:val="clear" w:color="auto" w:fill="F3F3F3"/>
          </w:tcPr>
          <w:p w14:paraId="61FBBEA8" w14:textId="77777777" w:rsidR="00597AB2" w:rsidRPr="00AF3755" w:rsidRDefault="00597AB2" w:rsidP="00A93D14">
            <w:pPr>
              <w:spacing w:before="120" w:after="120"/>
              <w:jc w:val="center"/>
              <w:rPr>
                <w:rFonts w:asciiTheme="minorHAnsi" w:hAnsiTheme="minorHAnsi" w:cstheme="minorHAnsi"/>
                <w:b/>
                <w:sz w:val="20"/>
                <w:szCs w:val="20"/>
              </w:rPr>
            </w:pPr>
          </w:p>
        </w:tc>
        <w:tc>
          <w:tcPr>
            <w:tcW w:w="532" w:type="pct"/>
            <w:shd w:val="clear" w:color="auto" w:fill="F3F3F3"/>
            <w:vAlign w:val="center"/>
          </w:tcPr>
          <w:p w14:paraId="11CE0DFF" w14:textId="77777777" w:rsidR="00597AB2" w:rsidRPr="00AF3755" w:rsidRDefault="00597AB2" w:rsidP="00A93D14">
            <w:pPr>
              <w:spacing w:before="120" w:after="120"/>
              <w:jc w:val="center"/>
              <w:rPr>
                <w:rFonts w:asciiTheme="minorHAnsi" w:hAnsiTheme="minorHAnsi" w:cstheme="minorHAnsi"/>
                <w:b/>
                <w:sz w:val="20"/>
                <w:szCs w:val="20"/>
              </w:rPr>
            </w:pPr>
            <w:r w:rsidRPr="00AF3755">
              <w:rPr>
                <w:rFonts w:asciiTheme="minorHAnsi" w:hAnsiTheme="minorHAnsi" w:cstheme="minorHAnsi"/>
                <w:b/>
                <w:sz w:val="20"/>
                <w:szCs w:val="20"/>
              </w:rPr>
              <w:t>What</w:t>
            </w:r>
          </w:p>
          <w:p w14:paraId="28FBB6BF" w14:textId="77777777" w:rsidR="00597AB2" w:rsidRPr="00AF3755" w:rsidRDefault="00597AB2" w:rsidP="00A93D14">
            <w:pPr>
              <w:spacing w:before="120" w:after="120"/>
              <w:jc w:val="center"/>
              <w:rPr>
                <w:rFonts w:asciiTheme="minorHAnsi" w:hAnsiTheme="minorHAnsi" w:cstheme="minorHAnsi"/>
                <w:sz w:val="20"/>
                <w:szCs w:val="20"/>
              </w:rPr>
            </w:pPr>
            <w:r w:rsidRPr="00AF3755">
              <w:rPr>
                <w:rFonts w:asciiTheme="minorHAnsi" w:hAnsiTheme="minorHAnsi" w:cstheme="minorHAnsi"/>
                <w:sz w:val="20"/>
                <w:szCs w:val="20"/>
              </w:rPr>
              <w:t>(Is the parameter to be monitored?)</w:t>
            </w:r>
          </w:p>
        </w:tc>
        <w:tc>
          <w:tcPr>
            <w:tcW w:w="532" w:type="pct"/>
            <w:shd w:val="clear" w:color="auto" w:fill="F3F3F3"/>
            <w:vAlign w:val="center"/>
          </w:tcPr>
          <w:p w14:paraId="5B9E7F52" w14:textId="77777777" w:rsidR="00597AB2" w:rsidRPr="00AF3755" w:rsidRDefault="00597AB2" w:rsidP="00A93D14">
            <w:pPr>
              <w:spacing w:before="120" w:after="120"/>
              <w:jc w:val="center"/>
              <w:rPr>
                <w:rFonts w:asciiTheme="minorHAnsi" w:hAnsiTheme="minorHAnsi" w:cstheme="minorHAnsi"/>
                <w:b/>
                <w:sz w:val="20"/>
                <w:szCs w:val="20"/>
              </w:rPr>
            </w:pPr>
            <w:r w:rsidRPr="00AF3755">
              <w:rPr>
                <w:rFonts w:asciiTheme="minorHAnsi" w:hAnsiTheme="minorHAnsi" w:cstheme="minorHAnsi"/>
                <w:b/>
                <w:sz w:val="20"/>
                <w:szCs w:val="20"/>
              </w:rPr>
              <w:t>Where</w:t>
            </w:r>
          </w:p>
          <w:p w14:paraId="6A8766FF" w14:textId="77777777" w:rsidR="00597AB2" w:rsidRPr="00AF3755" w:rsidRDefault="00597AB2" w:rsidP="00A93D14">
            <w:pPr>
              <w:spacing w:before="120" w:after="120"/>
              <w:jc w:val="center"/>
              <w:rPr>
                <w:rFonts w:asciiTheme="minorHAnsi" w:hAnsiTheme="minorHAnsi" w:cstheme="minorHAnsi"/>
                <w:sz w:val="20"/>
                <w:szCs w:val="20"/>
              </w:rPr>
            </w:pPr>
            <w:r w:rsidRPr="00AF3755">
              <w:rPr>
                <w:rFonts w:asciiTheme="minorHAnsi" w:hAnsiTheme="minorHAnsi" w:cstheme="minorHAnsi"/>
                <w:sz w:val="20"/>
                <w:szCs w:val="20"/>
              </w:rPr>
              <w:t>(Is the parameter to be monitored?)</w:t>
            </w:r>
          </w:p>
        </w:tc>
        <w:tc>
          <w:tcPr>
            <w:tcW w:w="532" w:type="pct"/>
            <w:shd w:val="clear" w:color="auto" w:fill="F3F3F3"/>
            <w:vAlign w:val="center"/>
          </w:tcPr>
          <w:p w14:paraId="6787284A" w14:textId="77777777" w:rsidR="00597AB2" w:rsidRPr="00AF3755" w:rsidRDefault="00597AB2" w:rsidP="00A93D14">
            <w:pPr>
              <w:spacing w:before="120" w:after="120"/>
              <w:jc w:val="center"/>
              <w:rPr>
                <w:rFonts w:asciiTheme="minorHAnsi" w:hAnsiTheme="minorHAnsi" w:cstheme="minorHAnsi"/>
                <w:b/>
                <w:sz w:val="20"/>
                <w:szCs w:val="20"/>
              </w:rPr>
            </w:pPr>
            <w:r w:rsidRPr="00AF3755">
              <w:rPr>
                <w:rFonts w:asciiTheme="minorHAnsi" w:hAnsiTheme="minorHAnsi" w:cstheme="minorHAnsi"/>
                <w:b/>
                <w:sz w:val="20"/>
                <w:szCs w:val="20"/>
              </w:rPr>
              <w:t>How</w:t>
            </w:r>
          </w:p>
          <w:p w14:paraId="47218F0D" w14:textId="77777777" w:rsidR="00597AB2" w:rsidRPr="00AF3755" w:rsidRDefault="00597AB2" w:rsidP="00A93D14">
            <w:pPr>
              <w:spacing w:before="120" w:after="120"/>
              <w:jc w:val="center"/>
              <w:rPr>
                <w:rFonts w:asciiTheme="minorHAnsi" w:hAnsiTheme="minorHAnsi" w:cstheme="minorHAnsi"/>
                <w:sz w:val="20"/>
                <w:szCs w:val="20"/>
              </w:rPr>
            </w:pPr>
            <w:r w:rsidRPr="00AF3755">
              <w:rPr>
                <w:rFonts w:asciiTheme="minorHAnsi" w:hAnsiTheme="minorHAnsi" w:cstheme="minorHAnsi"/>
                <w:sz w:val="20"/>
                <w:szCs w:val="20"/>
              </w:rPr>
              <w:t>(Is the parameter to be monitored?)</w:t>
            </w:r>
          </w:p>
        </w:tc>
        <w:tc>
          <w:tcPr>
            <w:tcW w:w="532" w:type="pct"/>
            <w:shd w:val="clear" w:color="auto" w:fill="F3F3F3"/>
            <w:vAlign w:val="center"/>
          </w:tcPr>
          <w:p w14:paraId="6D79BC56" w14:textId="77777777" w:rsidR="00597AB2" w:rsidRPr="00AF3755" w:rsidRDefault="00597AB2" w:rsidP="00A93D14">
            <w:pPr>
              <w:spacing w:before="120" w:after="120"/>
              <w:jc w:val="center"/>
              <w:rPr>
                <w:rFonts w:asciiTheme="minorHAnsi" w:hAnsiTheme="minorHAnsi" w:cstheme="minorHAnsi"/>
                <w:b/>
                <w:sz w:val="20"/>
                <w:szCs w:val="20"/>
              </w:rPr>
            </w:pPr>
            <w:r w:rsidRPr="00AF3755">
              <w:rPr>
                <w:rFonts w:asciiTheme="minorHAnsi" w:hAnsiTheme="minorHAnsi" w:cstheme="minorHAnsi"/>
                <w:b/>
                <w:sz w:val="20"/>
                <w:szCs w:val="20"/>
              </w:rPr>
              <w:t>When</w:t>
            </w:r>
          </w:p>
          <w:p w14:paraId="723B2E8B" w14:textId="77777777" w:rsidR="00597AB2" w:rsidRPr="00AF3755" w:rsidRDefault="00597AB2" w:rsidP="00A93D14">
            <w:pPr>
              <w:spacing w:before="120" w:after="120"/>
              <w:jc w:val="center"/>
              <w:rPr>
                <w:rFonts w:asciiTheme="minorHAnsi" w:hAnsiTheme="minorHAnsi" w:cstheme="minorHAnsi"/>
                <w:sz w:val="20"/>
                <w:szCs w:val="20"/>
              </w:rPr>
            </w:pPr>
            <w:r w:rsidRPr="00AF3755">
              <w:rPr>
                <w:rFonts w:asciiTheme="minorHAnsi" w:hAnsiTheme="minorHAnsi" w:cstheme="minorHAnsi"/>
                <w:sz w:val="20"/>
                <w:szCs w:val="20"/>
              </w:rPr>
              <w:t>(Define the frequency / or continuous?)</w:t>
            </w:r>
          </w:p>
        </w:tc>
        <w:tc>
          <w:tcPr>
            <w:tcW w:w="643" w:type="pct"/>
            <w:shd w:val="clear" w:color="auto" w:fill="F3F3F3"/>
            <w:vAlign w:val="center"/>
          </w:tcPr>
          <w:p w14:paraId="63757BB6" w14:textId="77777777" w:rsidR="00597AB2" w:rsidRPr="00AF3755" w:rsidRDefault="00597AB2" w:rsidP="00A93D14">
            <w:pPr>
              <w:spacing w:before="120" w:after="120"/>
              <w:jc w:val="center"/>
              <w:rPr>
                <w:rFonts w:asciiTheme="minorHAnsi" w:hAnsiTheme="minorHAnsi" w:cstheme="minorHAnsi"/>
                <w:b/>
                <w:sz w:val="20"/>
                <w:szCs w:val="20"/>
              </w:rPr>
            </w:pPr>
            <w:r w:rsidRPr="00AF3755">
              <w:rPr>
                <w:rFonts w:asciiTheme="minorHAnsi" w:hAnsiTheme="minorHAnsi" w:cstheme="minorHAnsi"/>
                <w:b/>
                <w:sz w:val="20"/>
                <w:szCs w:val="20"/>
              </w:rPr>
              <w:t>Why</w:t>
            </w:r>
          </w:p>
          <w:p w14:paraId="2D17E0A4" w14:textId="77777777" w:rsidR="00597AB2" w:rsidRPr="00AF3755" w:rsidRDefault="00597AB2" w:rsidP="00A93D14">
            <w:pPr>
              <w:spacing w:before="120" w:after="120"/>
              <w:jc w:val="center"/>
              <w:rPr>
                <w:rFonts w:asciiTheme="minorHAnsi" w:hAnsiTheme="minorHAnsi" w:cstheme="minorHAnsi"/>
                <w:sz w:val="20"/>
                <w:szCs w:val="20"/>
              </w:rPr>
            </w:pPr>
            <w:r w:rsidRPr="00AF3755">
              <w:rPr>
                <w:rFonts w:asciiTheme="minorHAnsi" w:hAnsiTheme="minorHAnsi" w:cstheme="minorHAnsi"/>
                <w:sz w:val="20"/>
                <w:szCs w:val="20"/>
              </w:rPr>
              <w:t>(Is the parameter being monitored?)</w:t>
            </w:r>
          </w:p>
        </w:tc>
        <w:tc>
          <w:tcPr>
            <w:tcW w:w="421" w:type="pct"/>
            <w:shd w:val="clear" w:color="auto" w:fill="F3F3F3"/>
            <w:vAlign w:val="center"/>
          </w:tcPr>
          <w:p w14:paraId="0811C029" w14:textId="77777777" w:rsidR="00597AB2" w:rsidRPr="00AF3755" w:rsidRDefault="00597AB2" w:rsidP="00A93D14">
            <w:pPr>
              <w:spacing w:before="120" w:after="120"/>
              <w:jc w:val="center"/>
              <w:rPr>
                <w:rFonts w:asciiTheme="minorHAnsi" w:hAnsiTheme="minorHAnsi" w:cstheme="minorHAnsi"/>
                <w:b/>
                <w:sz w:val="20"/>
                <w:szCs w:val="20"/>
              </w:rPr>
            </w:pPr>
            <w:r w:rsidRPr="00AF3755">
              <w:rPr>
                <w:rFonts w:asciiTheme="minorHAnsi" w:hAnsiTheme="minorHAnsi" w:cstheme="minorHAnsi"/>
                <w:b/>
                <w:sz w:val="20"/>
                <w:szCs w:val="20"/>
              </w:rPr>
              <w:t>Cost</w:t>
            </w:r>
          </w:p>
          <w:p w14:paraId="2C058A6F" w14:textId="77777777" w:rsidR="00597AB2" w:rsidRPr="00AF3755" w:rsidRDefault="00597AB2" w:rsidP="00A93D14">
            <w:pPr>
              <w:spacing w:before="120" w:after="120"/>
              <w:jc w:val="center"/>
              <w:rPr>
                <w:rFonts w:asciiTheme="minorHAnsi" w:hAnsiTheme="minorHAnsi" w:cstheme="minorHAnsi"/>
                <w:sz w:val="20"/>
                <w:szCs w:val="20"/>
              </w:rPr>
            </w:pPr>
            <w:r w:rsidRPr="00AF3755">
              <w:rPr>
                <w:rFonts w:asciiTheme="minorHAnsi" w:hAnsiTheme="minorHAnsi" w:cstheme="minorHAnsi"/>
                <w:sz w:val="20"/>
                <w:szCs w:val="20"/>
              </w:rPr>
              <w:t>(if not included in project budget)</w:t>
            </w:r>
          </w:p>
        </w:tc>
        <w:tc>
          <w:tcPr>
            <w:tcW w:w="531" w:type="pct"/>
            <w:shd w:val="clear" w:color="auto" w:fill="F3F3F3"/>
            <w:vAlign w:val="center"/>
          </w:tcPr>
          <w:p w14:paraId="6B9C9E3C" w14:textId="77777777" w:rsidR="00597AB2" w:rsidRPr="00AF3755" w:rsidRDefault="00597AB2" w:rsidP="00A93D14">
            <w:pPr>
              <w:spacing w:before="120" w:after="120"/>
              <w:jc w:val="center"/>
              <w:rPr>
                <w:rFonts w:asciiTheme="minorHAnsi" w:hAnsiTheme="minorHAnsi" w:cstheme="minorHAnsi"/>
                <w:b/>
                <w:sz w:val="20"/>
                <w:szCs w:val="20"/>
              </w:rPr>
            </w:pPr>
            <w:r w:rsidRPr="00AF3755">
              <w:rPr>
                <w:rFonts w:asciiTheme="minorHAnsi" w:hAnsiTheme="minorHAnsi" w:cstheme="minorHAnsi"/>
                <w:b/>
                <w:sz w:val="20"/>
                <w:szCs w:val="20"/>
              </w:rPr>
              <w:t>Who</w:t>
            </w:r>
          </w:p>
          <w:p w14:paraId="726F62CC" w14:textId="77777777" w:rsidR="00597AB2" w:rsidRPr="00AF3755" w:rsidRDefault="00597AB2" w:rsidP="00A93D14">
            <w:pPr>
              <w:spacing w:before="120" w:after="120"/>
              <w:jc w:val="center"/>
              <w:rPr>
                <w:rFonts w:asciiTheme="minorHAnsi" w:hAnsiTheme="minorHAnsi" w:cstheme="minorHAnsi"/>
                <w:sz w:val="20"/>
                <w:szCs w:val="20"/>
              </w:rPr>
            </w:pPr>
            <w:r w:rsidRPr="00AF3755">
              <w:rPr>
                <w:rFonts w:asciiTheme="minorHAnsi" w:hAnsiTheme="minorHAnsi" w:cstheme="minorHAnsi"/>
                <w:sz w:val="20"/>
                <w:szCs w:val="20"/>
              </w:rPr>
              <w:t>(Is responsible for monitoring?)</w:t>
            </w:r>
          </w:p>
        </w:tc>
      </w:tr>
      <w:tr w:rsidR="00F06E90" w:rsidRPr="00AF3755" w14:paraId="638EF829" w14:textId="77777777" w:rsidTr="00770A07">
        <w:tc>
          <w:tcPr>
            <w:tcW w:w="745" w:type="pct"/>
            <w:vAlign w:val="center"/>
          </w:tcPr>
          <w:p w14:paraId="23BA5292" w14:textId="77777777" w:rsidR="00F06E90" w:rsidRPr="00AF3755" w:rsidRDefault="00F06E90" w:rsidP="00F06E90">
            <w:pPr>
              <w:spacing w:before="120" w:after="120"/>
              <w:rPr>
                <w:rFonts w:asciiTheme="minorHAnsi" w:hAnsiTheme="minorHAnsi" w:cstheme="minorHAnsi"/>
                <w:sz w:val="20"/>
                <w:szCs w:val="20"/>
              </w:rPr>
            </w:pPr>
            <w:r w:rsidRPr="00AF3755">
              <w:rPr>
                <w:rFonts w:asciiTheme="minorHAnsi" w:hAnsiTheme="minorHAnsi" w:cstheme="minorHAnsi"/>
                <w:sz w:val="20"/>
                <w:szCs w:val="20"/>
              </w:rPr>
              <w:t xml:space="preserve">During activity </w:t>
            </w:r>
            <w:r w:rsidRPr="00AF3755">
              <w:rPr>
                <w:rFonts w:asciiTheme="minorHAnsi" w:hAnsiTheme="minorHAnsi" w:cstheme="minorHAnsi"/>
                <w:b/>
                <w:sz w:val="20"/>
                <w:szCs w:val="20"/>
              </w:rPr>
              <w:t xml:space="preserve">preparation </w:t>
            </w:r>
            <w:r w:rsidR="006F3A6A" w:rsidRPr="00AF3755">
              <w:rPr>
                <w:rFonts w:asciiTheme="minorHAnsi" w:hAnsiTheme="minorHAnsi" w:cstheme="minorHAnsi"/>
                <w:b/>
                <w:sz w:val="20"/>
                <w:szCs w:val="20"/>
              </w:rPr>
              <w:t xml:space="preserve">                </w:t>
            </w:r>
            <w:r w:rsidRPr="00AF3755">
              <w:rPr>
                <w:rFonts w:asciiTheme="minorHAnsi" w:hAnsiTheme="minorHAnsi" w:cstheme="minorHAnsi"/>
                <w:b/>
                <w:i/>
                <w:sz w:val="20"/>
                <w:szCs w:val="20"/>
              </w:rPr>
              <w:t>(pre-construction)</w:t>
            </w:r>
          </w:p>
        </w:tc>
        <w:tc>
          <w:tcPr>
            <w:tcW w:w="532" w:type="pct"/>
          </w:tcPr>
          <w:p w14:paraId="3DFE761E" w14:textId="77777777" w:rsidR="00F06E90" w:rsidRPr="00AF3755" w:rsidRDefault="00F06E90" w:rsidP="00F06E90">
            <w:pPr>
              <w:spacing w:before="120" w:after="120"/>
              <w:rPr>
                <w:rFonts w:asciiTheme="minorHAnsi" w:hAnsiTheme="minorHAnsi" w:cstheme="minorHAnsi"/>
                <w:color w:val="3366FF"/>
                <w:sz w:val="16"/>
                <w:szCs w:val="16"/>
              </w:rPr>
            </w:pPr>
          </w:p>
        </w:tc>
        <w:tc>
          <w:tcPr>
            <w:tcW w:w="532" w:type="pct"/>
            <w:vAlign w:val="center"/>
          </w:tcPr>
          <w:p w14:paraId="660636E3" w14:textId="77777777" w:rsidR="00F06E90" w:rsidRPr="00AF3755" w:rsidRDefault="00F06E90" w:rsidP="00F06E90">
            <w:pPr>
              <w:spacing w:before="120" w:after="120"/>
              <w:rPr>
                <w:rFonts w:asciiTheme="minorHAnsi" w:hAnsiTheme="minorHAnsi" w:cstheme="minorHAnsi"/>
                <w:color w:val="3366FF"/>
                <w:sz w:val="16"/>
                <w:szCs w:val="16"/>
              </w:rPr>
            </w:pPr>
          </w:p>
        </w:tc>
        <w:tc>
          <w:tcPr>
            <w:tcW w:w="532" w:type="pct"/>
            <w:vAlign w:val="center"/>
          </w:tcPr>
          <w:p w14:paraId="17748213" w14:textId="77777777" w:rsidR="00F06E90" w:rsidRPr="00AF3755" w:rsidRDefault="00F06E90" w:rsidP="00F06E90">
            <w:pPr>
              <w:spacing w:before="120" w:after="120"/>
              <w:rPr>
                <w:rFonts w:asciiTheme="minorHAnsi" w:hAnsiTheme="minorHAnsi" w:cstheme="minorHAnsi"/>
                <w:color w:val="3366FF"/>
                <w:sz w:val="16"/>
                <w:szCs w:val="16"/>
              </w:rPr>
            </w:pPr>
          </w:p>
        </w:tc>
        <w:tc>
          <w:tcPr>
            <w:tcW w:w="532" w:type="pct"/>
            <w:vAlign w:val="center"/>
          </w:tcPr>
          <w:p w14:paraId="6BAEE40C" w14:textId="77777777" w:rsidR="00F06E90" w:rsidRPr="00AF3755" w:rsidRDefault="00F06E90" w:rsidP="00F06E90">
            <w:pPr>
              <w:spacing w:before="120" w:after="120"/>
              <w:rPr>
                <w:rFonts w:asciiTheme="minorHAnsi" w:hAnsiTheme="minorHAnsi" w:cstheme="minorHAnsi"/>
                <w:color w:val="3366FF"/>
                <w:sz w:val="16"/>
                <w:szCs w:val="16"/>
              </w:rPr>
            </w:pPr>
          </w:p>
        </w:tc>
        <w:tc>
          <w:tcPr>
            <w:tcW w:w="532" w:type="pct"/>
            <w:vAlign w:val="center"/>
          </w:tcPr>
          <w:p w14:paraId="2F6F95B3" w14:textId="77777777" w:rsidR="00F06E90" w:rsidRPr="00AF3755" w:rsidRDefault="00F06E90" w:rsidP="00F06E90">
            <w:pPr>
              <w:spacing w:before="120" w:after="120"/>
              <w:rPr>
                <w:rFonts w:asciiTheme="minorHAnsi" w:hAnsiTheme="minorHAnsi" w:cstheme="minorHAnsi"/>
                <w:color w:val="3366FF"/>
                <w:sz w:val="16"/>
                <w:szCs w:val="16"/>
              </w:rPr>
            </w:pPr>
          </w:p>
        </w:tc>
        <w:tc>
          <w:tcPr>
            <w:tcW w:w="643" w:type="pct"/>
            <w:vAlign w:val="center"/>
          </w:tcPr>
          <w:p w14:paraId="66CEB8E2" w14:textId="77777777" w:rsidR="00F06E90" w:rsidRPr="00AF3755" w:rsidRDefault="00F06E90" w:rsidP="00F06E90">
            <w:pPr>
              <w:spacing w:before="120" w:after="120"/>
              <w:rPr>
                <w:rFonts w:asciiTheme="minorHAnsi" w:hAnsiTheme="minorHAnsi" w:cstheme="minorHAnsi"/>
                <w:color w:val="3366FF"/>
                <w:sz w:val="16"/>
                <w:szCs w:val="16"/>
              </w:rPr>
            </w:pPr>
          </w:p>
        </w:tc>
        <w:tc>
          <w:tcPr>
            <w:tcW w:w="421" w:type="pct"/>
            <w:vAlign w:val="center"/>
          </w:tcPr>
          <w:p w14:paraId="2397B389" w14:textId="77777777" w:rsidR="00F06E90" w:rsidRPr="00AF3755" w:rsidRDefault="00F06E90" w:rsidP="00F06E90">
            <w:pPr>
              <w:spacing w:before="120" w:after="120"/>
              <w:rPr>
                <w:rFonts w:asciiTheme="minorHAnsi" w:hAnsiTheme="minorHAnsi" w:cstheme="minorHAnsi"/>
                <w:color w:val="3366FF"/>
                <w:sz w:val="16"/>
                <w:szCs w:val="16"/>
              </w:rPr>
            </w:pPr>
          </w:p>
        </w:tc>
        <w:tc>
          <w:tcPr>
            <w:tcW w:w="531" w:type="pct"/>
            <w:vAlign w:val="center"/>
          </w:tcPr>
          <w:p w14:paraId="0DCF44CC" w14:textId="77777777" w:rsidR="00F06E90" w:rsidRPr="00AF3755" w:rsidRDefault="00F06E90" w:rsidP="00F06E90">
            <w:pPr>
              <w:spacing w:before="120" w:after="120"/>
              <w:rPr>
                <w:rFonts w:asciiTheme="minorHAnsi" w:hAnsiTheme="minorHAnsi" w:cstheme="minorHAnsi"/>
                <w:color w:val="3366FF"/>
                <w:sz w:val="16"/>
                <w:szCs w:val="16"/>
              </w:rPr>
            </w:pPr>
          </w:p>
        </w:tc>
      </w:tr>
      <w:tr w:rsidR="00F06E90" w:rsidRPr="00AF3755" w14:paraId="18FE2746" w14:textId="77777777" w:rsidTr="00770A07">
        <w:tc>
          <w:tcPr>
            <w:tcW w:w="745" w:type="pct"/>
            <w:vAlign w:val="center"/>
          </w:tcPr>
          <w:p w14:paraId="7ED3239E" w14:textId="77777777" w:rsidR="00F06E90" w:rsidRPr="00AF3755" w:rsidRDefault="00F06E90" w:rsidP="00F06E90">
            <w:pPr>
              <w:spacing w:before="120" w:after="120"/>
              <w:rPr>
                <w:rFonts w:asciiTheme="minorHAnsi" w:hAnsiTheme="minorHAnsi" w:cstheme="minorHAnsi"/>
                <w:sz w:val="20"/>
                <w:szCs w:val="20"/>
              </w:rPr>
            </w:pPr>
            <w:r w:rsidRPr="00AF3755">
              <w:rPr>
                <w:rFonts w:asciiTheme="minorHAnsi" w:hAnsiTheme="minorHAnsi" w:cstheme="minorHAnsi"/>
                <w:sz w:val="20"/>
                <w:szCs w:val="20"/>
              </w:rPr>
              <w:t xml:space="preserve">During activity </w:t>
            </w:r>
            <w:r w:rsidRPr="00AF3755">
              <w:rPr>
                <w:rFonts w:asciiTheme="minorHAnsi" w:hAnsiTheme="minorHAnsi" w:cstheme="minorHAnsi"/>
                <w:sz w:val="20"/>
                <w:szCs w:val="20"/>
              </w:rPr>
              <w:br/>
            </w:r>
            <w:r w:rsidRPr="00AF3755">
              <w:rPr>
                <w:rFonts w:asciiTheme="minorHAnsi" w:hAnsiTheme="minorHAnsi" w:cstheme="minorHAnsi"/>
                <w:b/>
                <w:sz w:val="20"/>
                <w:szCs w:val="20"/>
              </w:rPr>
              <w:t xml:space="preserve">implementation </w:t>
            </w:r>
            <w:r w:rsidRPr="00AF3755">
              <w:rPr>
                <w:rFonts w:asciiTheme="minorHAnsi" w:hAnsiTheme="minorHAnsi" w:cstheme="minorHAnsi"/>
                <w:b/>
                <w:i/>
                <w:sz w:val="20"/>
                <w:szCs w:val="20"/>
              </w:rPr>
              <w:t>(construction)</w:t>
            </w:r>
          </w:p>
        </w:tc>
        <w:tc>
          <w:tcPr>
            <w:tcW w:w="532" w:type="pct"/>
          </w:tcPr>
          <w:p w14:paraId="050A65BB" w14:textId="77777777" w:rsidR="00F06E90" w:rsidRPr="00AF3755" w:rsidRDefault="00F06E90" w:rsidP="00F06E90">
            <w:pPr>
              <w:spacing w:before="120" w:after="120"/>
              <w:rPr>
                <w:rFonts w:asciiTheme="minorHAnsi" w:hAnsiTheme="minorHAnsi" w:cstheme="minorHAnsi"/>
                <w:strike/>
                <w:color w:val="3366FF"/>
                <w:sz w:val="16"/>
                <w:szCs w:val="16"/>
              </w:rPr>
            </w:pPr>
          </w:p>
        </w:tc>
        <w:tc>
          <w:tcPr>
            <w:tcW w:w="532" w:type="pct"/>
            <w:vAlign w:val="center"/>
          </w:tcPr>
          <w:p w14:paraId="7AED57D3" w14:textId="77777777" w:rsidR="00F06E90" w:rsidRPr="00AF3755" w:rsidRDefault="00F06E90" w:rsidP="00F06E90">
            <w:pPr>
              <w:spacing w:before="120" w:after="120"/>
              <w:rPr>
                <w:rFonts w:asciiTheme="minorHAnsi" w:hAnsiTheme="minorHAnsi" w:cstheme="minorHAnsi"/>
                <w:strike/>
                <w:color w:val="3366FF"/>
                <w:sz w:val="16"/>
                <w:szCs w:val="16"/>
              </w:rPr>
            </w:pPr>
          </w:p>
        </w:tc>
        <w:tc>
          <w:tcPr>
            <w:tcW w:w="532" w:type="pct"/>
            <w:vAlign w:val="center"/>
          </w:tcPr>
          <w:p w14:paraId="7E4F2FE3" w14:textId="77777777" w:rsidR="00F06E90" w:rsidRPr="00AF3755" w:rsidRDefault="00F06E90" w:rsidP="00F06E90">
            <w:pPr>
              <w:spacing w:before="120" w:after="120"/>
              <w:rPr>
                <w:rFonts w:asciiTheme="minorHAnsi" w:hAnsiTheme="minorHAnsi" w:cstheme="minorHAnsi"/>
                <w:strike/>
                <w:color w:val="3366FF"/>
                <w:sz w:val="16"/>
                <w:szCs w:val="16"/>
              </w:rPr>
            </w:pPr>
          </w:p>
        </w:tc>
        <w:tc>
          <w:tcPr>
            <w:tcW w:w="532" w:type="pct"/>
            <w:vAlign w:val="center"/>
          </w:tcPr>
          <w:p w14:paraId="3EED0995" w14:textId="77777777" w:rsidR="00F06E90" w:rsidRPr="00AF3755" w:rsidRDefault="00F06E90" w:rsidP="00F06E90">
            <w:pPr>
              <w:spacing w:before="120" w:after="120"/>
              <w:rPr>
                <w:rFonts w:asciiTheme="minorHAnsi" w:hAnsiTheme="minorHAnsi" w:cstheme="minorHAnsi"/>
                <w:strike/>
                <w:color w:val="3366FF"/>
                <w:sz w:val="16"/>
                <w:szCs w:val="16"/>
              </w:rPr>
            </w:pPr>
          </w:p>
        </w:tc>
        <w:tc>
          <w:tcPr>
            <w:tcW w:w="532" w:type="pct"/>
            <w:vAlign w:val="center"/>
          </w:tcPr>
          <w:p w14:paraId="2695652F" w14:textId="77777777" w:rsidR="00F06E90" w:rsidRPr="00AF3755" w:rsidRDefault="00F06E90" w:rsidP="00F06E90">
            <w:pPr>
              <w:spacing w:before="120" w:after="120"/>
              <w:rPr>
                <w:rFonts w:asciiTheme="minorHAnsi" w:hAnsiTheme="minorHAnsi" w:cstheme="minorHAnsi"/>
                <w:strike/>
                <w:color w:val="3366FF"/>
                <w:sz w:val="16"/>
                <w:szCs w:val="16"/>
              </w:rPr>
            </w:pPr>
          </w:p>
        </w:tc>
        <w:tc>
          <w:tcPr>
            <w:tcW w:w="643" w:type="pct"/>
            <w:vAlign w:val="center"/>
          </w:tcPr>
          <w:p w14:paraId="4C577D90" w14:textId="77777777" w:rsidR="00F06E90" w:rsidRPr="00AF3755" w:rsidRDefault="00F06E90" w:rsidP="00F06E90">
            <w:pPr>
              <w:spacing w:before="120" w:after="120"/>
              <w:rPr>
                <w:rFonts w:asciiTheme="minorHAnsi" w:hAnsiTheme="minorHAnsi" w:cstheme="minorHAnsi"/>
                <w:strike/>
                <w:color w:val="3366FF"/>
                <w:sz w:val="16"/>
                <w:szCs w:val="16"/>
              </w:rPr>
            </w:pPr>
          </w:p>
        </w:tc>
        <w:tc>
          <w:tcPr>
            <w:tcW w:w="421" w:type="pct"/>
            <w:vAlign w:val="center"/>
          </w:tcPr>
          <w:p w14:paraId="5378CDB6" w14:textId="77777777" w:rsidR="00F06E90" w:rsidRPr="00AF3755" w:rsidRDefault="00F06E90" w:rsidP="00F06E90">
            <w:pPr>
              <w:spacing w:before="120" w:after="120"/>
              <w:rPr>
                <w:rFonts w:asciiTheme="minorHAnsi" w:hAnsiTheme="minorHAnsi" w:cstheme="minorHAnsi"/>
                <w:strike/>
                <w:color w:val="3366FF"/>
                <w:sz w:val="16"/>
                <w:szCs w:val="16"/>
              </w:rPr>
            </w:pPr>
          </w:p>
        </w:tc>
        <w:tc>
          <w:tcPr>
            <w:tcW w:w="531" w:type="pct"/>
            <w:vAlign w:val="center"/>
          </w:tcPr>
          <w:p w14:paraId="5C789522" w14:textId="77777777" w:rsidR="00F06E90" w:rsidRPr="00AF3755" w:rsidRDefault="00F06E90" w:rsidP="00F06E90">
            <w:pPr>
              <w:spacing w:before="120" w:after="120"/>
              <w:rPr>
                <w:rFonts w:asciiTheme="minorHAnsi" w:hAnsiTheme="minorHAnsi" w:cstheme="minorHAnsi"/>
                <w:strike/>
                <w:color w:val="3366FF"/>
                <w:sz w:val="16"/>
                <w:szCs w:val="16"/>
              </w:rPr>
            </w:pPr>
          </w:p>
        </w:tc>
      </w:tr>
    </w:tbl>
    <w:p w14:paraId="69356DD0" w14:textId="77777777" w:rsidR="00614085" w:rsidRPr="00AF3755" w:rsidRDefault="00614085" w:rsidP="00597AB2">
      <w:pPr>
        <w:tabs>
          <w:tab w:val="left" w:pos="720"/>
        </w:tabs>
        <w:jc w:val="both"/>
        <w:rPr>
          <w:rFonts w:asciiTheme="minorHAnsi" w:hAnsiTheme="minorHAnsi" w:cstheme="minorHAnsi"/>
          <w:sz w:val="12"/>
          <w:szCs w:val="12"/>
        </w:rPr>
      </w:pPr>
    </w:p>
    <w:p w14:paraId="765CD399" w14:textId="77777777" w:rsidR="00426037" w:rsidRPr="00AF3755" w:rsidRDefault="00426037" w:rsidP="00597AB2">
      <w:pPr>
        <w:tabs>
          <w:tab w:val="left" w:pos="720"/>
        </w:tabs>
        <w:jc w:val="both"/>
        <w:rPr>
          <w:rFonts w:asciiTheme="minorHAnsi" w:hAnsiTheme="minorHAnsi" w:cstheme="minorHAnsi"/>
          <w:sz w:val="12"/>
          <w:szCs w:val="12"/>
        </w:rPr>
        <w:sectPr w:rsidR="00426037" w:rsidRPr="00AF3755" w:rsidSect="00597AB2">
          <w:headerReference w:type="default" r:id="rId23"/>
          <w:pgSz w:w="16838" w:h="11906" w:orient="landscape"/>
          <w:pgMar w:top="720" w:right="720" w:bottom="720" w:left="720" w:header="708" w:footer="708" w:gutter="0"/>
          <w:cols w:space="708"/>
          <w:docGrid w:linePitch="360"/>
        </w:sectPr>
      </w:pPr>
    </w:p>
    <w:p w14:paraId="622E795C" w14:textId="77777777" w:rsidR="00D555EC" w:rsidRPr="00D73F63" w:rsidRDefault="00D555EC" w:rsidP="00D555EC">
      <w:pPr>
        <w:pStyle w:val="Balk3"/>
        <w:rPr>
          <w:rFonts w:asciiTheme="minorHAnsi" w:hAnsiTheme="minorHAnsi"/>
          <w:color w:val="000000" w:themeColor="text1"/>
        </w:rPr>
      </w:pPr>
      <w:bookmarkStart w:id="75" w:name="_Toc59735799"/>
      <w:bookmarkStart w:id="76" w:name="_Ref19802064"/>
      <w:bookmarkStart w:id="77" w:name="_Toc19826140"/>
      <w:bookmarkStart w:id="78" w:name="_Toc23363978"/>
      <w:bookmarkStart w:id="79" w:name="_Ref19804154"/>
      <w:bookmarkStart w:id="80" w:name="_Toc19826142"/>
      <w:bookmarkStart w:id="81" w:name="_Toc23363980"/>
      <w:r w:rsidRPr="00D73F63">
        <w:rPr>
          <w:rFonts w:asciiTheme="minorHAnsi" w:hAnsiTheme="minorHAnsi"/>
          <w:color w:val="000000" w:themeColor="text1"/>
        </w:rPr>
        <w:lastRenderedPageBreak/>
        <w:t>Annex G: Resource List: COVID-19 Guidance</w:t>
      </w:r>
      <w:bookmarkEnd w:id="75"/>
    </w:p>
    <w:p w14:paraId="2BF2A41A" w14:textId="77777777" w:rsidR="00D555EC" w:rsidRPr="0059298E" w:rsidRDefault="00D555EC" w:rsidP="00D555EC">
      <w:pPr>
        <w:rPr>
          <w:rFonts w:asciiTheme="minorHAnsi" w:hAnsiTheme="minorHAnsi" w:cstheme="minorHAnsi"/>
          <w:b/>
          <w:sz w:val="22"/>
          <w:szCs w:val="22"/>
        </w:rPr>
      </w:pPr>
      <w:r w:rsidRPr="0059298E">
        <w:rPr>
          <w:rFonts w:asciiTheme="minorHAnsi" w:hAnsiTheme="minorHAnsi" w:cstheme="minorHAnsi"/>
          <w:b/>
          <w:sz w:val="22"/>
          <w:szCs w:val="22"/>
        </w:rPr>
        <w:t>WHO Guidance</w:t>
      </w:r>
    </w:p>
    <w:p w14:paraId="168E3F95" w14:textId="77777777" w:rsidR="00D555EC" w:rsidRPr="0059298E" w:rsidRDefault="00D555EC" w:rsidP="00D555EC">
      <w:pPr>
        <w:rPr>
          <w:rFonts w:asciiTheme="minorHAnsi" w:hAnsiTheme="minorHAnsi" w:cstheme="minorHAnsi"/>
          <w:b/>
          <w:sz w:val="22"/>
          <w:szCs w:val="22"/>
        </w:rPr>
      </w:pPr>
    </w:p>
    <w:p w14:paraId="6A29EB34" w14:textId="77777777" w:rsidR="00D555EC" w:rsidRPr="0059298E" w:rsidRDefault="00D555EC" w:rsidP="00D555EC">
      <w:pPr>
        <w:rPr>
          <w:rFonts w:asciiTheme="minorHAnsi" w:hAnsiTheme="minorHAnsi" w:cstheme="minorHAnsi"/>
          <w:b/>
          <w:sz w:val="22"/>
          <w:szCs w:val="22"/>
        </w:rPr>
      </w:pPr>
      <w:r w:rsidRPr="0059298E">
        <w:rPr>
          <w:rFonts w:asciiTheme="minorHAnsi" w:hAnsiTheme="minorHAnsi" w:cstheme="minorHAnsi"/>
          <w:b/>
          <w:sz w:val="22"/>
          <w:szCs w:val="22"/>
        </w:rPr>
        <w:t>Advice for the public</w:t>
      </w:r>
    </w:p>
    <w:p w14:paraId="65310CF2" w14:textId="77777777" w:rsidR="00D555EC" w:rsidRPr="0059298E" w:rsidRDefault="00D555EC" w:rsidP="00D555EC">
      <w:pPr>
        <w:pStyle w:val="ListeParagraf"/>
        <w:numPr>
          <w:ilvl w:val="0"/>
          <w:numId w:val="49"/>
        </w:numPr>
        <w:snapToGrid/>
        <w:spacing w:after="200"/>
        <w:contextualSpacing/>
        <w:rPr>
          <w:rFonts w:asciiTheme="minorHAnsi" w:hAnsiTheme="minorHAnsi" w:cstheme="minorHAnsi"/>
          <w:sz w:val="22"/>
          <w:szCs w:val="22"/>
        </w:rPr>
      </w:pPr>
      <w:r w:rsidRPr="0059298E">
        <w:rPr>
          <w:rFonts w:asciiTheme="minorHAnsi" w:hAnsiTheme="minorHAnsi" w:cstheme="minorHAnsi"/>
          <w:sz w:val="22"/>
          <w:szCs w:val="22"/>
        </w:rPr>
        <w:t xml:space="preserve">WHO advice for the public, including on social distancing, respiratory hygiene, self-quarantine, and seeking medical advice, can be consulted on this WHO website: </w:t>
      </w:r>
      <w:hyperlink w:history="1">
        <w:r w:rsidRPr="0059298E">
          <w:rPr>
            <w:rStyle w:val="Kpr"/>
            <w:rFonts w:asciiTheme="minorHAnsi" w:hAnsiTheme="minorHAnsi" w:cstheme="minorHAnsi"/>
            <w:sz w:val="22"/>
            <w:szCs w:val="22"/>
          </w:rPr>
          <w:t>https://www.who.int/emergencies/diseases/novel-coronavirus-2019/advice-for-public</w:t>
        </w:r>
      </w:hyperlink>
      <w:r w:rsidRPr="0059298E">
        <w:rPr>
          <w:rFonts w:asciiTheme="minorHAnsi" w:hAnsiTheme="minorHAnsi" w:cstheme="minorHAnsi"/>
          <w:sz w:val="22"/>
          <w:szCs w:val="22"/>
        </w:rPr>
        <w:t xml:space="preserve"> </w:t>
      </w:r>
    </w:p>
    <w:p w14:paraId="25CA7EB3" w14:textId="77777777" w:rsidR="00D555EC" w:rsidRPr="0059298E" w:rsidRDefault="00D555EC" w:rsidP="00D555EC">
      <w:pPr>
        <w:rPr>
          <w:rFonts w:asciiTheme="minorHAnsi" w:hAnsiTheme="minorHAnsi" w:cstheme="minorHAnsi"/>
          <w:b/>
          <w:sz w:val="22"/>
          <w:szCs w:val="22"/>
        </w:rPr>
      </w:pPr>
      <w:r w:rsidRPr="0059298E">
        <w:rPr>
          <w:rFonts w:asciiTheme="minorHAnsi" w:hAnsiTheme="minorHAnsi" w:cstheme="minorHAnsi"/>
          <w:b/>
          <w:sz w:val="22"/>
          <w:szCs w:val="22"/>
        </w:rPr>
        <w:t xml:space="preserve">Technical guidance </w:t>
      </w:r>
    </w:p>
    <w:p w14:paraId="646B6A3F" w14:textId="77777777" w:rsidR="00D555EC" w:rsidRPr="0059298E" w:rsidRDefault="00574AF5" w:rsidP="00D555EC">
      <w:pPr>
        <w:pStyle w:val="ListeParagraf"/>
        <w:numPr>
          <w:ilvl w:val="0"/>
          <w:numId w:val="48"/>
        </w:numPr>
        <w:snapToGrid/>
        <w:spacing w:after="200"/>
        <w:contextualSpacing/>
        <w:rPr>
          <w:rFonts w:asciiTheme="minorHAnsi" w:hAnsiTheme="minorHAnsi" w:cstheme="minorHAnsi"/>
          <w:sz w:val="22"/>
          <w:szCs w:val="22"/>
        </w:rPr>
      </w:pPr>
      <w:hyperlink w:history="1">
        <w:r w:rsidR="00D555EC" w:rsidRPr="0059298E">
          <w:rPr>
            <w:rStyle w:val="Kpr"/>
            <w:rFonts w:asciiTheme="minorHAnsi" w:hAnsiTheme="minorHAnsi" w:cstheme="minorHAnsi"/>
            <w:sz w:val="22"/>
            <w:szCs w:val="22"/>
          </w:rPr>
          <w:t>Infection prevention and control during health care when novel coronavirus (nCoV) infection is suspected</w:t>
        </w:r>
      </w:hyperlink>
      <w:r w:rsidR="00D555EC" w:rsidRPr="0059298E">
        <w:rPr>
          <w:rStyle w:val="Kpr"/>
          <w:rFonts w:asciiTheme="minorHAnsi" w:hAnsiTheme="minorHAnsi" w:cstheme="minorHAnsi"/>
          <w:sz w:val="22"/>
          <w:szCs w:val="22"/>
        </w:rPr>
        <w:t>,</w:t>
      </w:r>
      <w:r w:rsidR="00D555EC" w:rsidRPr="0059298E">
        <w:rPr>
          <w:rFonts w:asciiTheme="minorHAnsi" w:hAnsiTheme="minorHAnsi" w:cstheme="minorHAnsi"/>
          <w:sz w:val="22"/>
          <w:szCs w:val="22"/>
        </w:rPr>
        <w:t xml:space="preserve"> issued on March 19, 2020</w:t>
      </w:r>
    </w:p>
    <w:p w14:paraId="07D7EF32" w14:textId="77777777" w:rsidR="00D555EC" w:rsidRPr="0059298E" w:rsidRDefault="00574AF5" w:rsidP="00D555EC">
      <w:pPr>
        <w:pStyle w:val="ListeParagraf"/>
        <w:numPr>
          <w:ilvl w:val="0"/>
          <w:numId w:val="48"/>
        </w:numPr>
        <w:spacing w:after="200"/>
        <w:contextualSpacing/>
        <w:jc w:val="both"/>
        <w:rPr>
          <w:rFonts w:asciiTheme="minorHAnsi" w:hAnsiTheme="minorHAnsi" w:cstheme="minorHAnsi"/>
          <w:sz w:val="22"/>
          <w:szCs w:val="22"/>
        </w:rPr>
      </w:pPr>
      <w:hyperlink w:tgtFrame="_blank" w:history="1">
        <w:r w:rsidR="00D555EC" w:rsidRPr="0059298E">
          <w:rPr>
            <w:rStyle w:val="normaltextrun"/>
            <w:rFonts w:asciiTheme="minorHAnsi" w:hAnsiTheme="minorHAnsi" w:cstheme="minorHAnsi"/>
            <w:sz w:val="22"/>
            <w:szCs w:val="22"/>
            <w:u w:val="single"/>
            <w:shd w:val="clear" w:color="auto" w:fill="FFFFFF"/>
          </w:rPr>
          <w:t>Recommendations to Member States to Improve Hygiene Practices</w:t>
        </w:r>
      </w:hyperlink>
      <w:r w:rsidR="00D555EC" w:rsidRPr="0059298E">
        <w:rPr>
          <w:rFonts w:asciiTheme="minorHAnsi" w:hAnsiTheme="minorHAnsi" w:cstheme="minorHAnsi"/>
          <w:sz w:val="22"/>
          <w:szCs w:val="22"/>
        </w:rPr>
        <w:t>, issued on April 1, 2020</w:t>
      </w:r>
    </w:p>
    <w:p w14:paraId="020011C2" w14:textId="77777777" w:rsidR="00D555EC" w:rsidRPr="0059298E" w:rsidRDefault="00574AF5" w:rsidP="00D555EC">
      <w:pPr>
        <w:pStyle w:val="ListeParagraf"/>
        <w:numPr>
          <w:ilvl w:val="0"/>
          <w:numId w:val="48"/>
        </w:numPr>
        <w:spacing w:after="200"/>
        <w:contextualSpacing/>
        <w:jc w:val="both"/>
        <w:rPr>
          <w:rFonts w:asciiTheme="minorHAnsi" w:hAnsiTheme="minorHAnsi" w:cstheme="minorHAnsi"/>
          <w:sz w:val="22"/>
          <w:szCs w:val="22"/>
        </w:rPr>
      </w:pPr>
      <w:hyperlink w:tgtFrame="_blank" w:history="1">
        <w:r w:rsidR="00D555EC" w:rsidRPr="0059298E">
          <w:rPr>
            <w:rStyle w:val="normaltextrun"/>
            <w:rFonts w:asciiTheme="minorHAnsi" w:hAnsiTheme="minorHAnsi" w:cstheme="minorHAnsi"/>
            <w:sz w:val="22"/>
            <w:szCs w:val="22"/>
            <w:u w:val="single"/>
            <w:shd w:val="clear" w:color="auto" w:fill="FFFFFF"/>
          </w:rPr>
          <w:t>Severe Acute Respiratory Infections Treatment Center</w:t>
        </w:r>
      </w:hyperlink>
      <w:r w:rsidR="00D555EC" w:rsidRPr="0059298E">
        <w:rPr>
          <w:rFonts w:asciiTheme="minorHAnsi" w:hAnsiTheme="minorHAnsi" w:cstheme="minorHAnsi"/>
          <w:sz w:val="22"/>
          <w:szCs w:val="22"/>
        </w:rPr>
        <w:t>, issued on March 28, 2020</w:t>
      </w:r>
    </w:p>
    <w:p w14:paraId="57B5E29E" w14:textId="77777777" w:rsidR="00D555EC" w:rsidRPr="0059298E" w:rsidRDefault="00574AF5" w:rsidP="00D555EC">
      <w:pPr>
        <w:pStyle w:val="ListeParagraf"/>
        <w:numPr>
          <w:ilvl w:val="0"/>
          <w:numId w:val="48"/>
        </w:numPr>
        <w:spacing w:after="200"/>
        <w:contextualSpacing/>
        <w:jc w:val="both"/>
        <w:rPr>
          <w:rFonts w:asciiTheme="minorHAnsi" w:hAnsiTheme="minorHAnsi" w:cstheme="minorHAnsi"/>
          <w:sz w:val="22"/>
          <w:szCs w:val="22"/>
        </w:rPr>
      </w:pPr>
      <w:hyperlink w:tgtFrame="_blank" w:history="1">
        <w:r w:rsidR="00D555EC" w:rsidRPr="0059298E">
          <w:rPr>
            <w:rStyle w:val="normaltextrun"/>
            <w:rFonts w:asciiTheme="minorHAnsi" w:hAnsiTheme="minorHAnsi" w:cstheme="minorHAnsi"/>
            <w:sz w:val="22"/>
            <w:szCs w:val="22"/>
            <w:u w:val="single"/>
            <w:shd w:val="clear" w:color="auto" w:fill="FFFFFF"/>
          </w:rPr>
          <w:t>Infection prevention and control at health care facilities (with a focus on settings with limited resources)</w:t>
        </w:r>
      </w:hyperlink>
      <w:r w:rsidR="00D555EC" w:rsidRPr="0059298E">
        <w:rPr>
          <w:rFonts w:asciiTheme="minorHAnsi" w:hAnsiTheme="minorHAnsi" w:cstheme="minorHAnsi"/>
          <w:sz w:val="22"/>
          <w:szCs w:val="22"/>
        </w:rPr>
        <w:t>, issued in 2018</w:t>
      </w:r>
    </w:p>
    <w:p w14:paraId="77C3A881" w14:textId="77777777" w:rsidR="00D555EC" w:rsidRPr="0059298E" w:rsidRDefault="00574AF5" w:rsidP="00D555EC">
      <w:pPr>
        <w:pStyle w:val="ListeParagraf"/>
        <w:numPr>
          <w:ilvl w:val="0"/>
          <w:numId w:val="48"/>
        </w:numPr>
        <w:snapToGrid/>
        <w:spacing w:after="200"/>
        <w:contextualSpacing/>
        <w:rPr>
          <w:rFonts w:asciiTheme="minorHAnsi" w:hAnsiTheme="minorHAnsi" w:cstheme="minorHAnsi"/>
          <w:sz w:val="22"/>
          <w:szCs w:val="22"/>
        </w:rPr>
      </w:pPr>
      <w:hyperlink w:history="1">
        <w:r w:rsidR="00D555EC" w:rsidRPr="0059298E">
          <w:rPr>
            <w:rStyle w:val="Kpr"/>
            <w:rFonts w:asciiTheme="minorHAnsi" w:hAnsiTheme="minorHAnsi" w:cstheme="minorHAnsi"/>
            <w:sz w:val="22"/>
            <w:szCs w:val="22"/>
          </w:rPr>
          <w:t>Laboratory biosafety guidance related to coronavirus disease 2019 (COVID-19)</w:t>
        </w:r>
      </w:hyperlink>
      <w:r w:rsidR="00D555EC" w:rsidRPr="0059298E">
        <w:rPr>
          <w:rStyle w:val="Kpr"/>
          <w:rFonts w:asciiTheme="minorHAnsi" w:hAnsiTheme="minorHAnsi" w:cstheme="minorHAnsi"/>
          <w:sz w:val="22"/>
          <w:szCs w:val="22"/>
        </w:rPr>
        <w:t>,</w:t>
      </w:r>
      <w:r w:rsidR="00D555EC" w:rsidRPr="0059298E">
        <w:rPr>
          <w:rFonts w:asciiTheme="minorHAnsi" w:hAnsiTheme="minorHAnsi" w:cstheme="minorHAnsi"/>
          <w:sz w:val="22"/>
          <w:szCs w:val="22"/>
        </w:rPr>
        <w:t xml:space="preserve"> issued on March 18, 2020</w:t>
      </w:r>
    </w:p>
    <w:p w14:paraId="28245D4B" w14:textId="77777777" w:rsidR="00D555EC" w:rsidRPr="0059298E" w:rsidRDefault="00574AF5" w:rsidP="00D555EC">
      <w:pPr>
        <w:pStyle w:val="ListeParagraf"/>
        <w:numPr>
          <w:ilvl w:val="0"/>
          <w:numId w:val="48"/>
        </w:numPr>
        <w:snapToGrid/>
        <w:spacing w:after="200"/>
        <w:contextualSpacing/>
        <w:rPr>
          <w:rFonts w:asciiTheme="minorHAnsi" w:hAnsiTheme="minorHAnsi" w:cstheme="minorHAnsi"/>
          <w:sz w:val="22"/>
          <w:szCs w:val="22"/>
        </w:rPr>
      </w:pPr>
      <w:hyperlink w:history="1">
        <w:r w:rsidR="00D555EC" w:rsidRPr="0059298E">
          <w:rPr>
            <w:rStyle w:val="Kpr"/>
            <w:rFonts w:asciiTheme="minorHAnsi" w:hAnsiTheme="minorHAnsi" w:cstheme="minorHAnsi"/>
            <w:sz w:val="22"/>
            <w:szCs w:val="22"/>
          </w:rPr>
          <w:t>Laboratory Biosafety Manual, 3rd edition</w:t>
        </w:r>
      </w:hyperlink>
      <w:r w:rsidR="00D555EC" w:rsidRPr="0059298E">
        <w:rPr>
          <w:rFonts w:asciiTheme="minorHAnsi" w:hAnsiTheme="minorHAnsi" w:cstheme="minorHAnsi"/>
          <w:sz w:val="22"/>
          <w:szCs w:val="22"/>
        </w:rPr>
        <w:t>, issued in 2014</w:t>
      </w:r>
    </w:p>
    <w:p w14:paraId="161BC69D" w14:textId="77777777" w:rsidR="00D555EC" w:rsidRPr="0059298E" w:rsidRDefault="00574AF5" w:rsidP="00D555EC">
      <w:pPr>
        <w:pStyle w:val="ListeParagraf"/>
        <w:numPr>
          <w:ilvl w:val="0"/>
          <w:numId w:val="48"/>
        </w:numPr>
        <w:spacing w:after="200"/>
        <w:contextualSpacing/>
        <w:jc w:val="both"/>
        <w:rPr>
          <w:rFonts w:asciiTheme="minorHAnsi" w:hAnsiTheme="minorHAnsi" w:cstheme="minorHAnsi"/>
          <w:sz w:val="22"/>
          <w:szCs w:val="22"/>
        </w:rPr>
      </w:pPr>
      <w:hyperlink w:history="1">
        <w:r w:rsidR="00D555EC" w:rsidRPr="0059298E">
          <w:rPr>
            <w:rStyle w:val="Kpr"/>
            <w:rFonts w:asciiTheme="minorHAnsi" w:hAnsiTheme="minorHAnsi" w:cstheme="minorHAnsi"/>
            <w:sz w:val="22"/>
            <w:szCs w:val="22"/>
          </w:rPr>
          <w:t>Laboratory testing for COVID-19, including specimen collection and shipment</w:t>
        </w:r>
      </w:hyperlink>
      <w:r w:rsidR="00D555EC" w:rsidRPr="0059298E">
        <w:rPr>
          <w:rFonts w:asciiTheme="minorHAnsi" w:hAnsiTheme="minorHAnsi" w:cstheme="minorHAnsi"/>
          <w:sz w:val="22"/>
          <w:szCs w:val="22"/>
        </w:rPr>
        <w:t>, issued on March 19, 2020</w:t>
      </w:r>
    </w:p>
    <w:p w14:paraId="429F29A3" w14:textId="77777777" w:rsidR="00D555EC" w:rsidRPr="0059298E" w:rsidRDefault="00574AF5" w:rsidP="00D555EC">
      <w:pPr>
        <w:pStyle w:val="ListeParagraf"/>
        <w:numPr>
          <w:ilvl w:val="0"/>
          <w:numId w:val="48"/>
        </w:numPr>
        <w:spacing w:after="200"/>
        <w:contextualSpacing/>
        <w:jc w:val="both"/>
        <w:rPr>
          <w:rFonts w:asciiTheme="minorHAnsi" w:hAnsiTheme="minorHAnsi" w:cstheme="minorHAnsi"/>
          <w:sz w:val="22"/>
          <w:szCs w:val="22"/>
        </w:rPr>
      </w:pPr>
      <w:hyperlink w:history="1">
        <w:r w:rsidR="00D555EC" w:rsidRPr="0059298E">
          <w:rPr>
            <w:rStyle w:val="Kpr"/>
            <w:rFonts w:asciiTheme="minorHAnsi" w:hAnsiTheme="minorHAnsi" w:cstheme="minorHAnsi"/>
            <w:sz w:val="22"/>
            <w:szCs w:val="22"/>
          </w:rPr>
          <w:t>Prioritized Laboratory Testing Strategy According to 4Cs Transmission Scenarios</w:t>
        </w:r>
      </w:hyperlink>
      <w:r w:rsidR="00D555EC" w:rsidRPr="0059298E">
        <w:rPr>
          <w:rFonts w:asciiTheme="minorHAnsi" w:hAnsiTheme="minorHAnsi" w:cstheme="minorHAnsi"/>
          <w:sz w:val="22"/>
          <w:szCs w:val="22"/>
        </w:rPr>
        <w:t>, issued on March 21, 2020</w:t>
      </w:r>
    </w:p>
    <w:p w14:paraId="6F0D1952" w14:textId="77777777" w:rsidR="00D555EC" w:rsidRPr="0059298E" w:rsidRDefault="00574AF5" w:rsidP="00D555EC">
      <w:pPr>
        <w:pStyle w:val="ListeParagraf"/>
        <w:numPr>
          <w:ilvl w:val="0"/>
          <w:numId w:val="48"/>
        </w:numPr>
        <w:spacing w:after="200"/>
        <w:contextualSpacing/>
        <w:jc w:val="both"/>
        <w:rPr>
          <w:rFonts w:asciiTheme="minorHAnsi" w:hAnsiTheme="minorHAnsi" w:cstheme="minorHAnsi"/>
          <w:sz w:val="22"/>
          <w:szCs w:val="22"/>
        </w:rPr>
      </w:pPr>
      <w:hyperlink w:tgtFrame="_blank" w:history="1">
        <w:r w:rsidR="00D555EC" w:rsidRPr="0059298E">
          <w:rPr>
            <w:rStyle w:val="normaltextrun"/>
            <w:rFonts w:asciiTheme="minorHAnsi" w:hAnsiTheme="minorHAnsi" w:cstheme="minorHAnsi"/>
            <w:sz w:val="22"/>
            <w:szCs w:val="22"/>
            <w:u w:val="single"/>
            <w:shd w:val="clear" w:color="auto" w:fill="FFFFFF"/>
          </w:rPr>
          <w:t>Infection Prevention and Control for the safe management of a dead body in the context of COVID-19</w:t>
        </w:r>
      </w:hyperlink>
      <w:r w:rsidR="00D555EC" w:rsidRPr="0059298E">
        <w:rPr>
          <w:rFonts w:asciiTheme="minorHAnsi" w:hAnsiTheme="minorHAnsi" w:cstheme="minorHAnsi"/>
          <w:sz w:val="22"/>
          <w:szCs w:val="22"/>
        </w:rPr>
        <w:t>, issued on March 24, 2020</w:t>
      </w:r>
    </w:p>
    <w:p w14:paraId="64914716" w14:textId="77777777" w:rsidR="00D555EC" w:rsidRPr="0059298E" w:rsidRDefault="00574AF5" w:rsidP="00D555EC">
      <w:pPr>
        <w:pStyle w:val="ListeParagraf"/>
        <w:numPr>
          <w:ilvl w:val="0"/>
          <w:numId w:val="48"/>
        </w:numPr>
        <w:spacing w:after="200"/>
        <w:contextualSpacing/>
        <w:jc w:val="both"/>
        <w:rPr>
          <w:rFonts w:asciiTheme="minorHAnsi" w:hAnsiTheme="minorHAnsi" w:cstheme="minorHAnsi"/>
          <w:sz w:val="22"/>
          <w:szCs w:val="22"/>
        </w:rPr>
      </w:pPr>
      <w:hyperlink w:history="1">
        <w:r w:rsidR="00D555EC" w:rsidRPr="0059298E">
          <w:rPr>
            <w:rStyle w:val="Kpr"/>
            <w:rFonts w:asciiTheme="minorHAnsi" w:hAnsiTheme="minorHAnsi" w:cstheme="minorHAnsi"/>
            <w:sz w:val="22"/>
            <w:szCs w:val="22"/>
          </w:rPr>
          <w:t>Key considerations for repatriation and quarantine of travelers in relation to the outbreak COVID-19</w:t>
        </w:r>
      </w:hyperlink>
      <w:r w:rsidR="00D555EC" w:rsidRPr="0059298E">
        <w:rPr>
          <w:rFonts w:asciiTheme="minorHAnsi" w:hAnsiTheme="minorHAnsi" w:cstheme="minorHAnsi"/>
          <w:sz w:val="22"/>
          <w:szCs w:val="22"/>
        </w:rPr>
        <w:t>, issued on February 11, 2020</w:t>
      </w:r>
    </w:p>
    <w:p w14:paraId="34611134" w14:textId="77777777" w:rsidR="00D555EC" w:rsidRPr="0059298E" w:rsidRDefault="00574AF5" w:rsidP="00D555EC">
      <w:pPr>
        <w:pStyle w:val="ListeParagraf"/>
        <w:numPr>
          <w:ilvl w:val="0"/>
          <w:numId w:val="48"/>
        </w:numPr>
        <w:spacing w:after="200"/>
        <w:contextualSpacing/>
        <w:jc w:val="both"/>
        <w:rPr>
          <w:rFonts w:asciiTheme="minorHAnsi" w:hAnsiTheme="minorHAnsi" w:cstheme="minorHAnsi"/>
          <w:sz w:val="22"/>
          <w:szCs w:val="22"/>
        </w:rPr>
      </w:pPr>
      <w:hyperlink w:history="1">
        <w:r w:rsidR="00D555EC" w:rsidRPr="0059298E">
          <w:rPr>
            <w:rStyle w:val="Kpr"/>
            <w:rFonts w:asciiTheme="minorHAnsi" w:hAnsiTheme="minorHAnsi" w:cstheme="minorHAnsi"/>
            <w:sz w:val="22"/>
            <w:szCs w:val="22"/>
          </w:rPr>
          <w:t>Preparedness, prevention and control of COVID-19 for refugees and migrants in non-camp settings</w:t>
        </w:r>
      </w:hyperlink>
      <w:r w:rsidR="00D555EC" w:rsidRPr="0059298E">
        <w:rPr>
          <w:rFonts w:asciiTheme="minorHAnsi" w:hAnsiTheme="minorHAnsi" w:cstheme="minorHAnsi"/>
          <w:sz w:val="22"/>
          <w:szCs w:val="22"/>
        </w:rPr>
        <w:t>, issued on April 17, 2020</w:t>
      </w:r>
    </w:p>
    <w:p w14:paraId="0ADDB52F" w14:textId="77777777" w:rsidR="00D555EC" w:rsidRPr="0059298E" w:rsidRDefault="00574AF5" w:rsidP="00D555EC">
      <w:pPr>
        <w:pStyle w:val="ListeParagraf"/>
        <w:numPr>
          <w:ilvl w:val="0"/>
          <w:numId w:val="48"/>
        </w:numPr>
        <w:snapToGrid/>
        <w:spacing w:after="200"/>
        <w:contextualSpacing/>
        <w:rPr>
          <w:rFonts w:asciiTheme="minorHAnsi" w:hAnsiTheme="minorHAnsi" w:cstheme="minorHAnsi"/>
          <w:sz w:val="22"/>
          <w:szCs w:val="22"/>
        </w:rPr>
      </w:pPr>
      <w:hyperlink w:history="1">
        <w:r w:rsidR="00D555EC" w:rsidRPr="0059298E">
          <w:rPr>
            <w:rStyle w:val="Kpr"/>
            <w:rFonts w:asciiTheme="minorHAnsi" w:hAnsiTheme="minorHAnsi" w:cstheme="minorHAnsi"/>
            <w:sz w:val="22"/>
            <w:szCs w:val="22"/>
          </w:rPr>
          <w:t>Coronavirus disease (COVID-19) outbreak: rights, roles and responsibilities of health workers, including key considerations for occupational safety and health</w:t>
        </w:r>
      </w:hyperlink>
      <w:r w:rsidR="00D555EC" w:rsidRPr="0059298E">
        <w:rPr>
          <w:rStyle w:val="Kpr"/>
          <w:rFonts w:asciiTheme="minorHAnsi" w:hAnsiTheme="minorHAnsi" w:cstheme="minorHAnsi"/>
          <w:sz w:val="22"/>
          <w:szCs w:val="22"/>
        </w:rPr>
        <w:t xml:space="preserve">, </w:t>
      </w:r>
      <w:r w:rsidR="00D555EC" w:rsidRPr="0059298E">
        <w:rPr>
          <w:rFonts w:asciiTheme="minorHAnsi" w:hAnsiTheme="minorHAnsi" w:cstheme="minorHAnsi"/>
          <w:sz w:val="22"/>
          <w:szCs w:val="22"/>
        </w:rPr>
        <w:t>issued on March 18, 2020</w:t>
      </w:r>
    </w:p>
    <w:p w14:paraId="767C95E0" w14:textId="77777777" w:rsidR="00D555EC" w:rsidRPr="0059298E" w:rsidRDefault="00574AF5" w:rsidP="00D555EC">
      <w:pPr>
        <w:pStyle w:val="ListeParagraf"/>
        <w:numPr>
          <w:ilvl w:val="0"/>
          <w:numId w:val="48"/>
        </w:numPr>
        <w:snapToGrid/>
        <w:spacing w:after="200"/>
        <w:contextualSpacing/>
        <w:rPr>
          <w:rFonts w:asciiTheme="minorHAnsi" w:hAnsiTheme="minorHAnsi" w:cstheme="minorHAnsi"/>
          <w:sz w:val="22"/>
          <w:szCs w:val="22"/>
        </w:rPr>
      </w:pPr>
      <w:hyperlink w:history="1">
        <w:r w:rsidR="00D555EC" w:rsidRPr="0059298E">
          <w:rPr>
            <w:rStyle w:val="Kpr"/>
            <w:rFonts w:asciiTheme="minorHAnsi" w:hAnsiTheme="minorHAnsi" w:cstheme="minorHAnsi"/>
            <w:sz w:val="22"/>
            <w:szCs w:val="22"/>
          </w:rPr>
          <w:t>Oxygen sources and distribution for COVID-19 treatment centers</w:t>
        </w:r>
      </w:hyperlink>
      <w:r w:rsidR="00D555EC" w:rsidRPr="0059298E">
        <w:rPr>
          <w:rFonts w:asciiTheme="minorHAnsi" w:hAnsiTheme="minorHAnsi" w:cstheme="minorHAnsi"/>
          <w:sz w:val="22"/>
          <w:szCs w:val="22"/>
        </w:rPr>
        <w:t>, issued on April 4, 2020</w:t>
      </w:r>
    </w:p>
    <w:p w14:paraId="248EAF5B" w14:textId="77777777" w:rsidR="00D555EC" w:rsidRPr="0059298E" w:rsidRDefault="00574AF5" w:rsidP="00D555EC">
      <w:pPr>
        <w:pStyle w:val="ListeParagraf"/>
        <w:numPr>
          <w:ilvl w:val="0"/>
          <w:numId w:val="48"/>
        </w:numPr>
        <w:snapToGrid/>
        <w:spacing w:after="200"/>
        <w:contextualSpacing/>
        <w:rPr>
          <w:rFonts w:asciiTheme="minorHAnsi" w:hAnsiTheme="minorHAnsi" w:cstheme="minorHAnsi"/>
          <w:sz w:val="22"/>
          <w:szCs w:val="22"/>
        </w:rPr>
      </w:pPr>
      <w:hyperlink w:history="1">
        <w:r w:rsidR="00D555EC" w:rsidRPr="0059298E">
          <w:rPr>
            <w:rStyle w:val="Kpr"/>
            <w:rFonts w:asciiTheme="minorHAnsi" w:hAnsiTheme="minorHAnsi" w:cstheme="minorHAnsi"/>
            <w:sz w:val="22"/>
            <w:szCs w:val="22"/>
          </w:rPr>
          <w:t>Risk Communication and Community Engagement (RCCE) Action Plan Guidance COVID-19 Preparedness and Response</w:t>
        </w:r>
      </w:hyperlink>
      <w:r w:rsidR="00D555EC" w:rsidRPr="0059298E">
        <w:rPr>
          <w:rFonts w:asciiTheme="minorHAnsi" w:hAnsiTheme="minorHAnsi" w:cstheme="minorHAnsi"/>
          <w:sz w:val="22"/>
          <w:szCs w:val="22"/>
        </w:rPr>
        <w:t>, issued on March 16, 2020</w:t>
      </w:r>
    </w:p>
    <w:p w14:paraId="10EA0F00" w14:textId="77777777" w:rsidR="00D555EC" w:rsidRPr="0059298E" w:rsidRDefault="00574AF5" w:rsidP="00D555EC">
      <w:pPr>
        <w:pStyle w:val="ListeParagraf"/>
        <w:numPr>
          <w:ilvl w:val="0"/>
          <w:numId w:val="48"/>
        </w:numPr>
        <w:snapToGrid/>
        <w:spacing w:after="200"/>
        <w:contextualSpacing/>
        <w:rPr>
          <w:rStyle w:val="Kpr"/>
          <w:rFonts w:asciiTheme="minorHAnsi" w:hAnsiTheme="minorHAnsi" w:cstheme="minorHAnsi"/>
          <w:sz w:val="22"/>
          <w:szCs w:val="22"/>
        </w:rPr>
      </w:pPr>
      <w:hyperlink w:history="1">
        <w:r w:rsidR="00D555EC" w:rsidRPr="0059298E">
          <w:rPr>
            <w:rStyle w:val="Kpr"/>
            <w:rFonts w:asciiTheme="minorHAnsi" w:hAnsiTheme="minorHAnsi" w:cstheme="minorHAnsi"/>
            <w:sz w:val="22"/>
            <w:szCs w:val="22"/>
          </w:rPr>
          <w:t>Considerations for quarantine of individuals in the context of containment for coronavirus disease (COVID-19)</w:t>
        </w:r>
      </w:hyperlink>
      <w:r w:rsidR="00D555EC" w:rsidRPr="0059298E">
        <w:rPr>
          <w:rStyle w:val="Kpr"/>
          <w:rFonts w:asciiTheme="minorHAnsi" w:hAnsiTheme="minorHAnsi" w:cstheme="minorHAnsi"/>
          <w:sz w:val="22"/>
          <w:szCs w:val="22"/>
        </w:rPr>
        <w:t>, issued on March 19, 2020</w:t>
      </w:r>
    </w:p>
    <w:p w14:paraId="7E4E3DC6" w14:textId="77777777" w:rsidR="00D555EC" w:rsidRPr="0059298E" w:rsidRDefault="00574AF5" w:rsidP="00D555EC">
      <w:pPr>
        <w:pStyle w:val="ListeParagraf"/>
        <w:numPr>
          <w:ilvl w:val="0"/>
          <w:numId w:val="48"/>
        </w:numPr>
        <w:snapToGrid/>
        <w:spacing w:after="200"/>
        <w:contextualSpacing/>
        <w:rPr>
          <w:rFonts w:asciiTheme="minorHAnsi" w:hAnsiTheme="minorHAnsi" w:cstheme="minorHAnsi"/>
          <w:sz w:val="22"/>
          <w:szCs w:val="22"/>
        </w:rPr>
      </w:pPr>
      <w:hyperlink w:history="1">
        <w:r w:rsidR="00D555EC" w:rsidRPr="0059298E">
          <w:rPr>
            <w:rStyle w:val="Kpr"/>
            <w:rFonts w:asciiTheme="minorHAnsi" w:hAnsiTheme="minorHAnsi" w:cstheme="minorHAnsi"/>
            <w:sz w:val="22"/>
            <w:szCs w:val="22"/>
          </w:rPr>
          <w:t>Operational considerations for case management of COVID-19 in health facility and community</w:t>
        </w:r>
      </w:hyperlink>
      <w:r w:rsidR="00D555EC" w:rsidRPr="0059298E">
        <w:rPr>
          <w:rFonts w:asciiTheme="minorHAnsi" w:hAnsiTheme="minorHAnsi" w:cstheme="minorHAnsi"/>
          <w:sz w:val="22"/>
          <w:szCs w:val="22"/>
        </w:rPr>
        <w:t>, issued on March 19, 2020</w:t>
      </w:r>
    </w:p>
    <w:p w14:paraId="1AA4DFC6" w14:textId="77777777" w:rsidR="00D555EC" w:rsidRPr="0059298E" w:rsidRDefault="00574AF5" w:rsidP="00D555EC">
      <w:pPr>
        <w:pStyle w:val="ListeParagraf"/>
        <w:numPr>
          <w:ilvl w:val="0"/>
          <w:numId w:val="48"/>
        </w:numPr>
        <w:snapToGrid/>
        <w:spacing w:after="200"/>
        <w:contextualSpacing/>
        <w:rPr>
          <w:rFonts w:asciiTheme="minorHAnsi" w:hAnsiTheme="minorHAnsi" w:cstheme="minorHAnsi"/>
          <w:sz w:val="22"/>
          <w:szCs w:val="22"/>
        </w:rPr>
      </w:pPr>
      <w:hyperlink w:history="1">
        <w:r w:rsidR="00D555EC" w:rsidRPr="0059298E">
          <w:rPr>
            <w:rStyle w:val="Kpr"/>
            <w:rFonts w:asciiTheme="minorHAnsi" w:hAnsiTheme="minorHAnsi" w:cstheme="minorHAnsi"/>
            <w:sz w:val="22"/>
            <w:szCs w:val="22"/>
          </w:rPr>
          <w:t>Rational use of personal protective equipment for coronavirus disease 2019 (COVID-19)</w:t>
        </w:r>
      </w:hyperlink>
      <w:r w:rsidR="00D555EC" w:rsidRPr="0059298E">
        <w:rPr>
          <w:rStyle w:val="Kpr"/>
          <w:rFonts w:asciiTheme="minorHAnsi" w:hAnsiTheme="minorHAnsi" w:cstheme="minorHAnsi"/>
          <w:sz w:val="22"/>
          <w:szCs w:val="22"/>
        </w:rPr>
        <w:t>,</w:t>
      </w:r>
      <w:r w:rsidR="00D555EC" w:rsidRPr="0059298E">
        <w:rPr>
          <w:rFonts w:asciiTheme="minorHAnsi" w:hAnsiTheme="minorHAnsi" w:cstheme="minorHAnsi"/>
          <w:sz w:val="22"/>
          <w:szCs w:val="22"/>
        </w:rPr>
        <w:t xml:space="preserve"> issued on February 27, 2020</w:t>
      </w:r>
    </w:p>
    <w:p w14:paraId="422978BC" w14:textId="77777777" w:rsidR="00D555EC" w:rsidRPr="0059298E" w:rsidRDefault="00574AF5" w:rsidP="00D555EC">
      <w:pPr>
        <w:pStyle w:val="ListeParagraf"/>
        <w:numPr>
          <w:ilvl w:val="0"/>
          <w:numId w:val="48"/>
        </w:numPr>
        <w:snapToGrid/>
        <w:spacing w:after="200"/>
        <w:contextualSpacing/>
        <w:rPr>
          <w:rFonts w:asciiTheme="minorHAnsi" w:hAnsiTheme="minorHAnsi" w:cstheme="minorHAnsi"/>
          <w:sz w:val="22"/>
          <w:szCs w:val="22"/>
        </w:rPr>
      </w:pPr>
      <w:hyperlink w:history="1">
        <w:r w:rsidR="00D555EC" w:rsidRPr="0059298E">
          <w:rPr>
            <w:rStyle w:val="Kpr"/>
            <w:rFonts w:asciiTheme="minorHAnsi" w:hAnsiTheme="minorHAnsi" w:cstheme="minorHAnsi"/>
            <w:sz w:val="22"/>
            <w:szCs w:val="22"/>
          </w:rPr>
          <w:t>Getting your workplace ready for COVID-19</w:t>
        </w:r>
      </w:hyperlink>
      <w:r w:rsidR="00D555EC" w:rsidRPr="0059298E">
        <w:rPr>
          <w:rStyle w:val="Kpr"/>
          <w:rFonts w:asciiTheme="minorHAnsi" w:hAnsiTheme="minorHAnsi" w:cstheme="minorHAnsi"/>
          <w:sz w:val="22"/>
          <w:szCs w:val="22"/>
        </w:rPr>
        <w:t xml:space="preserve">, </w:t>
      </w:r>
      <w:r w:rsidR="00D555EC" w:rsidRPr="0059298E">
        <w:rPr>
          <w:rFonts w:asciiTheme="minorHAnsi" w:hAnsiTheme="minorHAnsi" w:cstheme="minorHAnsi"/>
          <w:sz w:val="22"/>
          <w:szCs w:val="22"/>
        </w:rPr>
        <w:t>issued on March 19, 2020</w:t>
      </w:r>
    </w:p>
    <w:p w14:paraId="4C099AEA" w14:textId="77777777" w:rsidR="00D555EC" w:rsidRPr="0059298E" w:rsidRDefault="00574AF5" w:rsidP="00D555EC">
      <w:pPr>
        <w:pStyle w:val="ListeParagraf"/>
        <w:numPr>
          <w:ilvl w:val="0"/>
          <w:numId w:val="48"/>
        </w:numPr>
        <w:snapToGrid/>
        <w:spacing w:after="200"/>
        <w:contextualSpacing/>
        <w:rPr>
          <w:rFonts w:asciiTheme="minorHAnsi" w:hAnsiTheme="minorHAnsi" w:cstheme="minorHAnsi"/>
          <w:sz w:val="22"/>
          <w:szCs w:val="22"/>
        </w:rPr>
      </w:pPr>
      <w:hyperlink w:history="1">
        <w:r w:rsidR="00D555EC" w:rsidRPr="0059298E">
          <w:rPr>
            <w:rStyle w:val="Kpr"/>
            <w:rFonts w:asciiTheme="minorHAnsi" w:hAnsiTheme="minorHAnsi" w:cstheme="minorHAnsi"/>
            <w:sz w:val="22"/>
            <w:szCs w:val="22"/>
          </w:rPr>
          <w:t>Water, sanitation, hygiene and waste management for COVID-19</w:t>
        </w:r>
      </w:hyperlink>
      <w:r w:rsidR="00D555EC" w:rsidRPr="0059298E">
        <w:rPr>
          <w:rFonts w:asciiTheme="minorHAnsi" w:hAnsiTheme="minorHAnsi" w:cstheme="minorHAnsi"/>
          <w:sz w:val="22"/>
          <w:szCs w:val="22"/>
        </w:rPr>
        <w:t>, issued on March 19, 2020</w:t>
      </w:r>
    </w:p>
    <w:p w14:paraId="2788DBF3" w14:textId="77777777" w:rsidR="00D555EC" w:rsidRPr="0059298E" w:rsidRDefault="00574AF5" w:rsidP="00D555EC">
      <w:pPr>
        <w:pStyle w:val="ListeParagraf"/>
        <w:numPr>
          <w:ilvl w:val="0"/>
          <w:numId w:val="48"/>
        </w:numPr>
        <w:snapToGrid/>
        <w:spacing w:after="200"/>
        <w:contextualSpacing/>
        <w:rPr>
          <w:rFonts w:asciiTheme="minorHAnsi" w:hAnsiTheme="minorHAnsi" w:cstheme="minorHAnsi"/>
          <w:sz w:val="22"/>
          <w:szCs w:val="22"/>
        </w:rPr>
      </w:pPr>
      <w:hyperlink w:history="1">
        <w:r w:rsidR="00D555EC" w:rsidRPr="0059298E">
          <w:rPr>
            <w:rFonts w:asciiTheme="minorHAnsi" w:hAnsiTheme="minorHAnsi" w:cstheme="minorHAnsi"/>
            <w:sz w:val="22"/>
            <w:szCs w:val="22"/>
            <w:u w:val="single"/>
          </w:rPr>
          <w:t>Safe management of wastes from health-care activities</w:t>
        </w:r>
      </w:hyperlink>
      <w:r w:rsidR="00D555EC" w:rsidRPr="0059298E">
        <w:rPr>
          <w:rFonts w:asciiTheme="minorHAnsi" w:hAnsiTheme="minorHAnsi" w:cstheme="minorHAnsi"/>
          <w:sz w:val="22"/>
          <w:szCs w:val="22"/>
        </w:rPr>
        <w:t>, issued in 2014</w:t>
      </w:r>
    </w:p>
    <w:p w14:paraId="486AC40E" w14:textId="77777777" w:rsidR="00D555EC" w:rsidRPr="0059298E" w:rsidRDefault="00574AF5" w:rsidP="00D555EC">
      <w:pPr>
        <w:pStyle w:val="ListeParagraf"/>
        <w:numPr>
          <w:ilvl w:val="0"/>
          <w:numId w:val="48"/>
        </w:numPr>
        <w:snapToGrid/>
        <w:spacing w:after="200"/>
        <w:contextualSpacing/>
        <w:rPr>
          <w:rFonts w:asciiTheme="minorHAnsi" w:hAnsiTheme="minorHAnsi" w:cstheme="minorHAnsi"/>
          <w:sz w:val="22"/>
          <w:szCs w:val="22"/>
        </w:rPr>
      </w:pPr>
      <w:hyperlink w:history="1">
        <w:r w:rsidR="00D555EC" w:rsidRPr="0059298E">
          <w:rPr>
            <w:rStyle w:val="Kpr"/>
            <w:rFonts w:asciiTheme="minorHAnsi" w:hAnsiTheme="minorHAnsi" w:cstheme="minorHAnsi"/>
            <w:sz w:val="22"/>
            <w:szCs w:val="22"/>
          </w:rPr>
          <w:t>Advice on the use of masks in the community, during home care and in healthcare settings in the context of the novel coronavirus (COVID-19) outbreak</w:t>
        </w:r>
      </w:hyperlink>
      <w:r w:rsidR="00D555EC" w:rsidRPr="0059298E">
        <w:rPr>
          <w:rStyle w:val="Kpr"/>
          <w:rFonts w:asciiTheme="minorHAnsi" w:hAnsiTheme="minorHAnsi" w:cstheme="minorHAnsi"/>
          <w:sz w:val="22"/>
          <w:szCs w:val="22"/>
        </w:rPr>
        <w:t>,</w:t>
      </w:r>
      <w:r w:rsidR="00D555EC" w:rsidRPr="0059298E">
        <w:rPr>
          <w:rFonts w:asciiTheme="minorHAnsi" w:hAnsiTheme="minorHAnsi" w:cstheme="minorHAnsi"/>
          <w:sz w:val="22"/>
          <w:szCs w:val="22"/>
        </w:rPr>
        <w:t xml:space="preserve"> issued on March 19, 2020</w:t>
      </w:r>
    </w:p>
    <w:p w14:paraId="42F03191" w14:textId="77777777" w:rsidR="00D555EC" w:rsidRPr="0059298E" w:rsidRDefault="00574AF5" w:rsidP="00D555EC">
      <w:pPr>
        <w:pStyle w:val="ListeParagraf"/>
        <w:numPr>
          <w:ilvl w:val="0"/>
          <w:numId w:val="48"/>
        </w:numPr>
        <w:snapToGrid/>
        <w:spacing w:after="200"/>
        <w:contextualSpacing/>
        <w:rPr>
          <w:rFonts w:asciiTheme="minorHAnsi" w:hAnsiTheme="minorHAnsi" w:cstheme="minorHAnsi"/>
          <w:sz w:val="22"/>
          <w:szCs w:val="22"/>
        </w:rPr>
      </w:pPr>
      <w:hyperlink w:history="1">
        <w:r w:rsidR="00D555EC" w:rsidRPr="0059298E">
          <w:rPr>
            <w:rStyle w:val="Kpr"/>
            <w:rFonts w:asciiTheme="minorHAnsi" w:hAnsiTheme="minorHAnsi" w:cstheme="minorHAnsi"/>
            <w:sz w:val="22"/>
            <w:szCs w:val="22"/>
          </w:rPr>
          <w:t>Disability Considerations during the COVID-19</w:t>
        </w:r>
      </w:hyperlink>
      <w:r w:rsidR="00D555EC" w:rsidRPr="0059298E">
        <w:rPr>
          <w:rStyle w:val="Kpr"/>
          <w:rFonts w:asciiTheme="minorHAnsi" w:hAnsiTheme="minorHAnsi" w:cstheme="minorHAnsi"/>
          <w:sz w:val="22"/>
          <w:szCs w:val="22"/>
        </w:rPr>
        <w:t xml:space="preserve"> outbreak</w:t>
      </w:r>
      <w:r w:rsidR="00D555EC" w:rsidRPr="0059298E">
        <w:rPr>
          <w:rFonts w:asciiTheme="minorHAnsi" w:hAnsiTheme="minorHAnsi" w:cstheme="minorHAnsi"/>
          <w:sz w:val="22"/>
          <w:szCs w:val="22"/>
        </w:rPr>
        <w:t xml:space="preserve">, issued on March 26, 2020 </w:t>
      </w:r>
    </w:p>
    <w:p w14:paraId="13AA5169" w14:textId="77777777" w:rsidR="00C10F5A" w:rsidRDefault="00C10F5A">
      <w:pPr>
        <w:snapToGrid/>
        <w:rPr>
          <w:rFonts w:asciiTheme="minorHAnsi" w:hAnsiTheme="minorHAnsi" w:cstheme="minorHAnsi"/>
          <w:b/>
          <w:sz w:val="22"/>
          <w:szCs w:val="22"/>
        </w:rPr>
      </w:pPr>
      <w:r>
        <w:rPr>
          <w:rFonts w:asciiTheme="minorHAnsi" w:hAnsiTheme="minorHAnsi" w:cstheme="minorHAnsi"/>
          <w:b/>
          <w:sz w:val="22"/>
          <w:szCs w:val="22"/>
        </w:rPr>
        <w:br w:type="page"/>
      </w:r>
    </w:p>
    <w:p w14:paraId="0801D26F" w14:textId="77777777" w:rsidR="00D555EC" w:rsidRPr="0059298E" w:rsidRDefault="00D555EC" w:rsidP="00D555EC">
      <w:pPr>
        <w:rPr>
          <w:rFonts w:asciiTheme="minorHAnsi" w:hAnsiTheme="minorHAnsi" w:cstheme="minorHAnsi"/>
          <w:b/>
          <w:sz w:val="22"/>
          <w:szCs w:val="22"/>
        </w:rPr>
      </w:pPr>
    </w:p>
    <w:p w14:paraId="48F2A306" w14:textId="77777777" w:rsidR="00D555EC" w:rsidRPr="0059298E" w:rsidRDefault="00D555EC" w:rsidP="00D555EC">
      <w:pPr>
        <w:rPr>
          <w:rFonts w:asciiTheme="minorHAnsi" w:hAnsiTheme="minorHAnsi" w:cstheme="minorHAnsi"/>
          <w:b/>
          <w:sz w:val="22"/>
          <w:szCs w:val="22"/>
        </w:rPr>
      </w:pPr>
      <w:r w:rsidRPr="0059298E">
        <w:rPr>
          <w:rFonts w:asciiTheme="minorHAnsi" w:hAnsiTheme="minorHAnsi" w:cstheme="minorHAnsi"/>
          <w:b/>
          <w:sz w:val="22"/>
          <w:szCs w:val="22"/>
        </w:rPr>
        <w:t>WORLD BANK GROUP GUIDANCE</w:t>
      </w:r>
    </w:p>
    <w:p w14:paraId="1F64E796" w14:textId="77777777" w:rsidR="00D555EC" w:rsidRPr="0059298E" w:rsidRDefault="00574AF5" w:rsidP="00D555EC">
      <w:pPr>
        <w:pStyle w:val="ListeParagraf"/>
        <w:numPr>
          <w:ilvl w:val="0"/>
          <w:numId w:val="47"/>
        </w:numPr>
        <w:snapToGrid/>
        <w:spacing w:after="200"/>
        <w:contextualSpacing/>
        <w:rPr>
          <w:rFonts w:asciiTheme="minorHAnsi" w:hAnsiTheme="minorHAnsi" w:cstheme="minorHAnsi"/>
          <w:sz w:val="22"/>
          <w:szCs w:val="22"/>
        </w:rPr>
      </w:pPr>
      <w:hyperlink w:history="1">
        <w:r w:rsidR="00D555EC" w:rsidRPr="0059298E">
          <w:rPr>
            <w:rStyle w:val="Kpr"/>
            <w:rFonts w:asciiTheme="minorHAnsi" w:hAnsiTheme="minorHAnsi" w:cstheme="minorHAnsi"/>
            <w:sz w:val="22"/>
            <w:szCs w:val="22"/>
          </w:rPr>
          <w:t>Technical Note: Public Consultations and Stakeholder Engagement in WB-supported operations when there are constraints on conducting public meetings</w:t>
        </w:r>
      </w:hyperlink>
      <w:r w:rsidR="00D555EC" w:rsidRPr="0059298E">
        <w:rPr>
          <w:rFonts w:asciiTheme="minorHAnsi" w:hAnsiTheme="minorHAnsi" w:cstheme="minorHAnsi"/>
          <w:sz w:val="22"/>
          <w:szCs w:val="22"/>
        </w:rPr>
        <w:t>, issued on March 20, 2020</w:t>
      </w:r>
    </w:p>
    <w:p w14:paraId="7D152720" w14:textId="77777777" w:rsidR="00D555EC" w:rsidRPr="0059298E" w:rsidRDefault="00574AF5" w:rsidP="00D555EC">
      <w:pPr>
        <w:pStyle w:val="ListeParagraf"/>
        <w:numPr>
          <w:ilvl w:val="0"/>
          <w:numId w:val="47"/>
        </w:numPr>
        <w:snapToGrid/>
        <w:spacing w:after="200"/>
        <w:contextualSpacing/>
        <w:rPr>
          <w:rFonts w:asciiTheme="minorHAnsi" w:hAnsiTheme="minorHAnsi" w:cstheme="minorHAnsi"/>
          <w:sz w:val="22"/>
          <w:szCs w:val="22"/>
        </w:rPr>
      </w:pPr>
      <w:hyperlink w:history="1">
        <w:r w:rsidR="00D555EC" w:rsidRPr="0059298E">
          <w:rPr>
            <w:rStyle w:val="Kpr"/>
            <w:rFonts w:asciiTheme="minorHAnsi" w:hAnsiTheme="minorHAnsi" w:cstheme="minorHAnsi"/>
            <w:sz w:val="22"/>
            <w:szCs w:val="22"/>
          </w:rPr>
          <w:t>Technical Note: Use of Military Forces to Assist in COVID-19 Operations</w:t>
        </w:r>
      </w:hyperlink>
      <w:r w:rsidR="00D555EC" w:rsidRPr="0059298E">
        <w:rPr>
          <w:rFonts w:asciiTheme="minorHAnsi" w:hAnsiTheme="minorHAnsi" w:cstheme="minorHAnsi"/>
          <w:sz w:val="22"/>
          <w:szCs w:val="22"/>
        </w:rPr>
        <w:t>, issued on March 25, 2020</w:t>
      </w:r>
    </w:p>
    <w:p w14:paraId="2F8AFB53" w14:textId="77777777" w:rsidR="00D555EC" w:rsidRPr="0059298E" w:rsidRDefault="00574AF5" w:rsidP="00D555EC">
      <w:pPr>
        <w:pStyle w:val="ListeParagraf"/>
        <w:numPr>
          <w:ilvl w:val="0"/>
          <w:numId w:val="47"/>
        </w:numPr>
        <w:snapToGrid/>
        <w:spacing w:after="200"/>
        <w:contextualSpacing/>
        <w:rPr>
          <w:rFonts w:asciiTheme="minorHAnsi" w:hAnsiTheme="minorHAnsi" w:cstheme="minorHAnsi"/>
          <w:sz w:val="22"/>
          <w:szCs w:val="22"/>
        </w:rPr>
      </w:pPr>
      <w:hyperlink w:history="1">
        <w:r w:rsidR="00D555EC" w:rsidRPr="0059298E">
          <w:rPr>
            <w:rStyle w:val="Kpr"/>
            <w:rFonts w:asciiTheme="minorHAnsi" w:hAnsiTheme="minorHAnsi" w:cstheme="minorHAnsi"/>
            <w:sz w:val="22"/>
            <w:szCs w:val="22"/>
          </w:rPr>
          <w:t>ESF/Safeguards Interim Note: COVID-19 Considerations in Construction/Civil Works Projects</w:t>
        </w:r>
      </w:hyperlink>
      <w:r w:rsidR="00D555EC" w:rsidRPr="0059298E">
        <w:rPr>
          <w:rFonts w:asciiTheme="minorHAnsi" w:hAnsiTheme="minorHAnsi" w:cstheme="minorHAnsi"/>
          <w:sz w:val="22"/>
          <w:szCs w:val="22"/>
        </w:rPr>
        <w:t>, issued on April 7, 2020</w:t>
      </w:r>
    </w:p>
    <w:p w14:paraId="01D86D02" w14:textId="77777777" w:rsidR="00D555EC" w:rsidRPr="0059298E" w:rsidRDefault="00574AF5" w:rsidP="00D555EC">
      <w:pPr>
        <w:pStyle w:val="ListeParagraf"/>
        <w:numPr>
          <w:ilvl w:val="0"/>
          <w:numId w:val="47"/>
        </w:numPr>
        <w:snapToGrid/>
        <w:spacing w:after="200"/>
        <w:contextualSpacing/>
        <w:rPr>
          <w:rFonts w:asciiTheme="minorHAnsi" w:hAnsiTheme="minorHAnsi" w:cstheme="minorHAnsi"/>
          <w:sz w:val="22"/>
          <w:szCs w:val="22"/>
        </w:rPr>
      </w:pPr>
      <w:hyperlink w:history="1">
        <w:r w:rsidR="00D555EC" w:rsidRPr="0059298E">
          <w:rPr>
            <w:rStyle w:val="Kpr"/>
            <w:rFonts w:asciiTheme="minorHAnsi" w:hAnsiTheme="minorHAnsi" w:cstheme="minorHAnsi"/>
            <w:sz w:val="22"/>
            <w:szCs w:val="22"/>
          </w:rPr>
          <w:t>Technical Note on SEA/H for HNP COVID Response Operations</w:t>
        </w:r>
      </w:hyperlink>
      <w:r w:rsidR="00D555EC" w:rsidRPr="0059298E">
        <w:rPr>
          <w:rStyle w:val="Kpr"/>
          <w:rFonts w:asciiTheme="minorHAnsi" w:hAnsiTheme="minorHAnsi" w:cstheme="minorHAnsi"/>
          <w:sz w:val="22"/>
          <w:szCs w:val="22"/>
        </w:rPr>
        <w:t>, issued in March 2020</w:t>
      </w:r>
    </w:p>
    <w:p w14:paraId="66DA8EA3" w14:textId="77777777" w:rsidR="00D555EC" w:rsidRPr="0059298E" w:rsidRDefault="00574AF5" w:rsidP="00D555EC">
      <w:pPr>
        <w:pStyle w:val="ListeParagraf"/>
        <w:numPr>
          <w:ilvl w:val="0"/>
          <w:numId w:val="47"/>
        </w:numPr>
        <w:snapToGrid/>
        <w:spacing w:after="200"/>
        <w:contextualSpacing/>
        <w:rPr>
          <w:rFonts w:asciiTheme="minorHAnsi" w:hAnsiTheme="minorHAnsi" w:cstheme="minorHAnsi"/>
          <w:sz w:val="22"/>
          <w:szCs w:val="22"/>
        </w:rPr>
      </w:pPr>
      <w:hyperlink w:history="1">
        <w:r w:rsidR="00D555EC" w:rsidRPr="0059298E">
          <w:rPr>
            <w:rStyle w:val="Kpr"/>
            <w:rFonts w:asciiTheme="minorHAnsi" w:hAnsiTheme="minorHAnsi" w:cstheme="minorHAnsi"/>
            <w:sz w:val="22"/>
            <w:szCs w:val="22"/>
          </w:rPr>
          <w:t>Interim Advice for IFC Clients on Preventing and Managing Health Risks of COVID-19 in the Workplace</w:t>
        </w:r>
      </w:hyperlink>
      <w:r w:rsidR="00D555EC" w:rsidRPr="0059298E">
        <w:rPr>
          <w:rFonts w:asciiTheme="minorHAnsi" w:hAnsiTheme="minorHAnsi" w:cstheme="minorHAnsi"/>
          <w:sz w:val="22"/>
          <w:szCs w:val="22"/>
        </w:rPr>
        <w:t>, issued on April 6, 2020</w:t>
      </w:r>
    </w:p>
    <w:p w14:paraId="699EE3CC" w14:textId="77777777" w:rsidR="00D555EC" w:rsidRPr="0059298E" w:rsidRDefault="00574AF5" w:rsidP="00D555EC">
      <w:pPr>
        <w:pStyle w:val="ListeParagraf"/>
        <w:numPr>
          <w:ilvl w:val="0"/>
          <w:numId w:val="47"/>
        </w:numPr>
        <w:snapToGrid/>
        <w:spacing w:after="200"/>
        <w:contextualSpacing/>
        <w:rPr>
          <w:rFonts w:asciiTheme="minorHAnsi" w:hAnsiTheme="minorHAnsi" w:cstheme="minorHAnsi"/>
          <w:sz w:val="22"/>
          <w:szCs w:val="22"/>
        </w:rPr>
      </w:pPr>
      <w:hyperlink w:history="1">
        <w:r w:rsidR="00D555EC" w:rsidRPr="0059298E">
          <w:rPr>
            <w:rStyle w:val="Kpr"/>
            <w:rFonts w:asciiTheme="minorHAnsi" w:hAnsiTheme="minorHAnsi" w:cstheme="minorHAnsi"/>
            <w:sz w:val="22"/>
            <w:szCs w:val="22"/>
          </w:rPr>
          <w:t>Interim Advice for IFC Clients on Supporting Workers in the Context of COVID-19</w:t>
        </w:r>
      </w:hyperlink>
      <w:r w:rsidR="00D555EC" w:rsidRPr="0059298E">
        <w:rPr>
          <w:rFonts w:asciiTheme="minorHAnsi" w:hAnsiTheme="minorHAnsi" w:cstheme="minorHAnsi"/>
          <w:sz w:val="22"/>
          <w:szCs w:val="22"/>
        </w:rPr>
        <w:t>, issued on April 6, 2020</w:t>
      </w:r>
    </w:p>
    <w:p w14:paraId="0F95FF20" w14:textId="77777777" w:rsidR="00D555EC" w:rsidRPr="0059298E" w:rsidRDefault="00574AF5" w:rsidP="00D555EC">
      <w:pPr>
        <w:pStyle w:val="ListeParagraf"/>
        <w:numPr>
          <w:ilvl w:val="0"/>
          <w:numId w:val="47"/>
        </w:numPr>
        <w:snapToGrid/>
        <w:spacing w:after="200"/>
        <w:contextualSpacing/>
        <w:rPr>
          <w:rFonts w:asciiTheme="minorHAnsi" w:hAnsiTheme="minorHAnsi" w:cstheme="minorHAnsi"/>
          <w:sz w:val="22"/>
          <w:szCs w:val="22"/>
        </w:rPr>
      </w:pPr>
      <w:hyperlink w:history="1">
        <w:r w:rsidR="00D555EC" w:rsidRPr="0059298E">
          <w:rPr>
            <w:rStyle w:val="Kpr"/>
            <w:rFonts w:asciiTheme="minorHAnsi" w:hAnsiTheme="minorHAnsi" w:cstheme="minorHAnsi"/>
            <w:sz w:val="22"/>
            <w:szCs w:val="22"/>
          </w:rPr>
          <w:t>IFC Tip Sheet for Company Leadership on Crisis Response: Facing the COVID-19 Pandemic</w:t>
        </w:r>
      </w:hyperlink>
      <w:r w:rsidR="00D555EC" w:rsidRPr="0059298E">
        <w:rPr>
          <w:rFonts w:asciiTheme="minorHAnsi" w:hAnsiTheme="minorHAnsi" w:cstheme="minorHAnsi"/>
          <w:sz w:val="22"/>
          <w:szCs w:val="22"/>
        </w:rPr>
        <w:t>, issued on April 6, 2020</w:t>
      </w:r>
    </w:p>
    <w:p w14:paraId="08692554" w14:textId="77777777" w:rsidR="00D555EC" w:rsidRPr="0059298E" w:rsidRDefault="00574AF5" w:rsidP="00D555EC">
      <w:pPr>
        <w:pStyle w:val="ListeParagraf"/>
        <w:numPr>
          <w:ilvl w:val="0"/>
          <w:numId w:val="47"/>
        </w:numPr>
        <w:snapToGrid/>
        <w:spacing w:after="200"/>
        <w:contextualSpacing/>
        <w:rPr>
          <w:rFonts w:asciiTheme="minorHAnsi" w:hAnsiTheme="minorHAnsi" w:cstheme="minorHAnsi"/>
          <w:sz w:val="22"/>
          <w:szCs w:val="22"/>
        </w:rPr>
      </w:pPr>
      <w:hyperlink w:history="1">
        <w:r w:rsidR="00D555EC" w:rsidRPr="0059298E">
          <w:rPr>
            <w:rStyle w:val="Kpr"/>
            <w:rFonts w:asciiTheme="minorHAnsi" w:hAnsiTheme="minorHAnsi" w:cstheme="minorHAnsi"/>
            <w:sz w:val="22"/>
            <w:szCs w:val="22"/>
          </w:rPr>
          <w:t>WBG EHS Guidelines for Healthcare Facilities</w:t>
        </w:r>
      </w:hyperlink>
      <w:r w:rsidR="00D555EC" w:rsidRPr="0059298E">
        <w:rPr>
          <w:rFonts w:asciiTheme="minorHAnsi" w:hAnsiTheme="minorHAnsi" w:cstheme="minorHAnsi"/>
          <w:sz w:val="22"/>
          <w:szCs w:val="22"/>
        </w:rPr>
        <w:t>, issued on April 30, 2007</w:t>
      </w:r>
    </w:p>
    <w:p w14:paraId="44C9AB8E" w14:textId="77777777" w:rsidR="00D555EC" w:rsidRPr="0059298E" w:rsidRDefault="00D555EC" w:rsidP="00D555EC">
      <w:pPr>
        <w:rPr>
          <w:rFonts w:asciiTheme="minorHAnsi" w:hAnsiTheme="minorHAnsi" w:cstheme="minorHAnsi"/>
          <w:sz w:val="22"/>
          <w:szCs w:val="22"/>
        </w:rPr>
      </w:pPr>
    </w:p>
    <w:p w14:paraId="07C74E97" w14:textId="77777777" w:rsidR="00D555EC" w:rsidRPr="0059298E" w:rsidRDefault="00D555EC" w:rsidP="00D555EC">
      <w:pPr>
        <w:rPr>
          <w:rFonts w:asciiTheme="minorHAnsi" w:hAnsiTheme="minorHAnsi" w:cstheme="minorHAnsi"/>
          <w:b/>
          <w:sz w:val="22"/>
          <w:szCs w:val="22"/>
        </w:rPr>
      </w:pPr>
      <w:r w:rsidRPr="0059298E">
        <w:rPr>
          <w:rFonts w:asciiTheme="minorHAnsi" w:hAnsiTheme="minorHAnsi" w:cstheme="minorHAnsi"/>
          <w:b/>
          <w:sz w:val="22"/>
          <w:szCs w:val="22"/>
        </w:rPr>
        <w:t>ILO GUIDANCE</w:t>
      </w:r>
    </w:p>
    <w:p w14:paraId="041EAED5" w14:textId="77777777" w:rsidR="00D555EC" w:rsidRPr="0059298E" w:rsidRDefault="00574AF5" w:rsidP="00D555EC">
      <w:pPr>
        <w:pStyle w:val="ListeParagraf"/>
        <w:numPr>
          <w:ilvl w:val="0"/>
          <w:numId w:val="50"/>
        </w:numPr>
        <w:snapToGrid/>
        <w:spacing w:after="200"/>
        <w:contextualSpacing/>
        <w:rPr>
          <w:rFonts w:asciiTheme="minorHAnsi" w:hAnsiTheme="minorHAnsi" w:cstheme="minorHAnsi"/>
          <w:sz w:val="22"/>
          <w:szCs w:val="22"/>
        </w:rPr>
      </w:pPr>
      <w:hyperlink w:history="1">
        <w:r w:rsidR="00D555EC" w:rsidRPr="0059298E">
          <w:rPr>
            <w:rStyle w:val="Kpr"/>
            <w:rFonts w:asciiTheme="minorHAnsi" w:hAnsiTheme="minorHAnsi" w:cstheme="minorHAnsi"/>
            <w:sz w:val="22"/>
            <w:szCs w:val="22"/>
          </w:rPr>
          <w:t>ILO Standards and COVID-19 FAQ</w:t>
        </w:r>
      </w:hyperlink>
      <w:r w:rsidR="00D555EC" w:rsidRPr="0059298E">
        <w:rPr>
          <w:rFonts w:asciiTheme="minorHAnsi" w:hAnsiTheme="minorHAnsi" w:cstheme="minorHAnsi"/>
          <w:sz w:val="22"/>
          <w:szCs w:val="22"/>
        </w:rPr>
        <w:t>, issued on March 23, 2020 (provides a compilation of answers to most frequently asked questions related to international labor standards and COVID-19)</w:t>
      </w:r>
    </w:p>
    <w:p w14:paraId="2825C8CB" w14:textId="77777777" w:rsidR="00D555EC" w:rsidRPr="0059298E" w:rsidRDefault="00D555EC" w:rsidP="00D555EC">
      <w:pPr>
        <w:rPr>
          <w:rFonts w:asciiTheme="minorHAnsi" w:hAnsiTheme="minorHAnsi" w:cstheme="minorHAnsi"/>
          <w:sz w:val="22"/>
          <w:szCs w:val="22"/>
        </w:rPr>
      </w:pPr>
    </w:p>
    <w:p w14:paraId="4C94DC0D" w14:textId="77777777" w:rsidR="00D555EC" w:rsidRPr="0059298E" w:rsidRDefault="00D555EC" w:rsidP="00D555EC">
      <w:pPr>
        <w:rPr>
          <w:rFonts w:asciiTheme="minorHAnsi" w:hAnsiTheme="minorHAnsi" w:cstheme="minorHAnsi"/>
          <w:b/>
          <w:sz w:val="22"/>
          <w:szCs w:val="22"/>
        </w:rPr>
      </w:pPr>
      <w:r w:rsidRPr="0059298E">
        <w:rPr>
          <w:rFonts w:asciiTheme="minorHAnsi" w:hAnsiTheme="minorHAnsi" w:cstheme="minorHAnsi"/>
          <w:b/>
          <w:sz w:val="22"/>
          <w:szCs w:val="22"/>
        </w:rPr>
        <w:t>MFI GUIDANCE</w:t>
      </w:r>
    </w:p>
    <w:p w14:paraId="05CAC36E" w14:textId="77777777" w:rsidR="00D555EC" w:rsidRPr="0059298E" w:rsidRDefault="00574AF5" w:rsidP="00D555EC">
      <w:pPr>
        <w:pStyle w:val="ListeParagraf"/>
        <w:numPr>
          <w:ilvl w:val="0"/>
          <w:numId w:val="50"/>
        </w:numPr>
        <w:snapToGrid/>
        <w:spacing w:after="200"/>
        <w:contextualSpacing/>
        <w:rPr>
          <w:rFonts w:asciiTheme="minorHAnsi" w:hAnsiTheme="minorHAnsi" w:cstheme="minorHAnsi"/>
          <w:sz w:val="22"/>
          <w:szCs w:val="22"/>
        </w:rPr>
      </w:pPr>
      <w:hyperlink w:history="1">
        <w:r w:rsidR="00D555EC" w:rsidRPr="0059298E">
          <w:rPr>
            <w:rStyle w:val="Kpr"/>
            <w:rFonts w:asciiTheme="minorHAnsi" w:hAnsiTheme="minorHAnsi" w:cstheme="minorHAnsi"/>
            <w:sz w:val="22"/>
            <w:szCs w:val="22"/>
          </w:rPr>
          <w:t>ADB Managing Infectious Medical Waste during the COVID-19 Pandemic</w:t>
        </w:r>
      </w:hyperlink>
    </w:p>
    <w:p w14:paraId="4EB80B3B" w14:textId="77777777" w:rsidR="00D555EC" w:rsidRPr="0059298E" w:rsidRDefault="00574AF5" w:rsidP="00D555EC">
      <w:pPr>
        <w:pStyle w:val="ListeParagraf"/>
        <w:numPr>
          <w:ilvl w:val="0"/>
          <w:numId w:val="50"/>
        </w:numPr>
        <w:snapToGrid/>
        <w:spacing w:after="200"/>
        <w:contextualSpacing/>
        <w:rPr>
          <w:rFonts w:asciiTheme="minorHAnsi" w:hAnsiTheme="minorHAnsi" w:cstheme="minorHAnsi"/>
          <w:sz w:val="22"/>
          <w:szCs w:val="22"/>
        </w:rPr>
      </w:pPr>
      <w:hyperlink w:history="1">
        <w:r w:rsidR="00D555EC" w:rsidRPr="0059298E">
          <w:rPr>
            <w:rStyle w:val="Kpr"/>
            <w:rFonts w:asciiTheme="minorHAnsi" w:hAnsiTheme="minorHAnsi" w:cstheme="minorHAnsi"/>
            <w:sz w:val="22"/>
            <w:szCs w:val="22"/>
          </w:rPr>
          <w:t>IDB Invest</w:t>
        </w:r>
      </w:hyperlink>
      <w:r w:rsidR="00D555EC" w:rsidRPr="0059298E">
        <w:rPr>
          <w:rFonts w:asciiTheme="minorHAnsi" w:hAnsiTheme="minorHAnsi" w:cstheme="minorHAnsi"/>
          <w:sz w:val="22"/>
          <w:szCs w:val="22"/>
        </w:rPr>
        <w:t xml:space="preserve"> </w:t>
      </w:r>
      <w:hyperlink w:history="1">
        <w:r w:rsidR="00D555EC" w:rsidRPr="0059298E">
          <w:rPr>
            <w:rStyle w:val="Kpr"/>
            <w:rFonts w:asciiTheme="minorHAnsi" w:hAnsiTheme="minorHAnsi" w:cstheme="minorHAnsi"/>
            <w:sz w:val="22"/>
            <w:szCs w:val="22"/>
          </w:rPr>
          <w:t>Guidance for Infrastructure Projects on COVID-19: A Rapid Risk Profile and Decision Framework</w:t>
        </w:r>
      </w:hyperlink>
    </w:p>
    <w:p w14:paraId="0593C016" w14:textId="77777777" w:rsidR="00D555EC" w:rsidRPr="0059298E" w:rsidRDefault="00574AF5" w:rsidP="00D555EC">
      <w:pPr>
        <w:pStyle w:val="ListeParagraf"/>
        <w:numPr>
          <w:ilvl w:val="0"/>
          <w:numId w:val="50"/>
        </w:numPr>
        <w:snapToGrid/>
        <w:spacing w:after="200"/>
        <w:contextualSpacing/>
        <w:rPr>
          <w:rStyle w:val="Kpr"/>
          <w:rFonts w:asciiTheme="minorHAnsi" w:hAnsiTheme="minorHAnsi" w:cstheme="minorHAnsi"/>
          <w:sz w:val="22"/>
          <w:szCs w:val="22"/>
        </w:rPr>
      </w:pPr>
      <w:hyperlink w:history="1">
        <w:r w:rsidR="00D555EC" w:rsidRPr="0059298E">
          <w:rPr>
            <w:rStyle w:val="Kpr"/>
            <w:rFonts w:asciiTheme="minorHAnsi" w:hAnsiTheme="minorHAnsi" w:cstheme="minorHAnsi"/>
            <w:sz w:val="22"/>
            <w:szCs w:val="22"/>
          </w:rPr>
          <w:t>KfW DEG COVID-19 Guidance for employers</w:t>
        </w:r>
      </w:hyperlink>
      <w:r w:rsidR="00D555EC" w:rsidRPr="0059298E">
        <w:rPr>
          <w:rStyle w:val="Kpr"/>
          <w:rFonts w:asciiTheme="minorHAnsi" w:hAnsiTheme="minorHAnsi" w:cstheme="minorHAnsi"/>
          <w:sz w:val="22"/>
          <w:szCs w:val="22"/>
        </w:rPr>
        <w:t>, issued on March 31, 2020</w:t>
      </w:r>
    </w:p>
    <w:p w14:paraId="103CC3D1" w14:textId="77777777" w:rsidR="00D555EC" w:rsidRPr="0059298E" w:rsidRDefault="00574AF5" w:rsidP="00D555EC">
      <w:pPr>
        <w:pStyle w:val="ListeParagraf"/>
        <w:numPr>
          <w:ilvl w:val="0"/>
          <w:numId w:val="50"/>
        </w:numPr>
        <w:snapToGrid/>
        <w:spacing w:after="200"/>
        <w:contextualSpacing/>
        <w:rPr>
          <w:rStyle w:val="Kpr"/>
          <w:rFonts w:asciiTheme="minorHAnsi" w:hAnsiTheme="minorHAnsi" w:cstheme="minorHAnsi"/>
          <w:sz w:val="22"/>
          <w:szCs w:val="22"/>
        </w:rPr>
      </w:pPr>
      <w:hyperlink w:history="1">
        <w:r w:rsidR="00D555EC" w:rsidRPr="0059298E">
          <w:rPr>
            <w:rStyle w:val="Kpr"/>
            <w:rFonts w:asciiTheme="minorHAnsi" w:hAnsiTheme="minorHAnsi" w:cstheme="minorHAnsi"/>
            <w:sz w:val="22"/>
            <w:szCs w:val="22"/>
          </w:rPr>
          <w:t>CDC Group COVID-19 Guidance for Employers</w:t>
        </w:r>
      </w:hyperlink>
      <w:r w:rsidR="00D555EC" w:rsidRPr="0059298E">
        <w:rPr>
          <w:rStyle w:val="Kpr"/>
          <w:rFonts w:asciiTheme="minorHAnsi" w:hAnsiTheme="minorHAnsi" w:cstheme="minorHAnsi"/>
          <w:sz w:val="22"/>
          <w:szCs w:val="22"/>
        </w:rPr>
        <w:t>, issued on March 23, 2020</w:t>
      </w:r>
    </w:p>
    <w:p w14:paraId="3E66B312" w14:textId="77777777" w:rsidR="00BC44D9" w:rsidRPr="00AF3755" w:rsidRDefault="00BC44D9" w:rsidP="00BC44D9">
      <w:pPr>
        <w:pStyle w:val="Balk3"/>
        <w:rPr>
          <w:rFonts w:asciiTheme="minorHAnsi" w:hAnsiTheme="minorHAnsi"/>
        </w:rPr>
      </w:pPr>
      <w:bookmarkStart w:id="82" w:name="_Toc59735800"/>
      <w:r w:rsidRPr="000E4D24">
        <w:rPr>
          <w:rFonts w:asciiTheme="minorHAnsi" w:hAnsiTheme="minorHAnsi"/>
        </w:rPr>
        <w:t xml:space="preserve">Annex </w:t>
      </w:r>
      <w:bookmarkEnd w:id="76"/>
      <w:r w:rsidR="00C10F5A" w:rsidRPr="000E4D24">
        <w:rPr>
          <w:rFonts w:asciiTheme="minorHAnsi" w:hAnsiTheme="minorHAnsi"/>
        </w:rPr>
        <w:t>H</w:t>
      </w:r>
      <w:r w:rsidRPr="000E4D24">
        <w:rPr>
          <w:rFonts w:asciiTheme="minorHAnsi" w:hAnsiTheme="minorHAnsi"/>
        </w:rPr>
        <w:t>: Environmental and Social Screening Forms</w:t>
      </w:r>
      <w:bookmarkEnd w:id="77"/>
      <w:bookmarkEnd w:id="78"/>
      <w:r w:rsidR="00EA3044">
        <w:rPr>
          <w:rFonts w:asciiTheme="minorHAnsi" w:hAnsiTheme="minorHAnsi"/>
        </w:rPr>
        <w:t xml:space="preserve"> for Existing Facilities</w:t>
      </w:r>
      <w:bookmarkEnd w:id="82"/>
    </w:p>
    <w:p w14:paraId="04F07FAD" w14:textId="77777777" w:rsidR="00BC44D9" w:rsidRPr="00AF3755" w:rsidRDefault="00BC44D9" w:rsidP="00BC44D9">
      <w:pPr>
        <w:jc w:val="both"/>
        <w:rPr>
          <w:rFonts w:asciiTheme="minorHAnsi" w:eastAsia="Times New Roman" w:hAnsiTheme="minorHAnsi" w:cstheme="minorHAnsi"/>
          <w:sz w:val="22"/>
          <w:szCs w:val="22"/>
        </w:rPr>
      </w:pPr>
      <w:r w:rsidRPr="00AF3755">
        <w:rPr>
          <w:rFonts w:asciiTheme="minorHAnsi" w:eastAsia="Times New Roman" w:hAnsiTheme="minorHAnsi" w:cstheme="minorHAnsi"/>
          <w:sz w:val="22"/>
          <w:szCs w:val="22"/>
        </w:rPr>
        <w:t xml:space="preserve">Environmental and Social Assessment Screening Form and Environmental and Social Form (to be used for existing facilities) are provided below.   </w:t>
      </w:r>
    </w:p>
    <w:p w14:paraId="195EC3ED" w14:textId="77777777" w:rsidR="00BC44D9" w:rsidRPr="00AF3755" w:rsidRDefault="00BC44D9" w:rsidP="00BC44D9">
      <w:pPr>
        <w:jc w:val="center"/>
        <w:rPr>
          <w:rFonts w:asciiTheme="minorHAnsi" w:hAnsiTheme="minorHAnsi" w:cstheme="minorHAnsi"/>
          <w:b/>
          <w:bCs/>
          <w:snapToGrid w:val="0"/>
          <w:sz w:val="20"/>
          <w:szCs w:val="20"/>
        </w:rPr>
      </w:pPr>
    </w:p>
    <w:p w14:paraId="638F17CA" w14:textId="77777777" w:rsidR="00BC44D9" w:rsidRPr="00AF3755" w:rsidRDefault="00BC44D9" w:rsidP="00DB1B6F">
      <w:pPr>
        <w:rPr>
          <w:rFonts w:asciiTheme="minorHAnsi" w:hAnsiTheme="minorHAnsi" w:cstheme="minorHAnsi"/>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4A0" w:firstRow="1" w:lastRow="0" w:firstColumn="1" w:lastColumn="0" w:noHBand="0" w:noVBand="1"/>
      </w:tblPr>
      <w:tblGrid>
        <w:gridCol w:w="2730"/>
        <w:gridCol w:w="2234"/>
        <w:gridCol w:w="108"/>
        <w:gridCol w:w="1971"/>
        <w:gridCol w:w="1973"/>
      </w:tblGrid>
      <w:tr w:rsidR="00BC44D9" w:rsidRPr="00AF3755" w14:paraId="596B65D8" w14:textId="77777777" w:rsidTr="00D81608">
        <w:trPr>
          <w:trHeight w:val="288"/>
        </w:trPr>
        <w:tc>
          <w:tcPr>
            <w:tcW w:w="5000" w:type="pct"/>
            <w:gridSpan w:val="5"/>
            <w:vAlign w:val="center"/>
            <w:hideMark/>
          </w:tcPr>
          <w:p w14:paraId="03907F2C" w14:textId="77777777" w:rsidR="00BC44D9" w:rsidRPr="00AF3755" w:rsidRDefault="00BC44D9" w:rsidP="00D81608">
            <w:pPr>
              <w:autoSpaceDE w:val="0"/>
              <w:autoSpaceDN w:val="0"/>
              <w:adjustRightInd w:val="0"/>
              <w:jc w:val="center"/>
              <w:rPr>
                <w:rFonts w:asciiTheme="minorHAnsi" w:hAnsiTheme="minorHAnsi" w:cstheme="minorHAnsi"/>
                <w:b/>
                <w:sz w:val="14"/>
                <w:szCs w:val="14"/>
              </w:rPr>
            </w:pPr>
            <w:r w:rsidRPr="00AF3755">
              <w:rPr>
                <w:rFonts w:asciiTheme="minorHAnsi" w:hAnsiTheme="minorHAnsi" w:cstheme="minorHAnsi"/>
                <w:b/>
                <w:color w:val="000000"/>
                <w:sz w:val="14"/>
                <w:szCs w:val="14"/>
              </w:rPr>
              <w:t xml:space="preserve">ENVIRONMENTAL AND SOCIAL ASSESSMENT SCREENING FORM </w:t>
            </w:r>
          </w:p>
        </w:tc>
      </w:tr>
      <w:tr w:rsidR="00BC44D9" w:rsidRPr="00AF3755" w14:paraId="0A23D41A" w14:textId="77777777" w:rsidTr="00D81608">
        <w:trPr>
          <w:trHeight w:val="360"/>
        </w:trPr>
        <w:tc>
          <w:tcPr>
            <w:tcW w:w="5000" w:type="pct"/>
            <w:gridSpan w:val="5"/>
            <w:vAlign w:val="center"/>
            <w:hideMark/>
          </w:tcPr>
          <w:p w14:paraId="082EE56A" w14:textId="77777777" w:rsidR="00BC44D9" w:rsidRPr="00AF3755" w:rsidRDefault="00BC44D9" w:rsidP="00D81608">
            <w:pPr>
              <w:autoSpaceDE w:val="0"/>
              <w:autoSpaceDN w:val="0"/>
              <w:adjustRightInd w:val="0"/>
              <w:jc w:val="center"/>
              <w:rPr>
                <w:rFonts w:asciiTheme="minorHAnsi" w:hAnsiTheme="minorHAnsi" w:cstheme="minorHAnsi"/>
                <w:b/>
                <w:sz w:val="14"/>
                <w:szCs w:val="14"/>
              </w:rPr>
            </w:pPr>
            <w:r w:rsidRPr="000E4D24">
              <w:rPr>
                <w:rFonts w:asciiTheme="minorHAnsi" w:hAnsiTheme="minorHAnsi" w:cstheme="minorHAnsi"/>
                <w:b/>
                <w:color w:val="000000"/>
                <w:sz w:val="14"/>
                <w:szCs w:val="14"/>
              </w:rPr>
              <w:t>(to be filled out by DAs)</w:t>
            </w:r>
          </w:p>
        </w:tc>
      </w:tr>
      <w:tr w:rsidR="00BC44D9" w:rsidRPr="00AF3755" w14:paraId="0F33D202" w14:textId="77777777" w:rsidTr="00D81608">
        <w:trPr>
          <w:trHeight w:val="451"/>
        </w:trPr>
        <w:tc>
          <w:tcPr>
            <w:tcW w:w="1514" w:type="pct"/>
          </w:tcPr>
          <w:p w14:paraId="1B8C8C97" w14:textId="77777777" w:rsidR="00BC44D9" w:rsidRPr="00AF3755" w:rsidRDefault="00BC44D9" w:rsidP="00D81608">
            <w:pPr>
              <w:autoSpaceDE w:val="0"/>
              <w:autoSpaceDN w:val="0"/>
              <w:adjustRightInd w:val="0"/>
              <w:rPr>
                <w:rFonts w:asciiTheme="minorHAnsi" w:hAnsiTheme="minorHAnsi" w:cstheme="minorHAnsi"/>
                <w:b/>
                <w:color w:val="000000"/>
                <w:sz w:val="14"/>
                <w:szCs w:val="14"/>
              </w:rPr>
            </w:pPr>
            <w:r w:rsidRPr="00AF3755">
              <w:rPr>
                <w:rFonts w:asciiTheme="minorHAnsi" w:hAnsiTheme="minorHAnsi" w:cstheme="minorHAnsi"/>
                <w:b/>
                <w:color w:val="000000"/>
                <w:sz w:val="14"/>
                <w:szCs w:val="14"/>
              </w:rPr>
              <w:t>Subproject Owner/Developer:</w:t>
            </w:r>
          </w:p>
        </w:tc>
        <w:tc>
          <w:tcPr>
            <w:tcW w:w="3486" w:type="pct"/>
            <w:gridSpan w:val="4"/>
          </w:tcPr>
          <w:p w14:paraId="79FA3799" w14:textId="77777777" w:rsidR="00BC44D9" w:rsidRPr="00AF3755" w:rsidRDefault="00BC44D9" w:rsidP="00D81608">
            <w:pPr>
              <w:autoSpaceDE w:val="0"/>
              <w:autoSpaceDN w:val="0"/>
              <w:adjustRightInd w:val="0"/>
              <w:rPr>
                <w:rFonts w:asciiTheme="minorHAnsi" w:eastAsia="Times New Roman" w:hAnsiTheme="minorHAnsi" w:cstheme="minorHAnsi"/>
                <w:b/>
                <w:sz w:val="14"/>
                <w:szCs w:val="14"/>
              </w:rPr>
            </w:pPr>
          </w:p>
        </w:tc>
      </w:tr>
      <w:tr w:rsidR="00BC44D9" w:rsidRPr="00AF3755" w14:paraId="7D5FFBC6" w14:textId="77777777" w:rsidTr="00D81608">
        <w:trPr>
          <w:trHeight w:val="451"/>
        </w:trPr>
        <w:tc>
          <w:tcPr>
            <w:tcW w:w="1514" w:type="pct"/>
            <w:hideMark/>
          </w:tcPr>
          <w:p w14:paraId="520C6015" w14:textId="77777777" w:rsidR="00BC44D9" w:rsidRPr="00AF3755" w:rsidRDefault="00BC44D9" w:rsidP="00D81608">
            <w:pPr>
              <w:autoSpaceDE w:val="0"/>
              <w:autoSpaceDN w:val="0"/>
              <w:adjustRightInd w:val="0"/>
              <w:rPr>
                <w:rFonts w:asciiTheme="minorHAnsi" w:hAnsiTheme="minorHAnsi" w:cstheme="minorHAnsi"/>
                <w:b/>
                <w:sz w:val="14"/>
                <w:szCs w:val="14"/>
              </w:rPr>
            </w:pPr>
            <w:r w:rsidRPr="00AF3755">
              <w:rPr>
                <w:rFonts w:asciiTheme="minorHAnsi" w:hAnsiTheme="minorHAnsi" w:cstheme="minorHAnsi"/>
                <w:b/>
                <w:color w:val="000000"/>
                <w:sz w:val="14"/>
                <w:szCs w:val="14"/>
              </w:rPr>
              <w:t>Name of Subproject:</w:t>
            </w:r>
          </w:p>
        </w:tc>
        <w:tc>
          <w:tcPr>
            <w:tcW w:w="3486" w:type="pct"/>
            <w:gridSpan w:val="4"/>
          </w:tcPr>
          <w:p w14:paraId="3FCED8CD" w14:textId="77777777" w:rsidR="00BC44D9" w:rsidRPr="00AF3755" w:rsidRDefault="00BC44D9" w:rsidP="00D81608">
            <w:pPr>
              <w:autoSpaceDE w:val="0"/>
              <w:autoSpaceDN w:val="0"/>
              <w:adjustRightInd w:val="0"/>
              <w:rPr>
                <w:rFonts w:asciiTheme="minorHAnsi" w:eastAsia="Times New Roman" w:hAnsiTheme="minorHAnsi" w:cstheme="minorHAnsi"/>
                <w:b/>
                <w:sz w:val="14"/>
                <w:szCs w:val="14"/>
              </w:rPr>
            </w:pPr>
          </w:p>
        </w:tc>
      </w:tr>
      <w:tr w:rsidR="00BC44D9" w:rsidRPr="00AF3755" w14:paraId="486B6C18" w14:textId="77777777" w:rsidTr="00D81608">
        <w:trPr>
          <w:trHeight w:val="659"/>
        </w:trPr>
        <w:tc>
          <w:tcPr>
            <w:tcW w:w="1514" w:type="pct"/>
            <w:hideMark/>
          </w:tcPr>
          <w:p w14:paraId="664AC9D2" w14:textId="77777777" w:rsidR="00BC44D9" w:rsidRPr="00AF3755" w:rsidRDefault="00BC44D9" w:rsidP="00D81608">
            <w:pPr>
              <w:autoSpaceDE w:val="0"/>
              <w:autoSpaceDN w:val="0"/>
              <w:adjustRightInd w:val="0"/>
              <w:rPr>
                <w:rFonts w:asciiTheme="minorHAnsi" w:hAnsiTheme="minorHAnsi" w:cstheme="minorHAnsi"/>
                <w:b/>
                <w:sz w:val="14"/>
                <w:szCs w:val="14"/>
              </w:rPr>
            </w:pPr>
            <w:r w:rsidRPr="00AF3755">
              <w:rPr>
                <w:rFonts w:asciiTheme="minorHAnsi" w:hAnsiTheme="minorHAnsi" w:cstheme="minorHAnsi"/>
                <w:b/>
                <w:color w:val="000000"/>
                <w:sz w:val="14"/>
                <w:szCs w:val="14"/>
              </w:rPr>
              <w:t>Brief Description</w:t>
            </w:r>
          </w:p>
        </w:tc>
        <w:tc>
          <w:tcPr>
            <w:tcW w:w="3486" w:type="pct"/>
            <w:gridSpan w:val="4"/>
            <w:hideMark/>
          </w:tcPr>
          <w:p w14:paraId="5E2D76E5" w14:textId="77777777" w:rsidR="00BC44D9" w:rsidRPr="00AF3755" w:rsidRDefault="00BC44D9" w:rsidP="00D81608">
            <w:pPr>
              <w:autoSpaceDE w:val="0"/>
              <w:autoSpaceDN w:val="0"/>
              <w:adjustRightInd w:val="0"/>
              <w:rPr>
                <w:rFonts w:asciiTheme="minorHAnsi" w:hAnsiTheme="minorHAnsi" w:cstheme="minorHAnsi"/>
                <w:b/>
                <w:color w:val="000000"/>
                <w:sz w:val="14"/>
                <w:szCs w:val="14"/>
              </w:rPr>
            </w:pPr>
            <w:r w:rsidRPr="00AF3755">
              <w:rPr>
                <w:rFonts w:asciiTheme="minorHAnsi" w:hAnsiTheme="minorHAnsi" w:cstheme="minorHAnsi"/>
                <w:b/>
                <w:color w:val="000000"/>
                <w:sz w:val="14"/>
                <w:szCs w:val="14"/>
              </w:rPr>
              <w:t xml:space="preserve">Brief description of the subproject (nature of the subproject, cost of subproject, physical sizes [area of facility, yearly production, etc.], whether there is any property transfer or ongoing activities, plans for extension [nature of new investment, change of type or production capacity] or new construction: estimated potential impact on production)  </w:t>
            </w:r>
          </w:p>
          <w:p w14:paraId="113727D4" w14:textId="77777777" w:rsidR="00BC44D9" w:rsidRPr="00AF3755" w:rsidRDefault="00BC44D9" w:rsidP="00D81608">
            <w:pPr>
              <w:autoSpaceDE w:val="0"/>
              <w:autoSpaceDN w:val="0"/>
              <w:adjustRightInd w:val="0"/>
              <w:rPr>
                <w:rFonts w:asciiTheme="minorHAnsi" w:hAnsiTheme="minorHAnsi" w:cstheme="minorHAnsi"/>
                <w:b/>
                <w:color w:val="000000"/>
                <w:sz w:val="14"/>
                <w:szCs w:val="14"/>
              </w:rPr>
            </w:pPr>
          </w:p>
          <w:p w14:paraId="0BFFB46E" w14:textId="77777777" w:rsidR="00BC44D9" w:rsidRPr="00AF3755" w:rsidRDefault="00BC44D9" w:rsidP="00D81608">
            <w:pPr>
              <w:autoSpaceDE w:val="0"/>
              <w:autoSpaceDN w:val="0"/>
              <w:adjustRightInd w:val="0"/>
              <w:rPr>
                <w:rFonts w:asciiTheme="minorHAnsi" w:hAnsiTheme="minorHAnsi" w:cstheme="minorHAnsi"/>
                <w:b/>
                <w:color w:val="000000"/>
                <w:sz w:val="14"/>
                <w:szCs w:val="14"/>
              </w:rPr>
            </w:pPr>
          </w:p>
          <w:p w14:paraId="6BB98D37" w14:textId="77777777" w:rsidR="00BC44D9" w:rsidRPr="00AF3755" w:rsidRDefault="00BC44D9" w:rsidP="00D81608">
            <w:pPr>
              <w:autoSpaceDE w:val="0"/>
              <w:autoSpaceDN w:val="0"/>
              <w:adjustRightInd w:val="0"/>
              <w:rPr>
                <w:rFonts w:asciiTheme="minorHAnsi" w:hAnsiTheme="minorHAnsi" w:cstheme="minorHAnsi"/>
                <w:b/>
                <w:sz w:val="14"/>
                <w:szCs w:val="14"/>
              </w:rPr>
            </w:pPr>
          </w:p>
        </w:tc>
      </w:tr>
      <w:tr w:rsidR="00BC44D9" w:rsidRPr="00AF3755" w14:paraId="2B485367" w14:textId="77777777" w:rsidTr="00D81608">
        <w:trPr>
          <w:trHeight w:val="102"/>
        </w:trPr>
        <w:tc>
          <w:tcPr>
            <w:tcW w:w="1514" w:type="pct"/>
            <w:vMerge w:val="restart"/>
            <w:hideMark/>
          </w:tcPr>
          <w:p w14:paraId="5C1EAAF6" w14:textId="77777777" w:rsidR="00BC44D9" w:rsidRPr="00AF3755" w:rsidRDefault="00BC44D9" w:rsidP="00D81608">
            <w:pPr>
              <w:autoSpaceDE w:val="0"/>
              <w:autoSpaceDN w:val="0"/>
              <w:adjustRightInd w:val="0"/>
              <w:rPr>
                <w:rFonts w:asciiTheme="minorHAnsi" w:hAnsiTheme="minorHAnsi" w:cstheme="minorHAnsi"/>
                <w:b/>
                <w:sz w:val="14"/>
                <w:szCs w:val="14"/>
              </w:rPr>
            </w:pPr>
            <w:r w:rsidRPr="00AF3755">
              <w:rPr>
                <w:rFonts w:asciiTheme="minorHAnsi" w:hAnsiTheme="minorHAnsi" w:cstheme="minorHAnsi"/>
                <w:b/>
                <w:color w:val="000000"/>
                <w:sz w:val="14"/>
                <w:szCs w:val="14"/>
              </w:rPr>
              <w:t xml:space="preserve">Screening Category according to the Ministry of Environment and Urbanization – Turkish EIA Legislation </w:t>
            </w:r>
          </w:p>
        </w:tc>
        <w:tc>
          <w:tcPr>
            <w:tcW w:w="3486" w:type="pct"/>
            <w:gridSpan w:val="4"/>
            <w:vAlign w:val="center"/>
            <w:hideMark/>
          </w:tcPr>
          <w:p w14:paraId="1F917BD5" w14:textId="77777777" w:rsidR="00BC44D9" w:rsidRPr="00AF3755" w:rsidRDefault="00BC44D9" w:rsidP="00D81608">
            <w:pPr>
              <w:autoSpaceDE w:val="0"/>
              <w:autoSpaceDN w:val="0"/>
              <w:adjustRightInd w:val="0"/>
              <w:spacing w:before="60" w:after="60"/>
              <w:rPr>
                <w:rFonts w:asciiTheme="minorHAnsi" w:hAnsiTheme="minorHAnsi" w:cstheme="minorHAnsi"/>
                <w:b/>
                <w:strike/>
                <w:sz w:val="14"/>
                <w:szCs w:val="14"/>
              </w:rPr>
            </w:pPr>
            <w:r w:rsidRPr="00AF3755">
              <w:rPr>
                <w:rFonts w:asciiTheme="minorHAnsi" w:hAnsiTheme="minorHAnsi" w:cstheme="minorHAnsi"/>
                <w:b/>
                <w:color w:val="000000"/>
                <w:sz w:val="14"/>
                <w:szCs w:val="14"/>
              </w:rPr>
              <w:t>ANNEX-II         [    ]</w:t>
            </w:r>
          </w:p>
        </w:tc>
      </w:tr>
      <w:tr w:rsidR="00BC44D9" w:rsidRPr="00AF3755" w14:paraId="0EFA07E3" w14:textId="77777777" w:rsidTr="00D81608">
        <w:trPr>
          <w:trHeight w:val="80"/>
        </w:trPr>
        <w:tc>
          <w:tcPr>
            <w:tcW w:w="0" w:type="auto"/>
            <w:vMerge/>
            <w:vAlign w:val="center"/>
            <w:hideMark/>
          </w:tcPr>
          <w:p w14:paraId="10B452AA" w14:textId="77777777" w:rsidR="00BC44D9" w:rsidRPr="00AF3755" w:rsidRDefault="00BC44D9" w:rsidP="00D81608">
            <w:pPr>
              <w:snapToGrid/>
              <w:rPr>
                <w:rFonts w:asciiTheme="minorHAnsi" w:hAnsiTheme="minorHAnsi" w:cstheme="minorHAnsi"/>
                <w:b/>
                <w:sz w:val="14"/>
                <w:szCs w:val="14"/>
              </w:rPr>
            </w:pPr>
          </w:p>
        </w:tc>
        <w:tc>
          <w:tcPr>
            <w:tcW w:w="3486" w:type="pct"/>
            <w:gridSpan w:val="4"/>
            <w:vAlign w:val="center"/>
          </w:tcPr>
          <w:p w14:paraId="70D3F8BB" w14:textId="77777777" w:rsidR="00BC44D9" w:rsidRPr="00AF3755" w:rsidRDefault="00BC44D9" w:rsidP="00D81608">
            <w:pPr>
              <w:autoSpaceDE w:val="0"/>
              <w:autoSpaceDN w:val="0"/>
              <w:adjustRightInd w:val="0"/>
              <w:spacing w:before="60" w:after="60"/>
              <w:rPr>
                <w:rFonts w:asciiTheme="minorHAnsi" w:hAnsiTheme="minorHAnsi" w:cstheme="minorHAnsi"/>
                <w:b/>
                <w:sz w:val="14"/>
                <w:szCs w:val="14"/>
              </w:rPr>
            </w:pPr>
            <w:r w:rsidRPr="00AF3755">
              <w:rPr>
                <w:rFonts w:asciiTheme="minorHAnsi" w:hAnsiTheme="minorHAnsi" w:cstheme="minorHAnsi"/>
                <w:b/>
                <w:color w:val="000000"/>
                <w:sz w:val="14"/>
                <w:szCs w:val="14"/>
              </w:rPr>
              <w:t>NO-ANNEX      [    ]</w:t>
            </w:r>
          </w:p>
        </w:tc>
      </w:tr>
      <w:tr w:rsidR="00BC44D9" w:rsidRPr="00AF3755" w14:paraId="0C77F1D9" w14:textId="77777777" w:rsidTr="00D81608">
        <w:trPr>
          <w:trHeight w:val="210"/>
        </w:trPr>
        <w:tc>
          <w:tcPr>
            <w:tcW w:w="1514" w:type="pct"/>
            <w:vMerge w:val="restart"/>
            <w:hideMark/>
          </w:tcPr>
          <w:p w14:paraId="290D3CF3" w14:textId="77777777" w:rsidR="00BC44D9" w:rsidRPr="00AF3755" w:rsidRDefault="00BC44D9" w:rsidP="00D81608">
            <w:pPr>
              <w:autoSpaceDE w:val="0"/>
              <w:autoSpaceDN w:val="0"/>
              <w:adjustRightInd w:val="0"/>
              <w:rPr>
                <w:rFonts w:asciiTheme="minorHAnsi" w:hAnsiTheme="minorHAnsi" w:cstheme="minorHAnsi"/>
                <w:b/>
                <w:sz w:val="14"/>
                <w:szCs w:val="14"/>
              </w:rPr>
            </w:pPr>
            <w:r w:rsidRPr="00AF3755">
              <w:rPr>
                <w:rFonts w:asciiTheme="minorHAnsi" w:hAnsiTheme="minorHAnsi" w:cstheme="minorHAnsi"/>
                <w:b/>
                <w:color w:val="000000"/>
                <w:sz w:val="14"/>
                <w:szCs w:val="14"/>
              </w:rPr>
              <w:t xml:space="preserve">Environmental Permit according to the Turkish Legislation </w:t>
            </w:r>
          </w:p>
        </w:tc>
        <w:tc>
          <w:tcPr>
            <w:tcW w:w="3486" w:type="pct"/>
            <w:gridSpan w:val="4"/>
            <w:vAlign w:val="center"/>
          </w:tcPr>
          <w:p w14:paraId="7BE7F391" w14:textId="77777777" w:rsidR="00BC44D9" w:rsidRPr="00AF3755" w:rsidRDefault="00BC44D9" w:rsidP="00D81608">
            <w:pPr>
              <w:autoSpaceDE w:val="0"/>
              <w:autoSpaceDN w:val="0"/>
              <w:adjustRightInd w:val="0"/>
              <w:spacing w:before="60" w:after="60"/>
              <w:jc w:val="both"/>
              <w:rPr>
                <w:rFonts w:asciiTheme="minorHAnsi" w:hAnsiTheme="minorHAnsi" w:cstheme="minorHAnsi"/>
                <w:b/>
                <w:strike/>
                <w:sz w:val="14"/>
                <w:szCs w:val="14"/>
              </w:rPr>
            </w:pPr>
            <w:r w:rsidRPr="00AF3755">
              <w:rPr>
                <w:rFonts w:asciiTheme="minorHAnsi" w:hAnsiTheme="minorHAnsi" w:cstheme="minorHAnsi"/>
                <w:b/>
                <w:color w:val="000000"/>
                <w:sz w:val="14"/>
                <w:szCs w:val="14"/>
              </w:rPr>
              <w:t>E</w:t>
            </w:r>
            <w:r w:rsidR="00531009">
              <w:rPr>
                <w:rFonts w:asciiTheme="minorHAnsi" w:hAnsiTheme="minorHAnsi" w:cstheme="minorHAnsi"/>
                <w:b/>
                <w:color w:val="000000"/>
                <w:sz w:val="14"/>
                <w:szCs w:val="14"/>
              </w:rPr>
              <w:t xml:space="preserve">nvironmental Permitnecessary </w:t>
            </w:r>
            <w:r w:rsidRPr="00AF3755">
              <w:rPr>
                <w:rFonts w:asciiTheme="minorHAnsi" w:hAnsiTheme="minorHAnsi" w:cstheme="minorHAnsi"/>
                <w:b/>
                <w:color w:val="000000"/>
                <w:sz w:val="14"/>
                <w:szCs w:val="14"/>
              </w:rPr>
              <w:t xml:space="preserve">                               [    ]</w:t>
            </w:r>
          </w:p>
        </w:tc>
      </w:tr>
      <w:tr w:rsidR="00BC44D9" w:rsidRPr="00AF3755" w14:paraId="1AEB6B7F" w14:textId="77777777" w:rsidTr="00D81608">
        <w:trPr>
          <w:trHeight w:val="58"/>
        </w:trPr>
        <w:tc>
          <w:tcPr>
            <w:tcW w:w="0" w:type="auto"/>
            <w:vMerge/>
            <w:vAlign w:val="center"/>
            <w:hideMark/>
          </w:tcPr>
          <w:p w14:paraId="7085C228" w14:textId="77777777" w:rsidR="00BC44D9" w:rsidRPr="00AF3755" w:rsidRDefault="00BC44D9" w:rsidP="00D81608">
            <w:pPr>
              <w:snapToGrid/>
              <w:rPr>
                <w:rFonts w:asciiTheme="minorHAnsi" w:hAnsiTheme="minorHAnsi" w:cstheme="minorHAnsi"/>
                <w:b/>
                <w:sz w:val="14"/>
                <w:szCs w:val="14"/>
              </w:rPr>
            </w:pPr>
          </w:p>
        </w:tc>
        <w:tc>
          <w:tcPr>
            <w:tcW w:w="3486" w:type="pct"/>
            <w:gridSpan w:val="4"/>
            <w:vAlign w:val="center"/>
          </w:tcPr>
          <w:p w14:paraId="56767ECD" w14:textId="77777777" w:rsidR="00BC44D9" w:rsidRPr="00AF3755" w:rsidRDefault="00BC44D9" w:rsidP="00D81608">
            <w:pPr>
              <w:autoSpaceDE w:val="0"/>
              <w:autoSpaceDN w:val="0"/>
              <w:adjustRightInd w:val="0"/>
              <w:spacing w:before="60" w:after="60"/>
              <w:jc w:val="both"/>
              <w:rPr>
                <w:rFonts w:asciiTheme="minorHAnsi" w:hAnsiTheme="minorHAnsi" w:cstheme="minorHAnsi"/>
                <w:b/>
                <w:sz w:val="14"/>
                <w:szCs w:val="14"/>
              </w:rPr>
            </w:pPr>
            <w:r w:rsidRPr="00AF3755">
              <w:rPr>
                <w:rFonts w:asciiTheme="minorHAnsi" w:hAnsiTheme="minorHAnsi" w:cstheme="minorHAnsi"/>
                <w:b/>
                <w:color w:val="000000"/>
                <w:sz w:val="14"/>
                <w:szCs w:val="14"/>
              </w:rPr>
              <w:t>NO NEED FOR OFFICIAL APPROVAL     [    ]</w:t>
            </w:r>
          </w:p>
        </w:tc>
      </w:tr>
      <w:tr w:rsidR="00BC44D9" w:rsidRPr="00AF3755" w14:paraId="5ABA5F1D" w14:textId="77777777" w:rsidTr="00D81608">
        <w:trPr>
          <w:trHeight w:val="98"/>
        </w:trPr>
        <w:tc>
          <w:tcPr>
            <w:tcW w:w="1514" w:type="pct"/>
            <w:vMerge w:val="restart"/>
            <w:hideMark/>
          </w:tcPr>
          <w:p w14:paraId="5487A5A0" w14:textId="77777777" w:rsidR="00BC44D9" w:rsidRPr="00AF3755" w:rsidRDefault="00BC44D9" w:rsidP="00D81608">
            <w:pPr>
              <w:autoSpaceDE w:val="0"/>
              <w:autoSpaceDN w:val="0"/>
              <w:adjustRightInd w:val="0"/>
              <w:rPr>
                <w:rFonts w:asciiTheme="minorHAnsi" w:hAnsiTheme="minorHAnsi" w:cstheme="minorHAnsi"/>
                <w:b/>
                <w:sz w:val="14"/>
                <w:szCs w:val="14"/>
              </w:rPr>
            </w:pPr>
            <w:r w:rsidRPr="00AF3755">
              <w:rPr>
                <w:rFonts w:asciiTheme="minorHAnsi" w:hAnsiTheme="minorHAnsi" w:cstheme="minorHAnsi"/>
                <w:b/>
                <w:color w:val="000000"/>
                <w:sz w:val="14"/>
                <w:szCs w:val="14"/>
              </w:rPr>
              <w:lastRenderedPageBreak/>
              <w:t xml:space="preserve">Screening Category according to  the WB ES Policy </w:t>
            </w:r>
          </w:p>
        </w:tc>
        <w:tc>
          <w:tcPr>
            <w:tcW w:w="1299" w:type="pct"/>
            <w:gridSpan w:val="2"/>
            <w:hideMark/>
          </w:tcPr>
          <w:p w14:paraId="72E9D7B1" w14:textId="77777777" w:rsidR="00BC44D9" w:rsidRPr="00AF3755" w:rsidRDefault="00BC44D9" w:rsidP="00D81608">
            <w:pPr>
              <w:autoSpaceDE w:val="0"/>
              <w:autoSpaceDN w:val="0"/>
              <w:adjustRightInd w:val="0"/>
              <w:spacing w:before="60" w:after="60"/>
              <w:jc w:val="center"/>
              <w:rPr>
                <w:rFonts w:asciiTheme="minorHAnsi" w:hAnsiTheme="minorHAnsi" w:cstheme="minorHAnsi"/>
                <w:b/>
                <w:sz w:val="14"/>
                <w:szCs w:val="14"/>
              </w:rPr>
            </w:pPr>
            <w:r w:rsidRPr="00AF3755">
              <w:rPr>
                <w:rFonts w:asciiTheme="minorHAnsi" w:hAnsiTheme="minorHAnsi" w:cstheme="minorHAnsi"/>
                <w:b/>
                <w:color w:val="000000"/>
                <w:sz w:val="14"/>
                <w:szCs w:val="14"/>
              </w:rPr>
              <w:t>INELIGIBLE IN FOLLOWING CASES</w:t>
            </w:r>
          </w:p>
        </w:tc>
        <w:tc>
          <w:tcPr>
            <w:tcW w:w="1093" w:type="pct"/>
            <w:hideMark/>
          </w:tcPr>
          <w:p w14:paraId="1004A913" w14:textId="77777777" w:rsidR="00BC44D9" w:rsidRPr="00AF3755" w:rsidRDefault="00BC44D9" w:rsidP="00D81608">
            <w:pPr>
              <w:autoSpaceDE w:val="0"/>
              <w:autoSpaceDN w:val="0"/>
              <w:adjustRightInd w:val="0"/>
              <w:spacing w:before="60" w:after="60"/>
              <w:jc w:val="center"/>
              <w:rPr>
                <w:rFonts w:asciiTheme="minorHAnsi" w:hAnsiTheme="minorHAnsi" w:cstheme="minorHAnsi"/>
                <w:b/>
                <w:i/>
                <w:sz w:val="14"/>
                <w:szCs w:val="14"/>
              </w:rPr>
            </w:pPr>
            <w:r w:rsidRPr="00AF3755">
              <w:rPr>
                <w:rFonts w:asciiTheme="minorHAnsi" w:hAnsiTheme="minorHAnsi" w:cstheme="minorHAnsi"/>
                <w:b/>
                <w:i/>
                <w:color w:val="000000"/>
                <w:sz w:val="14"/>
                <w:szCs w:val="14"/>
              </w:rPr>
              <w:t>“MODERATE RISK”</w:t>
            </w:r>
          </w:p>
        </w:tc>
        <w:tc>
          <w:tcPr>
            <w:tcW w:w="1094" w:type="pct"/>
          </w:tcPr>
          <w:p w14:paraId="1DD6F67A" w14:textId="77777777" w:rsidR="00BC44D9" w:rsidRPr="00AF3755" w:rsidRDefault="00BC44D9" w:rsidP="00D81608">
            <w:pPr>
              <w:autoSpaceDE w:val="0"/>
              <w:autoSpaceDN w:val="0"/>
              <w:adjustRightInd w:val="0"/>
              <w:spacing w:before="60" w:after="60"/>
              <w:jc w:val="center"/>
              <w:rPr>
                <w:rFonts w:asciiTheme="minorHAnsi" w:hAnsiTheme="minorHAnsi" w:cstheme="minorHAnsi"/>
                <w:b/>
                <w:i/>
                <w:sz w:val="14"/>
                <w:szCs w:val="14"/>
              </w:rPr>
            </w:pPr>
            <w:r w:rsidRPr="00AF3755">
              <w:rPr>
                <w:rFonts w:asciiTheme="minorHAnsi" w:hAnsiTheme="minorHAnsi" w:cstheme="minorHAnsi"/>
                <w:b/>
                <w:i/>
                <w:color w:val="000000"/>
                <w:sz w:val="14"/>
                <w:szCs w:val="14"/>
              </w:rPr>
              <w:t>“LOW RISK”</w:t>
            </w:r>
          </w:p>
        </w:tc>
      </w:tr>
      <w:tr w:rsidR="00BC44D9" w:rsidRPr="00AF3755" w14:paraId="1ED77539" w14:textId="77777777" w:rsidTr="00D81608">
        <w:trPr>
          <w:trHeight w:val="206"/>
        </w:trPr>
        <w:tc>
          <w:tcPr>
            <w:tcW w:w="0" w:type="auto"/>
            <w:vMerge/>
            <w:vAlign w:val="center"/>
            <w:hideMark/>
          </w:tcPr>
          <w:p w14:paraId="3ADFCF9A" w14:textId="77777777" w:rsidR="00BC44D9" w:rsidRPr="00AF3755" w:rsidRDefault="00BC44D9" w:rsidP="00D81608">
            <w:pPr>
              <w:snapToGrid/>
              <w:rPr>
                <w:rFonts w:asciiTheme="minorHAnsi" w:hAnsiTheme="minorHAnsi" w:cstheme="minorHAnsi"/>
                <w:b/>
                <w:sz w:val="14"/>
                <w:szCs w:val="14"/>
              </w:rPr>
            </w:pPr>
          </w:p>
        </w:tc>
        <w:tc>
          <w:tcPr>
            <w:tcW w:w="1299" w:type="pct"/>
            <w:gridSpan w:val="2"/>
            <w:vAlign w:val="center"/>
          </w:tcPr>
          <w:p w14:paraId="372C0849" w14:textId="77777777" w:rsidR="00BC44D9" w:rsidRPr="00AF3755" w:rsidRDefault="00BC44D9" w:rsidP="00D81608">
            <w:pPr>
              <w:autoSpaceDE w:val="0"/>
              <w:autoSpaceDN w:val="0"/>
              <w:adjustRightInd w:val="0"/>
              <w:spacing w:before="60" w:after="60"/>
              <w:rPr>
                <w:rFonts w:asciiTheme="minorHAnsi" w:hAnsiTheme="minorHAnsi" w:cstheme="minorHAnsi"/>
                <w:b/>
                <w:sz w:val="14"/>
                <w:szCs w:val="14"/>
              </w:rPr>
            </w:pPr>
            <w:r w:rsidRPr="00AF3755">
              <w:rPr>
                <w:rFonts w:asciiTheme="minorHAnsi" w:hAnsiTheme="minorHAnsi" w:cstheme="minorHAnsi"/>
                <w:b/>
                <w:color w:val="000000"/>
                <w:sz w:val="14"/>
                <w:szCs w:val="14"/>
              </w:rPr>
              <w:t>“High Risk” / “Substantial Risk”       [    ]</w:t>
            </w:r>
          </w:p>
        </w:tc>
        <w:tc>
          <w:tcPr>
            <w:tcW w:w="1093" w:type="pct"/>
            <w:vAlign w:val="center"/>
            <w:hideMark/>
          </w:tcPr>
          <w:p w14:paraId="2F469AFB" w14:textId="77777777" w:rsidR="00BC44D9" w:rsidRPr="00AF3755" w:rsidRDefault="00BC44D9" w:rsidP="00D81608">
            <w:pPr>
              <w:autoSpaceDE w:val="0"/>
              <w:autoSpaceDN w:val="0"/>
              <w:adjustRightInd w:val="0"/>
              <w:jc w:val="center"/>
              <w:rPr>
                <w:rFonts w:asciiTheme="minorHAnsi" w:eastAsia="Times New Roman" w:hAnsiTheme="minorHAnsi" w:cstheme="minorHAnsi"/>
                <w:b/>
                <w:color w:val="000000"/>
                <w:sz w:val="14"/>
                <w:szCs w:val="14"/>
              </w:rPr>
            </w:pPr>
            <w:r w:rsidRPr="00AF3755">
              <w:rPr>
                <w:rFonts w:asciiTheme="minorHAnsi" w:eastAsia="Times New Roman" w:hAnsiTheme="minorHAnsi" w:cstheme="minorHAnsi"/>
                <w:b/>
                <w:color w:val="000000"/>
                <w:sz w:val="14"/>
                <w:szCs w:val="14"/>
              </w:rPr>
              <w:t>[    ]</w:t>
            </w:r>
          </w:p>
        </w:tc>
        <w:tc>
          <w:tcPr>
            <w:tcW w:w="1094" w:type="pct"/>
            <w:vAlign w:val="center"/>
          </w:tcPr>
          <w:p w14:paraId="42B46D72" w14:textId="77777777" w:rsidR="00BC44D9" w:rsidRPr="00AF3755" w:rsidRDefault="00BC44D9" w:rsidP="00D81608">
            <w:pPr>
              <w:autoSpaceDE w:val="0"/>
              <w:autoSpaceDN w:val="0"/>
              <w:adjustRightInd w:val="0"/>
              <w:jc w:val="center"/>
              <w:rPr>
                <w:rFonts w:asciiTheme="minorHAnsi" w:eastAsia="Times New Roman" w:hAnsiTheme="minorHAnsi" w:cstheme="minorHAnsi"/>
                <w:b/>
                <w:color w:val="000000"/>
                <w:sz w:val="14"/>
                <w:szCs w:val="14"/>
              </w:rPr>
            </w:pPr>
            <w:r w:rsidRPr="00AF3755">
              <w:rPr>
                <w:rFonts w:asciiTheme="minorHAnsi" w:eastAsia="Times New Roman" w:hAnsiTheme="minorHAnsi" w:cstheme="minorHAnsi"/>
                <w:b/>
                <w:color w:val="000000"/>
                <w:sz w:val="14"/>
                <w:szCs w:val="14"/>
              </w:rPr>
              <w:t>[    ]</w:t>
            </w:r>
          </w:p>
        </w:tc>
      </w:tr>
      <w:tr w:rsidR="00BC44D9" w:rsidRPr="00AF3755" w14:paraId="7AAC72F1" w14:textId="77777777" w:rsidTr="00D81608">
        <w:trPr>
          <w:trHeight w:val="89"/>
        </w:trPr>
        <w:tc>
          <w:tcPr>
            <w:tcW w:w="0" w:type="auto"/>
            <w:vMerge/>
            <w:vAlign w:val="center"/>
            <w:hideMark/>
          </w:tcPr>
          <w:p w14:paraId="4AB8D822" w14:textId="77777777" w:rsidR="00BC44D9" w:rsidRPr="00AF3755" w:rsidRDefault="00BC44D9" w:rsidP="00D81608">
            <w:pPr>
              <w:snapToGrid/>
              <w:rPr>
                <w:rFonts w:asciiTheme="minorHAnsi" w:hAnsiTheme="minorHAnsi" w:cstheme="minorHAnsi"/>
                <w:b/>
                <w:sz w:val="14"/>
                <w:szCs w:val="14"/>
              </w:rPr>
            </w:pPr>
          </w:p>
        </w:tc>
        <w:tc>
          <w:tcPr>
            <w:tcW w:w="1299" w:type="pct"/>
            <w:gridSpan w:val="2"/>
            <w:vAlign w:val="center"/>
          </w:tcPr>
          <w:p w14:paraId="304874AF" w14:textId="77777777" w:rsidR="00BC44D9" w:rsidRPr="00AF3755" w:rsidRDefault="00BC44D9" w:rsidP="00D81608">
            <w:pPr>
              <w:autoSpaceDE w:val="0"/>
              <w:autoSpaceDN w:val="0"/>
              <w:adjustRightInd w:val="0"/>
              <w:spacing w:before="60" w:after="60"/>
              <w:rPr>
                <w:rFonts w:asciiTheme="minorHAnsi" w:hAnsiTheme="minorHAnsi" w:cstheme="minorHAnsi"/>
                <w:b/>
                <w:sz w:val="14"/>
                <w:szCs w:val="14"/>
              </w:rPr>
            </w:pPr>
            <w:r w:rsidRPr="00AF3755">
              <w:rPr>
                <w:rFonts w:asciiTheme="minorHAnsi" w:hAnsiTheme="minorHAnsi" w:cstheme="minorHAnsi"/>
                <w:b/>
                <w:color w:val="000000"/>
                <w:sz w:val="14"/>
                <w:szCs w:val="14"/>
              </w:rPr>
              <w:t>Under Annex A of ESMF                    [    ]</w:t>
            </w:r>
          </w:p>
        </w:tc>
        <w:tc>
          <w:tcPr>
            <w:tcW w:w="1093" w:type="pct"/>
            <w:vAlign w:val="center"/>
          </w:tcPr>
          <w:p w14:paraId="66B1195D" w14:textId="77777777" w:rsidR="00BC44D9" w:rsidRPr="00AF3755" w:rsidRDefault="00BC44D9" w:rsidP="00D81608">
            <w:pPr>
              <w:autoSpaceDE w:val="0"/>
              <w:autoSpaceDN w:val="0"/>
              <w:adjustRightInd w:val="0"/>
              <w:rPr>
                <w:rFonts w:asciiTheme="minorHAnsi" w:eastAsia="Times New Roman" w:hAnsiTheme="minorHAnsi" w:cstheme="minorHAnsi"/>
                <w:b/>
                <w:sz w:val="14"/>
                <w:szCs w:val="14"/>
              </w:rPr>
            </w:pPr>
          </w:p>
        </w:tc>
        <w:tc>
          <w:tcPr>
            <w:tcW w:w="1094" w:type="pct"/>
            <w:vAlign w:val="center"/>
          </w:tcPr>
          <w:p w14:paraId="3327030A" w14:textId="77777777" w:rsidR="00BC44D9" w:rsidRPr="00AF3755" w:rsidRDefault="00BC44D9" w:rsidP="00D81608">
            <w:pPr>
              <w:autoSpaceDE w:val="0"/>
              <w:autoSpaceDN w:val="0"/>
              <w:adjustRightInd w:val="0"/>
              <w:rPr>
                <w:rFonts w:asciiTheme="minorHAnsi" w:eastAsia="Times New Roman" w:hAnsiTheme="minorHAnsi" w:cstheme="minorHAnsi"/>
                <w:b/>
                <w:sz w:val="14"/>
                <w:szCs w:val="14"/>
              </w:rPr>
            </w:pPr>
          </w:p>
        </w:tc>
      </w:tr>
      <w:tr w:rsidR="00BC44D9" w:rsidRPr="00AF3755" w14:paraId="1557A0E2" w14:textId="77777777" w:rsidTr="00D81608">
        <w:trPr>
          <w:trHeight w:val="422"/>
        </w:trPr>
        <w:tc>
          <w:tcPr>
            <w:tcW w:w="0" w:type="auto"/>
            <w:vMerge/>
            <w:vAlign w:val="center"/>
          </w:tcPr>
          <w:p w14:paraId="44C27F5C" w14:textId="77777777" w:rsidR="00BC44D9" w:rsidRPr="00AF3755" w:rsidRDefault="00BC44D9" w:rsidP="00D81608">
            <w:pPr>
              <w:snapToGrid/>
              <w:rPr>
                <w:rFonts w:asciiTheme="minorHAnsi" w:hAnsiTheme="minorHAnsi" w:cstheme="minorHAnsi"/>
                <w:b/>
                <w:sz w:val="14"/>
                <w:szCs w:val="14"/>
              </w:rPr>
            </w:pPr>
          </w:p>
        </w:tc>
        <w:tc>
          <w:tcPr>
            <w:tcW w:w="1299" w:type="pct"/>
            <w:gridSpan w:val="2"/>
            <w:vAlign w:val="center"/>
          </w:tcPr>
          <w:p w14:paraId="749CD757" w14:textId="77777777" w:rsidR="00BC44D9" w:rsidRPr="00AF3755" w:rsidRDefault="00BC44D9" w:rsidP="00D81608">
            <w:pPr>
              <w:autoSpaceDE w:val="0"/>
              <w:autoSpaceDN w:val="0"/>
              <w:adjustRightInd w:val="0"/>
              <w:spacing w:before="60" w:after="60"/>
              <w:rPr>
                <w:rFonts w:asciiTheme="minorHAnsi" w:eastAsia="Times New Roman" w:hAnsiTheme="minorHAnsi" w:cstheme="minorHAnsi"/>
                <w:b/>
                <w:color w:val="000000"/>
                <w:sz w:val="14"/>
                <w:szCs w:val="14"/>
              </w:rPr>
            </w:pPr>
            <w:r w:rsidRPr="00AF3755">
              <w:rPr>
                <w:rFonts w:asciiTheme="minorHAnsi" w:hAnsiTheme="minorHAnsi" w:cstheme="minorHAnsi"/>
                <w:b/>
                <w:color w:val="000000"/>
                <w:sz w:val="14"/>
                <w:szCs w:val="14"/>
              </w:rPr>
              <w:t>Subproject has an impact on biodiversity, and takes place in any natural and critical habitats              [    ]</w:t>
            </w:r>
          </w:p>
        </w:tc>
        <w:tc>
          <w:tcPr>
            <w:tcW w:w="1093" w:type="pct"/>
            <w:vAlign w:val="center"/>
          </w:tcPr>
          <w:p w14:paraId="3FFE2C87" w14:textId="77777777" w:rsidR="00BC44D9" w:rsidRPr="00AF3755" w:rsidRDefault="00BC44D9" w:rsidP="00D81608">
            <w:pPr>
              <w:autoSpaceDE w:val="0"/>
              <w:autoSpaceDN w:val="0"/>
              <w:adjustRightInd w:val="0"/>
              <w:rPr>
                <w:rFonts w:asciiTheme="minorHAnsi" w:eastAsia="Times New Roman" w:hAnsiTheme="minorHAnsi" w:cstheme="minorHAnsi"/>
                <w:b/>
                <w:sz w:val="14"/>
                <w:szCs w:val="14"/>
              </w:rPr>
            </w:pPr>
          </w:p>
        </w:tc>
        <w:tc>
          <w:tcPr>
            <w:tcW w:w="1094" w:type="pct"/>
            <w:vAlign w:val="center"/>
          </w:tcPr>
          <w:p w14:paraId="14FEFDB4" w14:textId="77777777" w:rsidR="00BC44D9" w:rsidRPr="00AF3755" w:rsidRDefault="00BC44D9" w:rsidP="00D81608">
            <w:pPr>
              <w:autoSpaceDE w:val="0"/>
              <w:autoSpaceDN w:val="0"/>
              <w:adjustRightInd w:val="0"/>
              <w:rPr>
                <w:rFonts w:asciiTheme="minorHAnsi" w:eastAsia="Times New Roman" w:hAnsiTheme="minorHAnsi" w:cstheme="minorHAnsi"/>
                <w:b/>
                <w:sz w:val="14"/>
                <w:szCs w:val="14"/>
              </w:rPr>
            </w:pPr>
          </w:p>
        </w:tc>
      </w:tr>
      <w:tr w:rsidR="00BC44D9" w:rsidRPr="00AF3755" w14:paraId="3F1D26C7" w14:textId="77777777" w:rsidTr="00D81608">
        <w:trPr>
          <w:trHeight w:val="403"/>
        </w:trPr>
        <w:tc>
          <w:tcPr>
            <w:tcW w:w="0" w:type="auto"/>
            <w:vMerge/>
            <w:vAlign w:val="center"/>
            <w:hideMark/>
          </w:tcPr>
          <w:p w14:paraId="5DC3C44F" w14:textId="77777777" w:rsidR="00BC44D9" w:rsidRPr="00AF3755" w:rsidRDefault="00BC44D9" w:rsidP="00D81608">
            <w:pPr>
              <w:snapToGrid/>
              <w:rPr>
                <w:rFonts w:asciiTheme="minorHAnsi" w:hAnsiTheme="minorHAnsi" w:cstheme="minorHAnsi"/>
                <w:b/>
                <w:sz w:val="14"/>
                <w:szCs w:val="14"/>
              </w:rPr>
            </w:pPr>
          </w:p>
        </w:tc>
        <w:tc>
          <w:tcPr>
            <w:tcW w:w="1299" w:type="pct"/>
            <w:gridSpan w:val="2"/>
            <w:vAlign w:val="center"/>
          </w:tcPr>
          <w:p w14:paraId="3A4EEC1B" w14:textId="77777777" w:rsidR="00BC44D9" w:rsidRPr="00AF3755" w:rsidRDefault="00BC44D9" w:rsidP="00D81608">
            <w:pPr>
              <w:autoSpaceDE w:val="0"/>
              <w:autoSpaceDN w:val="0"/>
              <w:adjustRightInd w:val="0"/>
              <w:spacing w:before="60" w:after="60"/>
              <w:rPr>
                <w:rFonts w:asciiTheme="minorHAnsi" w:hAnsiTheme="minorHAnsi" w:cstheme="minorHAnsi"/>
                <w:b/>
                <w:sz w:val="14"/>
                <w:szCs w:val="14"/>
              </w:rPr>
            </w:pPr>
            <w:r w:rsidRPr="00AF3755">
              <w:rPr>
                <w:rFonts w:asciiTheme="minorHAnsi" w:hAnsiTheme="minorHAnsi" w:cstheme="minorHAnsi"/>
                <w:b/>
                <w:color w:val="000000"/>
                <w:sz w:val="14"/>
                <w:szCs w:val="14"/>
              </w:rPr>
              <w:t>Subproject involves land acquisition, restrictions on land use and involuntary settlement                      [    ]</w:t>
            </w:r>
          </w:p>
        </w:tc>
        <w:tc>
          <w:tcPr>
            <w:tcW w:w="1093" w:type="pct"/>
            <w:vAlign w:val="center"/>
          </w:tcPr>
          <w:p w14:paraId="00C4A6BF" w14:textId="77777777" w:rsidR="00BC44D9" w:rsidRPr="00AF3755" w:rsidRDefault="00BC44D9" w:rsidP="00D81608">
            <w:pPr>
              <w:autoSpaceDE w:val="0"/>
              <w:autoSpaceDN w:val="0"/>
              <w:adjustRightInd w:val="0"/>
              <w:rPr>
                <w:rFonts w:asciiTheme="minorHAnsi" w:eastAsia="Times New Roman" w:hAnsiTheme="minorHAnsi" w:cstheme="minorHAnsi"/>
                <w:b/>
                <w:sz w:val="14"/>
                <w:szCs w:val="14"/>
              </w:rPr>
            </w:pPr>
          </w:p>
        </w:tc>
        <w:tc>
          <w:tcPr>
            <w:tcW w:w="1094" w:type="pct"/>
            <w:vAlign w:val="center"/>
          </w:tcPr>
          <w:p w14:paraId="133DA62F" w14:textId="77777777" w:rsidR="00BC44D9" w:rsidRPr="00AF3755" w:rsidRDefault="00BC44D9" w:rsidP="00D81608">
            <w:pPr>
              <w:autoSpaceDE w:val="0"/>
              <w:autoSpaceDN w:val="0"/>
              <w:adjustRightInd w:val="0"/>
              <w:rPr>
                <w:rFonts w:asciiTheme="minorHAnsi" w:eastAsia="Times New Roman" w:hAnsiTheme="minorHAnsi" w:cstheme="minorHAnsi"/>
                <w:b/>
                <w:sz w:val="14"/>
                <w:szCs w:val="14"/>
              </w:rPr>
            </w:pPr>
          </w:p>
        </w:tc>
      </w:tr>
      <w:tr w:rsidR="00BC44D9" w:rsidRPr="00AF3755" w14:paraId="28E893D6" w14:textId="77777777" w:rsidTr="00D81608">
        <w:trPr>
          <w:trHeight w:val="395"/>
        </w:trPr>
        <w:tc>
          <w:tcPr>
            <w:tcW w:w="0" w:type="auto"/>
            <w:vMerge/>
            <w:vAlign w:val="center"/>
            <w:hideMark/>
          </w:tcPr>
          <w:p w14:paraId="5C656D21" w14:textId="77777777" w:rsidR="00BC44D9" w:rsidRPr="00AF3755" w:rsidRDefault="00BC44D9" w:rsidP="00D81608">
            <w:pPr>
              <w:snapToGrid/>
              <w:rPr>
                <w:rFonts w:asciiTheme="minorHAnsi" w:hAnsiTheme="minorHAnsi" w:cstheme="minorHAnsi"/>
                <w:b/>
                <w:sz w:val="14"/>
                <w:szCs w:val="14"/>
              </w:rPr>
            </w:pPr>
          </w:p>
        </w:tc>
        <w:tc>
          <w:tcPr>
            <w:tcW w:w="1299" w:type="pct"/>
            <w:gridSpan w:val="2"/>
            <w:vAlign w:val="center"/>
          </w:tcPr>
          <w:p w14:paraId="3A18826D" w14:textId="77777777" w:rsidR="00BC44D9" w:rsidRPr="00AF3755" w:rsidRDefault="00BC44D9" w:rsidP="00D81608">
            <w:pPr>
              <w:autoSpaceDE w:val="0"/>
              <w:autoSpaceDN w:val="0"/>
              <w:adjustRightInd w:val="0"/>
              <w:spacing w:before="60" w:after="60"/>
              <w:rPr>
                <w:rFonts w:asciiTheme="minorHAnsi" w:eastAsia="Times New Roman" w:hAnsiTheme="minorHAnsi" w:cstheme="minorHAnsi"/>
                <w:b/>
                <w:color w:val="000000"/>
                <w:sz w:val="14"/>
                <w:szCs w:val="14"/>
              </w:rPr>
            </w:pPr>
            <w:r w:rsidRPr="00AF3755">
              <w:rPr>
                <w:rFonts w:asciiTheme="minorHAnsi" w:hAnsiTheme="minorHAnsi" w:cstheme="minorHAnsi"/>
                <w:b/>
                <w:color w:val="000000"/>
                <w:sz w:val="14"/>
                <w:szCs w:val="14"/>
              </w:rPr>
              <w:t>Subproject has an impact on cultural heritage                                                 [    ]</w:t>
            </w:r>
          </w:p>
        </w:tc>
        <w:tc>
          <w:tcPr>
            <w:tcW w:w="1093" w:type="pct"/>
            <w:vAlign w:val="center"/>
          </w:tcPr>
          <w:p w14:paraId="5950579A" w14:textId="77777777" w:rsidR="00BC44D9" w:rsidRPr="00AF3755" w:rsidRDefault="00BC44D9" w:rsidP="00D81608">
            <w:pPr>
              <w:autoSpaceDE w:val="0"/>
              <w:autoSpaceDN w:val="0"/>
              <w:adjustRightInd w:val="0"/>
              <w:rPr>
                <w:rFonts w:asciiTheme="minorHAnsi" w:eastAsia="Times New Roman" w:hAnsiTheme="minorHAnsi" w:cstheme="minorHAnsi"/>
                <w:b/>
                <w:sz w:val="14"/>
                <w:szCs w:val="14"/>
              </w:rPr>
            </w:pPr>
          </w:p>
        </w:tc>
        <w:tc>
          <w:tcPr>
            <w:tcW w:w="1094" w:type="pct"/>
            <w:vAlign w:val="center"/>
          </w:tcPr>
          <w:p w14:paraId="7A3D9E23" w14:textId="77777777" w:rsidR="00BC44D9" w:rsidRPr="00AF3755" w:rsidRDefault="00BC44D9" w:rsidP="00D81608">
            <w:pPr>
              <w:autoSpaceDE w:val="0"/>
              <w:autoSpaceDN w:val="0"/>
              <w:adjustRightInd w:val="0"/>
              <w:rPr>
                <w:rFonts w:asciiTheme="minorHAnsi" w:eastAsia="Times New Roman" w:hAnsiTheme="minorHAnsi" w:cstheme="minorHAnsi"/>
                <w:b/>
                <w:sz w:val="14"/>
                <w:szCs w:val="14"/>
              </w:rPr>
            </w:pPr>
          </w:p>
        </w:tc>
      </w:tr>
      <w:tr w:rsidR="00BC44D9" w:rsidRPr="00AF3755" w14:paraId="40AD4B0C" w14:textId="77777777" w:rsidTr="00D81608">
        <w:trPr>
          <w:trHeight w:val="341"/>
        </w:trPr>
        <w:tc>
          <w:tcPr>
            <w:tcW w:w="0" w:type="auto"/>
            <w:vMerge/>
            <w:vAlign w:val="center"/>
          </w:tcPr>
          <w:p w14:paraId="7D7C3A9A" w14:textId="77777777" w:rsidR="00BC44D9" w:rsidRPr="00AF3755" w:rsidRDefault="00BC44D9" w:rsidP="00D81608">
            <w:pPr>
              <w:snapToGrid/>
              <w:rPr>
                <w:rFonts w:asciiTheme="minorHAnsi" w:hAnsiTheme="minorHAnsi" w:cstheme="minorHAnsi"/>
                <w:b/>
                <w:sz w:val="14"/>
                <w:szCs w:val="14"/>
              </w:rPr>
            </w:pPr>
          </w:p>
        </w:tc>
        <w:tc>
          <w:tcPr>
            <w:tcW w:w="1299" w:type="pct"/>
            <w:gridSpan w:val="2"/>
            <w:vAlign w:val="center"/>
          </w:tcPr>
          <w:p w14:paraId="21E11930" w14:textId="77777777" w:rsidR="00BC44D9" w:rsidRPr="00AF3755" w:rsidRDefault="00BC44D9" w:rsidP="00D81608">
            <w:pPr>
              <w:autoSpaceDE w:val="0"/>
              <w:autoSpaceDN w:val="0"/>
              <w:adjustRightInd w:val="0"/>
              <w:spacing w:before="60" w:after="60"/>
              <w:rPr>
                <w:rFonts w:asciiTheme="minorHAnsi" w:eastAsia="Times New Roman" w:hAnsiTheme="minorHAnsi" w:cstheme="minorHAnsi"/>
                <w:b/>
                <w:color w:val="000000"/>
                <w:sz w:val="14"/>
                <w:szCs w:val="14"/>
              </w:rPr>
            </w:pPr>
            <w:r w:rsidRPr="00AF3755">
              <w:rPr>
                <w:rFonts w:asciiTheme="minorHAnsi" w:hAnsiTheme="minorHAnsi" w:cstheme="minorHAnsi"/>
                <w:b/>
                <w:color w:val="000000"/>
                <w:sz w:val="14"/>
                <w:szCs w:val="14"/>
              </w:rPr>
              <w:t xml:space="preserve">Subproject triggers the WB policy on International Waterways                  </w:t>
            </w:r>
            <w:r w:rsidRPr="00AF3755">
              <w:rPr>
                <w:rFonts w:asciiTheme="minorHAnsi" w:eastAsia="Times New Roman" w:hAnsiTheme="minorHAnsi" w:cstheme="minorHAnsi"/>
                <w:b/>
                <w:color w:val="000000"/>
                <w:sz w:val="14"/>
                <w:szCs w:val="14"/>
              </w:rPr>
              <w:t>[    ]</w:t>
            </w:r>
          </w:p>
        </w:tc>
        <w:tc>
          <w:tcPr>
            <w:tcW w:w="1093" w:type="pct"/>
            <w:vAlign w:val="center"/>
          </w:tcPr>
          <w:p w14:paraId="53900800" w14:textId="77777777" w:rsidR="00BC44D9" w:rsidRPr="00AF3755" w:rsidRDefault="00BC44D9" w:rsidP="00D81608">
            <w:pPr>
              <w:autoSpaceDE w:val="0"/>
              <w:autoSpaceDN w:val="0"/>
              <w:adjustRightInd w:val="0"/>
              <w:rPr>
                <w:rFonts w:asciiTheme="minorHAnsi" w:eastAsia="Times New Roman" w:hAnsiTheme="minorHAnsi" w:cstheme="minorHAnsi"/>
                <w:b/>
                <w:sz w:val="14"/>
                <w:szCs w:val="14"/>
              </w:rPr>
            </w:pPr>
          </w:p>
        </w:tc>
        <w:tc>
          <w:tcPr>
            <w:tcW w:w="1094" w:type="pct"/>
            <w:vAlign w:val="center"/>
          </w:tcPr>
          <w:p w14:paraId="578FBF5E" w14:textId="77777777" w:rsidR="00BC44D9" w:rsidRPr="00AF3755" w:rsidRDefault="00BC44D9" w:rsidP="00D81608">
            <w:pPr>
              <w:autoSpaceDE w:val="0"/>
              <w:autoSpaceDN w:val="0"/>
              <w:adjustRightInd w:val="0"/>
              <w:rPr>
                <w:rFonts w:asciiTheme="minorHAnsi" w:eastAsia="Times New Roman" w:hAnsiTheme="minorHAnsi" w:cstheme="minorHAnsi"/>
                <w:b/>
                <w:sz w:val="14"/>
                <w:szCs w:val="14"/>
              </w:rPr>
            </w:pPr>
          </w:p>
        </w:tc>
      </w:tr>
      <w:tr w:rsidR="00BC44D9" w:rsidRPr="00AF3755" w14:paraId="3161E125" w14:textId="77777777" w:rsidTr="00D81608">
        <w:trPr>
          <w:trHeight w:val="341"/>
        </w:trPr>
        <w:tc>
          <w:tcPr>
            <w:tcW w:w="0" w:type="auto"/>
            <w:vMerge/>
            <w:vAlign w:val="center"/>
            <w:hideMark/>
          </w:tcPr>
          <w:p w14:paraId="5324D34A" w14:textId="77777777" w:rsidR="00BC44D9" w:rsidRPr="00AF3755" w:rsidRDefault="00BC44D9" w:rsidP="00D81608">
            <w:pPr>
              <w:snapToGrid/>
              <w:rPr>
                <w:rFonts w:asciiTheme="minorHAnsi" w:hAnsiTheme="minorHAnsi" w:cstheme="minorHAnsi"/>
                <w:b/>
                <w:sz w:val="14"/>
                <w:szCs w:val="14"/>
              </w:rPr>
            </w:pPr>
          </w:p>
        </w:tc>
        <w:tc>
          <w:tcPr>
            <w:tcW w:w="1299" w:type="pct"/>
            <w:gridSpan w:val="2"/>
            <w:vAlign w:val="center"/>
          </w:tcPr>
          <w:p w14:paraId="46CAA61C" w14:textId="77777777" w:rsidR="00BC44D9" w:rsidRPr="00AF3755" w:rsidRDefault="00BC44D9" w:rsidP="00D81608">
            <w:pPr>
              <w:autoSpaceDE w:val="0"/>
              <w:autoSpaceDN w:val="0"/>
              <w:adjustRightInd w:val="0"/>
              <w:spacing w:before="60" w:after="60"/>
              <w:rPr>
                <w:rFonts w:asciiTheme="minorHAnsi" w:hAnsiTheme="minorHAnsi" w:cstheme="minorHAnsi"/>
                <w:b/>
                <w:color w:val="000000"/>
                <w:sz w:val="14"/>
                <w:szCs w:val="14"/>
              </w:rPr>
            </w:pPr>
            <w:r w:rsidRPr="00AF3755">
              <w:rPr>
                <w:rFonts w:asciiTheme="minorHAnsi" w:hAnsiTheme="minorHAnsi" w:cstheme="minorHAnsi"/>
                <w:b/>
                <w:color w:val="000000"/>
                <w:sz w:val="14"/>
                <w:szCs w:val="14"/>
              </w:rPr>
              <w:t xml:space="preserve">Subproject involves real estate purchase and major construction works                                                     </w:t>
            </w:r>
            <w:r w:rsidRPr="00AF3755">
              <w:rPr>
                <w:rFonts w:asciiTheme="minorHAnsi" w:eastAsia="Times New Roman" w:hAnsiTheme="minorHAnsi" w:cstheme="minorHAnsi"/>
                <w:b/>
                <w:color w:val="000000"/>
                <w:sz w:val="14"/>
                <w:szCs w:val="14"/>
              </w:rPr>
              <w:t>[    ]</w:t>
            </w:r>
          </w:p>
        </w:tc>
        <w:tc>
          <w:tcPr>
            <w:tcW w:w="1093" w:type="pct"/>
            <w:vAlign w:val="center"/>
          </w:tcPr>
          <w:p w14:paraId="67534D0C" w14:textId="77777777" w:rsidR="00BC44D9" w:rsidRPr="00AF3755" w:rsidRDefault="00BC44D9" w:rsidP="00D81608">
            <w:pPr>
              <w:autoSpaceDE w:val="0"/>
              <w:autoSpaceDN w:val="0"/>
              <w:adjustRightInd w:val="0"/>
              <w:rPr>
                <w:rFonts w:asciiTheme="minorHAnsi" w:eastAsia="Times New Roman" w:hAnsiTheme="minorHAnsi" w:cstheme="minorHAnsi"/>
                <w:b/>
                <w:sz w:val="14"/>
                <w:szCs w:val="14"/>
              </w:rPr>
            </w:pPr>
          </w:p>
        </w:tc>
        <w:tc>
          <w:tcPr>
            <w:tcW w:w="1094" w:type="pct"/>
            <w:vAlign w:val="center"/>
          </w:tcPr>
          <w:p w14:paraId="01BFAD24" w14:textId="77777777" w:rsidR="00BC44D9" w:rsidRPr="00AF3755" w:rsidRDefault="00BC44D9" w:rsidP="00D81608">
            <w:pPr>
              <w:autoSpaceDE w:val="0"/>
              <w:autoSpaceDN w:val="0"/>
              <w:adjustRightInd w:val="0"/>
              <w:rPr>
                <w:rFonts w:asciiTheme="minorHAnsi" w:eastAsia="Times New Roman" w:hAnsiTheme="minorHAnsi" w:cstheme="minorHAnsi"/>
                <w:b/>
                <w:sz w:val="14"/>
                <w:szCs w:val="14"/>
              </w:rPr>
            </w:pPr>
          </w:p>
        </w:tc>
      </w:tr>
      <w:tr w:rsidR="00BC44D9" w:rsidRPr="00AF3755" w14:paraId="43F9CF34" w14:textId="77777777" w:rsidTr="00D81608">
        <w:trPr>
          <w:trHeight w:val="341"/>
        </w:trPr>
        <w:tc>
          <w:tcPr>
            <w:tcW w:w="0" w:type="auto"/>
            <w:vAlign w:val="center"/>
          </w:tcPr>
          <w:p w14:paraId="13072296" w14:textId="77777777" w:rsidR="00BC44D9" w:rsidRPr="00AF3755" w:rsidRDefault="00BC44D9" w:rsidP="00D81608">
            <w:pPr>
              <w:snapToGrid/>
              <w:rPr>
                <w:rFonts w:asciiTheme="minorHAnsi" w:hAnsiTheme="minorHAnsi" w:cstheme="minorHAnsi"/>
                <w:b/>
                <w:sz w:val="14"/>
                <w:szCs w:val="14"/>
              </w:rPr>
            </w:pPr>
          </w:p>
        </w:tc>
        <w:tc>
          <w:tcPr>
            <w:tcW w:w="1299" w:type="pct"/>
            <w:gridSpan w:val="2"/>
            <w:vAlign w:val="center"/>
          </w:tcPr>
          <w:p w14:paraId="13C68C51" w14:textId="77777777" w:rsidR="00BC44D9" w:rsidRPr="00AF3755" w:rsidRDefault="00BC44D9" w:rsidP="00D81608">
            <w:pPr>
              <w:autoSpaceDE w:val="0"/>
              <w:autoSpaceDN w:val="0"/>
              <w:adjustRightInd w:val="0"/>
              <w:spacing w:before="60" w:after="60"/>
              <w:rPr>
                <w:rFonts w:asciiTheme="minorHAnsi" w:hAnsiTheme="minorHAnsi" w:cstheme="minorHAnsi"/>
                <w:b/>
                <w:color w:val="000000"/>
                <w:sz w:val="14"/>
                <w:szCs w:val="14"/>
              </w:rPr>
            </w:pPr>
            <w:r w:rsidRPr="00AF3755">
              <w:rPr>
                <w:rFonts w:asciiTheme="minorHAnsi" w:hAnsiTheme="minorHAnsi" w:cstheme="minorHAnsi"/>
                <w:b/>
                <w:color w:val="000000"/>
                <w:sz w:val="14"/>
                <w:szCs w:val="14"/>
              </w:rPr>
              <w:t xml:space="preserve">Subproject involves employments of persons below the age of 18 </w:t>
            </w:r>
            <w:r w:rsidR="007261BC">
              <w:rPr>
                <w:rFonts w:asciiTheme="minorHAnsi" w:hAnsiTheme="minorHAnsi" w:cstheme="minorHAnsi"/>
                <w:b/>
                <w:color w:val="000000"/>
                <w:sz w:val="14"/>
                <w:szCs w:val="14"/>
              </w:rPr>
              <w:t xml:space="preserve">           [   ]</w:t>
            </w:r>
          </w:p>
        </w:tc>
        <w:tc>
          <w:tcPr>
            <w:tcW w:w="1093" w:type="pct"/>
            <w:vAlign w:val="center"/>
          </w:tcPr>
          <w:p w14:paraId="4301BF44" w14:textId="77777777" w:rsidR="00BC44D9" w:rsidRPr="00AF3755" w:rsidRDefault="00BC44D9" w:rsidP="00D81608">
            <w:pPr>
              <w:autoSpaceDE w:val="0"/>
              <w:autoSpaceDN w:val="0"/>
              <w:adjustRightInd w:val="0"/>
              <w:rPr>
                <w:rFonts w:asciiTheme="minorHAnsi" w:eastAsia="Times New Roman" w:hAnsiTheme="minorHAnsi" w:cstheme="minorHAnsi"/>
                <w:b/>
                <w:sz w:val="14"/>
                <w:szCs w:val="14"/>
              </w:rPr>
            </w:pPr>
          </w:p>
        </w:tc>
        <w:tc>
          <w:tcPr>
            <w:tcW w:w="1094" w:type="pct"/>
            <w:vAlign w:val="center"/>
          </w:tcPr>
          <w:p w14:paraId="35136441" w14:textId="77777777" w:rsidR="00BC44D9" w:rsidRPr="00AF3755" w:rsidRDefault="00BC44D9" w:rsidP="00D81608">
            <w:pPr>
              <w:autoSpaceDE w:val="0"/>
              <w:autoSpaceDN w:val="0"/>
              <w:adjustRightInd w:val="0"/>
              <w:rPr>
                <w:rFonts w:asciiTheme="minorHAnsi" w:eastAsia="Times New Roman" w:hAnsiTheme="minorHAnsi" w:cstheme="minorHAnsi"/>
                <w:b/>
                <w:sz w:val="14"/>
                <w:szCs w:val="14"/>
              </w:rPr>
            </w:pPr>
          </w:p>
        </w:tc>
      </w:tr>
      <w:tr w:rsidR="00BC44D9" w:rsidRPr="00AF3755" w14:paraId="603E4C6B" w14:textId="77777777" w:rsidTr="00D81608">
        <w:trPr>
          <w:trHeight w:val="634"/>
        </w:trPr>
        <w:tc>
          <w:tcPr>
            <w:tcW w:w="1514" w:type="pct"/>
          </w:tcPr>
          <w:p w14:paraId="618EE391" w14:textId="77777777" w:rsidR="00BC44D9" w:rsidRPr="00AF3755" w:rsidRDefault="00BC44D9" w:rsidP="00D81608">
            <w:pPr>
              <w:autoSpaceDE w:val="0"/>
              <w:autoSpaceDN w:val="0"/>
              <w:adjustRightInd w:val="0"/>
              <w:rPr>
                <w:rFonts w:asciiTheme="minorHAnsi" w:hAnsiTheme="minorHAnsi" w:cstheme="minorHAnsi"/>
                <w:b/>
                <w:color w:val="000000"/>
                <w:sz w:val="14"/>
                <w:szCs w:val="14"/>
              </w:rPr>
            </w:pPr>
          </w:p>
        </w:tc>
        <w:tc>
          <w:tcPr>
            <w:tcW w:w="1299" w:type="pct"/>
            <w:gridSpan w:val="2"/>
          </w:tcPr>
          <w:p w14:paraId="41BD1E2C" w14:textId="77777777" w:rsidR="00BC44D9" w:rsidRDefault="00BC44D9" w:rsidP="00D81608">
            <w:pPr>
              <w:autoSpaceDE w:val="0"/>
              <w:autoSpaceDN w:val="0"/>
              <w:adjustRightInd w:val="0"/>
              <w:rPr>
                <w:rFonts w:asciiTheme="minorHAnsi" w:hAnsiTheme="minorHAnsi" w:cstheme="minorHAnsi"/>
                <w:b/>
                <w:color w:val="000000"/>
                <w:sz w:val="14"/>
                <w:szCs w:val="14"/>
              </w:rPr>
            </w:pPr>
            <w:r w:rsidRPr="00AF3755">
              <w:rPr>
                <w:rFonts w:asciiTheme="minorHAnsi" w:hAnsiTheme="minorHAnsi" w:cstheme="minorHAnsi"/>
                <w:b/>
                <w:color w:val="000000"/>
                <w:sz w:val="14"/>
                <w:szCs w:val="14"/>
              </w:rPr>
              <w:t xml:space="preserve">Subproject does not have age-screening procedure </w:t>
            </w:r>
          </w:p>
          <w:p w14:paraId="0F3B586D" w14:textId="77777777" w:rsidR="007261BC" w:rsidRPr="00AF3755" w:rsidRDefault="007261BC" w:rsidP="00D81608">
            <w:pPr>
              <w:autoSpaceDE w:val="0"/>
              <w:autoSpaceDN w:val="0"/>
              <w:adjustRightInd w:val="0"/>
              <w:rPr>
                <w:rFonts w:asciiTheme="minorHAnsi" w:hAnsiTheme="minorHAnsi" w:cstheme="minorHAnsi"/>
                <w:b/>
                <w:color w:val="000000"/>
                <w:sz w:val="14"/>
                <w:szCs w:val="14"/>
              </w:rPr>
            </w:pPr>
            <w:r>
              <w:rPr>
                <w:rFonts w:asciiTheme="minorHAnsi" w:hAnsiTheme="minorHAnsi" w:cstheme="minorHAnsi"/>
                <w:b/>
                <w:color w:val="000000"/>
                <w:sz w:val="14"/>
                <w:szCs w:val="14"/>
              </w:rPr>
              <w:t xml:space="preserve">                                                               [    ]</w:t>
            </w:r>
          </w:p>
        </w:tc>
        <w:tc>
          <w:tcPr>
            <w:tcW w:w="1093" w:type="pct"/>
          </w:tcPr>
          <w:p w14:paraId="72BC0A49" w14:textId="77777777" w:rsidR="00BC44D9" w:rsidRPr="00AF3755" w:rsidRDefault="00BC44D9" w:rsidP="00D81608">
            <w:pPr>
              <w:autoSpaceDE w:val="0"/>
              <w:autoSpaceDN w:val="0"/>
              <w:adjustRightInd w:val="0"/>
              <w:rPr>
                <w:rFonts w:asciiTheme="minorHAnsi" w:hAnsiTheme="minorHAnsi" w:cstheme="minorHAnsi"/>
                <w:b/>
                <w:color w:val="000000"/>
                <w:sz w:val="14"/>
                <w:szCs w:val="14"/>
              </w:rPr>
            </w:pPr>
          </w:p>
        </w:tc>
        <w:tc>
          <w:tcPr>
            <w:tcW w:w="1094" w:type="pct"/>
          </w:tcPr>
          <w:p w14:paraId="32E397AB" w14:textId="77777777" w:rsidR="00BC44D9" w:rsidRPr="00AF3755" w:rsidRDefault="00BC44D9" w:rsidP="00D81608">
            <w:pPr>
              <w:autoSpaceDE w:val="0"/>
              <w:autoSpaceDN w:val="0"/>
              <w:adjustRightInd w:val="0"/>
              <w:jc w:val="center"/>
              <w:rPr>
                <w:rFonts w:asciiTheme="minorHAnsi" w:hAnsiTheme="minorHAnsi" w:cstheme="minorHAnsi"/>
                <w:b/>
                <w:color w:val="000000"/>
                <w:sz w:val="14"/>
                <w:szCs w:val="14"/>
              </w:rPr>
            </w:pPr>
          </w:p>
        </w:tc>
      </w:tr>
      <w:tr w:rsidR="00BC44D9" w:rsidRPr="00AF3755" w14:paraId="16F3E17E" w14:textId="77777777" w:rsidTr="00D81608">
        <w:trPr>
          <w:trHeight w:val="634"/>
        </w:trPr>
        <w:tc>
          <w:tcPr>
            <w:tcW w:w="1514" w:type="pct"/>
          </w:tcPr>
          <w:p w14:paraId="510681C8" w14:textId="77777777" w:rsidR="00BC44D9" w:rsidRPr="00AF3755" w:rsidRDefault="00BC44D9" w:rsidP="00D81608">
            <w:pPr>
              <w:autoSpaceDE w:val="0"/>
              <w:autoSpaceDN w:val="0"/>
              <w:adjustRightInd w:val="0"/>
              <w:rPr>
                <w:rFonts w:asciiTheme="minorHAnsi" w:hAnsiTheme="minorHAnsi" w:cstheme="minorHAnsi"/>
                <w:b/>
                <w:color w:val="000000"/>
                <w:sz w:val="14"/>
                <w:szCs w:val="14"/>
              </w:rPr>
            </w:pPr>
          </w:p>
        </w:tc>
        <w:tc>
          <w:tcPr>
            <w:tcW w:w="1299" w:type="pct"/>
            <w:gridSpan w:val="2"/>
          </w:tcPr>
          <w:p w14:paraId="01ADB87E" w14:textId="77777777" w:rsidR="00BC44D9" w:rsidRDefault="00BC44D9" w:rsidP="00D81608">
            <w:pPr>
              <w:autoSpaceDE w:val="0"/>
              <w:autoSpaceDN w:val="0"/>
              <w:adjustRightInd w:val="0"/>
              <w:rPr>
                <w:rFonts w:asciiTheme="minorHAnsi" w:hAnsiTheme="minorHAnsi" w:cstheme="minorHAnsi"/>
                <w:b/>
                <w:color w:val="000000"/>
                <w:sz w:val="14"/>
                <w:szCs w:val="14"/>
              </w:rPr>
            </w:pPr>
            <w:r w:rsidRPr="00AF3755">
              <w:rPr>
                <w:rFonts w:asciiTheme="minorHAnsi" w:hAnsiTheme="minorHAnsi" w:cstheme="minorHAnsi"/>
                <w:b/>
                <w:color w:val="000000"/>
                <w:sz w:val="14"/>
                <w:szCs w:val="14"/>
              </w:rPr>
              <w:t xml:space="preserve">Subproject engages workers without written employment contracts </w:t>
            </w:r>
          </w:p>
          <w:p w14:paraId="008B5D4B" w14:textId="77777777" w:rsidR="007261BC" w:rsidRPr="00AF3755" w:rsidRDefault="007261BC" w:rsidP="00D81608">
            <w:pPr>
              <w:autoSpaceDE w:val="0"/>
              <w:autoSpaceDN w:val="0"/>
              <w:adjustRightInd w:val="0"/>
              <w:rPr>
                <w:rFonts w:asciiTheme="minorHAnsi" w:hAnsiTheme="minorHAnsi" w:cstheme="minorHAnsi"/>
                <w:b/>
                <w:color w:val="000000"/>
                <w:sz w:val="14"/>
                <w:szCs w:val="14"/>
              </w:rPr>
            </w:pPr>
            <w:r>
              <w:rPr>
                <w:rFonts w:asciiTheme="minorHAnsi" w:hAnsiTheme="minorHAnsi" w:cstheme="minorHAnsi"/>
                <w:b/>
                <w:color w:val="000000"/>
                <w:sz w:val="14"/>
                <w:szCs w:val="14"/>
              </w:rPr>
              <w:t xml:space="preserve">                                                              [      ]</w:t>
            </w:r>
          </w:p>
        </w:tc>
        <w:tc>
          <w:tcPr>
            <w:tcW w:w="1093" w:type="pct"/>
          </w:tcPr>
          <w:p w14:paraId="7D86BD78" w14:textId="77777777" w:rsidR="00BC44D9" w:rsidRPr="00AF3755" w:rsidRDefault="00BC44D9" w:rsidP="00D81608">
            <w:pPr>
              <w:autoSpaceDE w:val="0"/>
              <w:autoSpaceDN w:val="0"/>
              <w:adjustRightInd w:val="0"/>
              <w:rPr>
                <w:rFonts w:asciiTheme="minorHAnsi" w:hAnsiTheme="minorHAnsi" w:cstheme="minorHAnsi"/>
                <w:b/>
                <w:color w:val="000000"/>
                <w:sz w:val="14"/>
                <w:szCs w:val="14"/>
              </w:rPr>
            </w:pPr>
          </w:p>
        </w:tc>
        <w:tc>
          <w:tcPr>
            <w:tcW w:w="1094" w:type="pct"/>
          </w:tcPr>
          <w:p w14:paraId="351F9069" w14:textId="77777777" w:rsidR="00BC44D9" w:rsidRPr="00AF3755" w:rsidRDefault="00BC44D9" w:rsidP="00D81608">
            <w:pPr>
              <w:autoSpaceDE w:val="0"/>
              <w:autoSpaceDN w:val="0"/>
              <w:adjustRightInd w:val="0"/>
              <w:jc w:val="center"/>
              <w:rPr>
                <w:rFonts w:asciiTheme="minorHAnsi" w:hAnsiTheme="minorHAnsi" w:cstheme="minorHAnsi"/>
                <w:b/>
                <w:color w:val="000000"/>
                <w:sz w:val="14"/>
                <w:szCs w:val="14"/>
              </w:rPr>
            </w:pPr>
          </w:p>
        </w:tc>
      </w:tr>
      <w:tr w:rsidR="00BC44D9" w:rsidRPr="00AF3755" w14:paraId="0F5D40FE" w14:textId="77777777" w:rsidTr="00D81608">
        <w:trPr>
          <w:trHeight w:val="634"/>
        </w:trPr>
        <w:tc>
          <w:tcPr>
            <w:tcW w:w="1514" w:type="pct"/>
          </w:tcPr>
          <w:p w14:paraId="251E4DFB" w14:textId="77777777" w:rsidR="00BC44D9" w:rsidRPr="00AF3755" w:rsidRDefault="00BC44D9" w:rsidP="00D81608">
            <w:pPr>
              <w:autoSpaceDE w:val="0"/>
              <w:autoSpaceDN w:val="0"/>
              <w:adjustRightInd w:val="0"/>
              <w:rPr>
                <w:rFonts w:asciiTheme="minorHAnsi" w:hAnsiTheme="minorHAnsi" w:cstheme="minorHAnsi"/>
                <w:b/>
                <w:color w:val="000000"/>
                <w:sz w:val="14"/>
                <w:szCs w:val="14"/>
              </w:rPr>
            </w:pPr>
          </w:p>
        </w:tc>
        <w:tc>
          <w:tcPr>
            <w:tcW w:w="1299" w:type="pct"/>
            <w:gridSpan w:val="2"/>
          </w:tcPr>
          <w:p w14:paraId="16A25A4C" w14:textId="77777777" w:rsidR="00BC44D9" w:rsidRPr="00AF3755" w:rsidRDefault="00BC44D9" w:rsidP="00D81608">
            <w:pPr>
              <w:autoSpaceDE w:val="0"/>
              <w:autoSpaceDN w:val="0"/>
              <w:adjustRightInd w:val="0"/>
              <w:rPr>
                <w:rFonts w:asciiTheme="minorHAnsi" w:hAnsiTheme="minorHAnsi" w:cstheme="minorHAnsi"/>
                <w:b/>
                <w:color w:val="000000"/>
                <w:sz w:val="14"/>
                <w:szCs w:val="14"/>
              </w:rPr>
            </w:pPr>
            <w:r w:rsidRPr="00AF3755">
              <w:rPr>
                <w:rFonts w:asciiTheme="minorHAnsi" w:hAnsiTheme="minorHAnsi" w:cstheme="minorHAnsi"/>
                <w:b/>
                <w:color w:val="000000"/>
                <w:sz w:val="14"/>
                <w:szCs w:val="14"/>
              </w:rPr>
              <w:t xml:space="preserve">Subproject does not meet OHS requirements </w:t>
            </w:r>
          </w:p>
        </w:tc>
        <w:tc>
          <w:tcPr>
            <w:tcW w:w="1093" w:type="pct"/>
          </w:tcPr>
          <w:p w14:paraId="6D6ECD5B" w14:textId="77777777" w:rsidR="00BC44D9" w:rsidRPr="00AF3755" w:rsidRDefault="00BC44D9" w:rsidP="00D81608">
            <w:pPr>
              <w:autoSpaceDE w:val="0"/>
              <w:autoSpaceDN w:val="0"/>
              <w:adjustRightInd w:val="0"/>
              <w:rPr>
                <w:rFonts w:asciiTheme="minorHAnsi" w:hAnsiTheme="minorHAnsi" w:cstheme="minorHAnsi"/>
                <w:b/>
                <w:color w:val="000000"/>
                <w:sz w:val="14"/>
                <w:szCs w:val="14"/>
              </w:rPr>
            </w:pPr>
          </w:p>
        </w:tc>
        <w:tc>
          <w:tcPr>
            <w:tcW w:w="1094" w:type="pct"/>
          </w:tcPr>
          <w:p w14:paraId="4EC8FB4B" w14:textId="77777777" w:rsidR="00BC44D9" w:rsidRPr="00AF3755" w:rsidRDefault="00BC44D9" w:rsidP="00D81608">
            <w:pPr>
              <w:autoSpaceDE w:val="0"/>
              <w:autoSpaceDN w:val="0"/>
              <w:adjustRightInd w:val="0"/>
              <w:jc w:val="center"/>
              <w:rPr>
                <w:rFonts w:asciiTheme="minorHAnsi" w:hAnsiTheme="minorHAnsi" w:cstheme="minorHAnsi"/>
                <w:b/>
                <w:color w:val="000000"/>
                <w:sz w:val="14"/>
                <w:szCs w:val="14"/>
              </w:rPr>
            </w:pPr>
          </w:p>
        </w:tc>
      </w:tr>
      <w:tr w:rsidR="00BC44D9" w:rsidRPr="00AF3755" w14:paraId="74543254" w14:textId="77777777" w:rsidTr="00D81608">
        <w:trPr>
          <w:trHeight w:val="634"/>
        </w:trPr>
        <w:tc>
          <w:tcPr>
            <w:tcW w:w="1514" w:type="pct"/>
            <w:vMerge w:val="restart"/>
            <w:hideMark/>
          </w:tcPr>
          <w:p w14:paraId="07931476" w14:textId="77777777" w:rsidR="00BC44D9" w:rsidRPr="00AF3755" w:rsidRDefault="00BC44D9" w:rsidP="00D81608">
            <w:pPr>
              <w:autoSpaceDE w:val="0"/>
              <w:autoSpaceDN w:val="0"/>
              <w:adjustRightInd w:val="0"/>
              <w:rPr>
                <w:rFonts w:asciiTheme="minorHAnsi" w:hAnsiTheme="minorHAnsi" w:cstheme="minorHAnsi"/>
                <w:b/>
                <w:color w:val="000000"/>
                <w:sz w:val="14"/>
                <w:szCs w:val="14"/>
              </w:rPr>
            </w:pPr>
            <w:r w:rsidRPr="00AF3755">
              <w:rPr>
                <w:rFonts w:asciiTheme="minorHAnsi" w:hAnsiTheme="minorHAnsi" w:cstheme="minorHAnsi"/>
                <w:b/>
                <w:color w:val="000000"/>
                <w:sz w:val="14"/>
                <w:szCs w:val="14"/>
              </w:rPr>
              <w:t xml:space="preserve">Next Steps for ES Assessment (if the subproject is eligible) </w:t>
            </w:r>
          </w:p>
        </w:tc>
        <w:tc>
          <w:tcPr>
            <w:tcW w:w="1299" w:type="pct"/>
            <w:gridSpan w:val="2"/>
            <w:hideMark/>
          </w:tcPr>
          <w:p w14:paraId="3084B195" w14:textId="77777777" w:rsidR="00BC44D9" w:rsidRPr="00AF3755" w:rsidRDefault="00BC44D9" w:rsidP="00D81608">
            <w:pPr>
              <w:autoSpaceDE w:val="0"/>
              <w:autoSpaceDN w:val="0"/>
              <w:adjustRightInd w:val="0"/>
              <w:rPr>
                <w:rFonts w:asciiTheme="minorHAnsi" w:hAnsiTheme="minorHAnsi" w:cstheme="minorHAnsi"/>
                <w:b/>
                <w:sz w:val="14"/>
                <w:szCs w:val="14"/>
              </w:rPr>
            </w:pPr>
            <w:r w:rsidRPr="00AF3755">
              <w:rPr>
                <w:rFonts w:asciiTheme="minorHAnsi" w:hAnsiTheme="minorHAnsi" w:cstheme="minorHAnsi"/>
                <w:b/>
                <w:color w:val="000000"/>
                <w:sz w:val="14"/>
                <w:szCs w:val="14"/>
              </w:rPr>
              <w:t>ESMP available                                    [    ]</w:t>
            </w:r>
          </w:p>
        </w:tc>
        <w:tc>
          <w:tcPr>
            <w:tcW w:w="1093" w:type="pct"/>
            <w:hideMark/>
          </w:tcPr>
          <w:p w14:paraId="6D9D7C3D" w14:textId="77777777" w:rsidR="00BC44D9" w:rsidRPr="00AF3755" w:rsidRDefault="00BC44D9" w:rsidP="00D81608">
            <w:pPr>
              <w:autoSpaceDE w:val="0"/>
              <w:autoSpaceDN w:val="0"/>
              <w:adjustRightInd w:val="0"/>
              <w:rPr>
                <w:rFonts w:asciiTheme="minorHAnsi" w:hAnsiTheme="minorHAnsi" w:cstheme="minorHAnsi"/>
                <w:b/>
                <w:sz w:val="14"/>
                <w:szCs w:val="14"/>
              </w:rPr>
            </w:pPr>
            <w:r w:rsidRPr="00AF3755">
              <w:rPr>
                <w:rFonts w:asciiTheme="minorHAnsi" w:hAnsiTheme="minorHAnsi" w:cstheme="minorHAnsi"/>
                <w:b/>
                <w:color w:val="000000"/>
                <w:sz w:val="14"/>
                <w:szCs w:val="14"/>
              </w:rPr>
              <w:t>No ESMP                                    [    ]</w:t>
            </w:r>
          </w:p>
        </w:tc>
        <w:tc>
          <w:tcPr>
            <w:tcW w:w="1094" w:type="pct"/>
            <w:vMerge w:val="restart"/>
            <w:hideMark/>
          </w:tcPr>
          <w:p w14:paraId="4DB42B91" w14:textId="77777777" w:rsidR="00BC44D9" w:rsidRPr="00AF3755" w:rsidRDefault="00BC44D9" w:rsidP="00D81608">
            <w:pPr>
              <w:autoSpaceDE w:val="0"/>
              <w:autoSpaceDN w:val="0"/>
              <w:adjustRightInd w:val="0"/>
              <w:jc w:val="center"/>
              <w:rPr>
                <w:rFonts w:asciiTheme="minorHAnsi" w:hAnsiTheme="minorHAnsi" w:cstheme="minorHAnsi"/>
                <w:b/>
                <w:sz w:val="14"/>
                <w:szCs w:val="14"/>
              </w:rPr>
            </w:pPr>
            <w:r w:rsidRPr="00AF3755">
              <w:rPr>
                <w:rFonts w:asciiTheme="minorHAnsi" w:hAnsiTheme="minorHAnsi" w:cstheme="minorHAnsi"/>
                <w:b/>
                <w:color w:val="000000"/>
                <w:sz w:val="14"/>
                <w:szCs w:val="14"/>
              </w:rPr>
              <w:t>EA Document Not Necessary (only for “</w:t>
            </w:r>
            <w:r w:rsidRPr="00AF3755">
              <w:rPr>
                <w:rFonts w:asciiTheme="minorHAnsi" w:hAnsiTheme="minorHAnsi" w:cstheme="minorHAnsi"/>
                <w:b/>
                <w:i/>
                <w:color w:val="000000"/>
                <w:sz w:val="14"/>
                <w:szCs w:val="14"/>
              </w:rPr>
              <w:t>Low Risk</w:t>
            </w:r>
            <w:r w:rsidRPr="00AF3755">
              <w:rPr>
                <w:rFonts w:asciiTheme="minorHAnsi" w:hAnsiTheme="minorHAnsi" w:cstheme="minorHAnsi"/>
                <w:b/>
                <w:color w:val="000000"/>
                <w:sz w:val="14"/>
                <w:szCs w:val="14"/>
              </w:rPr>
              <w:t>” subprojects)</w:t>
            </w:r>
          </w:p>
          <w:p w14:paraId="13F839D0" w14:textId="77777777" w:rsidR="00BC44D9" w:rsidRPr="00AF3755" w:rsidRDefault="00BC44D9" w:rsidP="00D81608">
            <w:pPr>
              <w:autoSpaceDE w:val="0"/>
              <w:autoSpaceDN w:val="0"/>
              <w:adjustRightInd w:val="0"/>
              <w:jc w:val="center"/>
              <w:rPr>
                <w:rFonts w:asciiTheme="minorHAnsi" w:eastAsia="Times New Roman" w:hAnsiTheme="minorHAnsi" w:cstheme="minorHAnsi"/>
                <w:b/>
                <w:color w:val="000000"/>
                <w:sz w:val="14"/>
                <w:szCs w:val="14"/>
              </w:rPr>
            </w:pPr>
          </w:p>
          <w:p w14:paraId="34CE95C3" w14:textId="77777777" w:rsidR="00BC44D9" w:rsidRPr="00AF3755" w:rsidRDefault="00BC44D9" w:rsidP="00D81608">
            <w:pPr>
              <w:autoSpaceDE w:val="0"/>
              <w:autoSpaceDN w:val="0"/>
              <w:adjustRightInd w:val="0"/>
              <w:jc w:val="center"/>
              <w:rPr>
                <w:rFonts w:asciiTheme="minorHAnsi" w:hAnsiTheme="minorHAnsi" w:cstheme="minorHAnsi"/>
                <w:b/>
                <w:sz w:val="14"/>
                <w:szCs w:val="14"/>
              </w:rPr>
            </w:pPr>
            <w:r w:rsidRPr="00AF3755">
              <w:rPr>
                <w:rFonts w:asciiTheme="minorHAnsi" w:eastAsia="Times New Roman" w:hAnsiTheme="minorHAnsi" w:cstheme="minorHAnsi"/>
                <w:b/>
                <w:color w:val="000000"/>
                <w:sz w:val="14"/>
                <w:szCs w:val="14"/>
              </w:rPr>
              <w:t>[    ]</w:t>
            </w:r>
          </w:p>
        </w:tc>
      </w:tr>
      <w:tr w:rsidR="00BC44D9" w:rsidRPr="00AF3755" w14:paraId="1C56E0C7" w14:textId="77777777" w:rsidTr="00D81608">
        <w:trPr>
          <w:trHeight w:val="600"/>
        </w:trPr>
        <w:tc>
          <w:tcPr>
            <w:tcW w:w="0" w:type="auto"/>
            <w:vMerge/>
            <w:vAlign w:val="center"/>
            <w:hideMark/>
          </w:tcPr>
          <w:p w14:paraId="5D1BAE36" w14:textId="77777777" w:rsidR="00BC44D9" w:rsidRPr="00AF3755" w:rsidRDefault="00BC44D9" w:rsidP="00D81608">
            <w:pPr>
              <w:snapToGrid/>
              <w:rPr>
                <w:rFonts w:asciiTheme="minorHAnsi" w:hAnsiTheme="minorHAnsi" w:cstheme="minorHAnsi"/>
                <w:b/>
                <w:color w:val="000000"/>
                <w:sz w:val="14"/>
                <w:szCs w:val="14"/>
              </w:rPr>
            </w:pPr>
          </w:p>
        </w:tc>
        <w:tc>
          <w:tcPr>
            <w:tcW w:w="1299" w:type="pct"/>
            <w:gridSpan w:val="2"/>
          </w:tcPr>
          <w:p w14:paraId="09F72476" w14:textId="77777777" w:rsidR="00BC44D9" w:rsidRPr="00AF3755" w:rsidRDefault="00BC44D9" w:rsidP="00D81608">
            <w:pPr>
              <w:autoSpaceDE w:val="0"/>
              <w:autoSpaceDN w:val="0"/>
              <w:adjustRightInd w:val="0"/>
              <w:rPr>
                <w:rFonts w:asciiTheme="minorHAnsi" w:hAnsiTheme="minorHAnsi" w:cstheme="minorHAnsi"/>
                <w:b/>
                <w:sz w:val="14"/>
                <w:szCs w:val="14"/>
              </w:rPr>
            </w:pPr>
            <w:r w:rsidRPr="00AF3755">
              <w:rPr>
                <w:rFonts w:asciiTheme="minorHAnsi" w:hAnsiTheme="minorHAnsi" w:cstheme="minorHAnsi"/>
                <w:b/>
                <w:color w:val="000000"/>
                <w:sz w:val="14"/>
                <w:szCs w:val="14"/>
              </w:rPr>
              <w:t>ESMP sufficient                                    [    ]</w:t>
            </w:r>
          </w:p>
        </w:tc>
        <w:tc>
          <w:tcPr>
            <w:tcW w:w="1093" w:type="pct"/>
            <w:hideMark/>
          </w:tcPr>
          <w:p w14:paraId="693E8A59" w14:textId="77777777" w:rsidR="00BC44D9" w:rsidRPr="00AF3755" w:rsidRDefault="00BC44D9" w:rsidP="00D81608">
            <w:pPr>
              <w:autoSpaceDE w:val="0"/>
              <w:autoSpaceDN w:val="0"/>
              <w:adjustRightInd w:val="0"/>
              <w:rPr>
                <w:rFonts w:asciiTheme="minorHAnsi" w:eastAsia="Times New Roman" w:hAnsiTheme="minorHAnsi" w:cstheme="minorHAnsi"/>
                <w:b/>
                <w:color w:val="000000"/>
                <w:sz w:val="14"/>
                <w:szCs w:val="14"/>
              </w:rPr>
            </w:pPr>
            <w:r w:rsidRPr="00AF3755">
              <w:rPr>
                <w:rFonts w:asciiTheme="minorHAnsi" w:hAnsiTheme="minorHAnsi" w:cstheme="minorHAnsi"/>
                <w:b/>
                <w:color w:val="000000"/>
                <w:sz w:val="14"/>
                <w:szCs w:val="14"/>
              </w:rPr>
              <w:t xml:space="preserve">ESMP Necessary                      </w:t>
            </w:r>
            <w:r w:rsidRPr="00AF3755">
              <w:rPr>
                <w:rFonts w:asciiTheme="minorHAnsi" w:eastAsia="Times New Roman" w:hAnsiTheme="minorHAnsi" w:cstheme="minorHAnsi"/>
                <w:b/>
                <w:color w:val="000000"/>
                <w:sz w:val="14"/>
                <w:szCs w:val="14"/>
              </w:rPr>
              <w:t>[    ]</w:t>
            </w:r>
          </w:p>
        </w:tc>
        <w:tc>
          <w:tcPr>
            <w:tcW w:w="1094" w:type="pct"/>
            <w:vMerge/>
            <w:hideMark/>
          </w:tcPr>
          <w:p w14:paraId="1F4E5D1D" w14:textId="77777777" w:rsidR="00BC44D9" w:rsidRPr="00AF3755" w:rsidRDefault="00BC44D9" w:rsidP="00D81608">
            <w:pPr>
              <w:autoSpaceDE w:val="0"/>
              <w:autoSpaceDN w:val="0"/>
              <w:adjustRightInd w:val="0"/>
              <w:rPr>
                <w:rFonts w:asciiTheme="minorHAnsi" w:eastAsia="Times New Roman" w:hAnsiTheme="minorHAnsi" w:cstheme="minorHAnsi"/>
                <w:b/>
                <w:color w:val="000000"/>
                <w:sz w:val="14"/>
                <w:szCs w:val="14"/>
              </w:rPr>
            </w:pPr>
          </w:p>
        </w:tc>
      </w:tr>
      <w:tr w:rsidR="00BC44D9" w:rsidRPr="00AF3755" w14:paraId="07A91DCB" w14:textId="77777777" w:rsidTr="00D81608">
        <w:trPr>
          <w:trHeight w:val="629"/>
        </w:trPr>
        <w:tc>
          <w:tcPr>
            <w:tcW w:w="0" w:type="auto"/>
            <w:vMerge/>
            <w:vAlign w:val="center"/>
            <w:hideMark/>
          </w:tcPr>
          <w:p w14:paraId="4BF9F175" w14:textId="77777777" w:rsidR="00BC44D9" w:rsidRPr="00AF3755" w:rsidRDefault="00BC44D9" w:rsidP="00D81608">
            <w:pPr>
              <w:snapToGrid/>
              <w:rPr>
                <w:rFonts w:asciiTheme="minorHAnsi" w:hAnsiTheme="minorHAnsi" w:cstheme="minorHAnsi"/>
                <w:b/>
                <w:color w:val="000000"/>
                <w:sz w:val="14"/>
                <w:szCs w:val="14"/>
              </w:rPr>
            </w:pPr>
          </w:p>
        </w:tc>
        <w:tc>
          <w:tcPr>
            <w:tcW w:w="1299" w:type="pct"/>
            <w:gridSpan w:val="2"/>
          </w:tcPr>
          <w:p w14:paraId="4EB0F410" w14:textId="77777777" w:rsidR="00BC44D9" w:rsidRPr="00AF3755" w:rsidRDefault="00BC44D9" w:rsidP="00D81608">
            <w:pPr>
              <w:autoSpaceDE w:val="0"/>
              <w:autoSpaceDN w:val="0"/>
              <w:adjustRightInd w:val="0"/>
              <w:rPr>
                <w:rFonts w:asciiTheme="minorHAnsi" w:hAnsiTheme="minorHAnsi" w:cstheme="minorHAnsi"/>
                <w:b/>
                <w:sz w:val="14"/>
                <w:szCs w:val="14"/>
              </w:rPr>
            </w:pPr>
            <w:r w:rsidRPr="00AF3755">
              <w:rPr>
                <w:rFonts w:asciiTheme="minorHAnsi" w:hAnsiTheme="minorHAnsi" w:cstheme="minorHAnsi"/>
                <w:b/>
                <w:color w:val="000000"/>
                <w:sz w:val="14"/>
                <w:szCs w:val="14"/>
              </w:rPr>
              <w:t>ESMP not sufficient, needs to be revised                                                   [    ]</w:t>
            </w:r>
          </w:p>
        </w:tc>
        <w:tc>
          <w:tcPr>
            <w:tcW w:w="1093" w:type="pct"/>
          </w:tcPr>
          <w:p w14:paraId="758FEC7D" w14:textId="77777777" w:rsidR="00BC44D9" w:rsidRPr="00AF3755" w:rsidRDefault="00BC44D9" w:rsidP="00D81608">
            <w:pPr>
              <w:autoSpaceDE w:val="0"/>
              <w:autoSpaceDN w:val="0"/>
              <w:adjustRightInd w:val="0"/>
              <w:rPr>
                <w:rFonts w:asciiTheme="minorHAnsi" w:eastAsia="Times New Roman" w:hAnsiTheme="minorHAnsi" w:cstheme="minorHAnsi"/>
                <w:b/>
                <w:color w:val="000000"/>
                <w:sz w:val="14"/>
                <w:szCs w:val="14"/>
              </w:rPr>
            </w:pPr>
            <w:r w:rsidRPr="00AF3755">
              <w:rPr>
                <w:rFonts w:asciiTheme="minorHAnsi" w:hAnsiTheme="minorHAnsi" w:cstheme="minorHAnsi"/>
                <w:b/>
                <w:color w:val="000000"/>
                <w:sz w:val="14"/>
                <w:szCs w:val="14"/>
              </w:rPr>
              <w:t>Environmental Checklist Necessary                                  [    ]</w:t>
            </w:r>
          </w:p>
          <w:p w14:paraId="2D708015" w14:textId="77777777" w:rsidR="00BC44D9" w:rsidRPr="00AF3755" w:rsidRDefault="00BC44D9" w:rsidP="00D81608">
            <w:pPr>
              <w:rPr>
                <w:rFonts w:asciiTheme="minorHAnsi" w:eastAsia="Times New Roman" w:hAnsiTheme="minorHAnsi" w:cstheme="minorHAnsi"/>
                <w:b/>
                <w:color w:val="000000"/>
                <w:sz w:val="14"/>
                <w:szCs w:val="14"/>
              </w:rPr>
            </w:pPr>
          </w:p>
        </w:tc>
        <w:tc>
          <w:tcPr>
            <w:tcW w:w="1094" w:type="pct"/>
            <w:vMerge/>
            <w:hideMark/>
          </w:tcPr>
          <w:p w14:paraId="4FEE6518" w14:textId="77777777" w:rsidR="00BC44D9" w:rsidRPr="00AF3755" w:rsidRDefault="00BC44D9" w:rsidP="00D81608">
            <w:pPr>
              <w:snapToGrid/>
              <w:rPr>
                <w:rFonts w:asciiTheme="minorHAnsi" w:eastAsia="Times New Roman" w:hAnsiTheme="minorHAnsi" w:cstheme="minorHAnsi"/>
                <w:b/>
                <w:color w:val="000000"/>
                <w:sz w:val="14"/>
                <w:szCs w:val="14"/>
              </w:rPr>
            </w:pPr>
          </w:p>
        </w:tc>
      </w:tr>
      <w:tr w:rsidR="00BC44D9" w:rsidRPr="00AF3755" w14:paraId="5E7EC498" w14:textId="77777777" w:rsidTr="00D81608">
        <w:trPr>
          <w:trHeight w:val="458"/>
        </w:trPr>
        <w:tc>
          <w:tcPr>
            <w:tcW w:w="1514" w:type="pct"/>
            <w:hideMark/>
          </w:tcPr>
          <w:p w14:paraId="7DE8A093" w14:textId="77777777" w:rsidR="00BC44D9" w:rsidRPr="00AF3755" w:rsidRDefault="00BC44D9" w:rsidP="00D81608">
            <w:pPr>
              <w:autoSpaceDE w:val="0"/>
              <w:autoSpaceDN w:val="0"/>
              <w:adjustRightInd w:val="0"/>
              <w:rPr>
                <w:rFonts w:asciiTheme="minorHAnsi" w:hAnsiTheme="minorHAnsi" w:cstheme="minorHAnsi"/>
                <w:b/>
                <w:color w:val="000000"/>
                <w:sz w:val="14"/>
                <w:szCs w:val="14"/>
              </w:rPr>
            </w:pPr>
            <w:r w:rsidRPr="00AF3755">
              <w:rPr>
                <w:rFonts w:asciiTheme="minorHAnsi" w:hAnsiTheme="minorHAnsi" w:cstheme="minorHAnsi"/>
                <w:b/>
                <w:color w:val="000000"/>
                <w:sz w:val="14"/>
                <w:szCs w:val="14"/>
              </w:rPr>
              <w:t>ESMP / ESMP Checklist Disclosure Date</w:t>
            </w:r>
          </w:p>
        </w:tc>
        <w:tc>
          <w:tcPr>
            <w:tcW w:w="2392" w:type="pct"/>
            <w:gridSpan w:val="3"/>
          </w:tcPr>
          <w:p w14:paraId="60653192" w14:textId="77777777" w:rsidR="00BC44D9" w:rsidRPr="00AF3755" w:rsidRDefault="00BC44D9" w:rsidP="00D81608">
            <w:pPr>
              <w:autoSpaceDE w:val="0"/>
              <w:autoSpaceDN w:val="0"/>
              <w:adjustRightInd w:val="0"/>
              <w:spacing w:after="60"/>
              <w:rPr>
                <w:rFonts w:asciiTheme="minorHAnsi" w:hAnsiTheme="minorHAnsi" w:cstheme="minorHAnsi"/>
                <w:b/>
                <w:sz w:val="14"/>
                <w:szCs w:val="14"/>
              </w:rPr>
            </w:pPr>
          </w:p>
        </w:tc>
        <w:tc>
          <w:tcPr>
            <w:tcW w:w="1094" w:type="pct"/>
            <w:hideMark/>
          </w:tcPr>
          <w:p w14:paraId="252B85C8" w14:textId="77777777" w:rsidR="00BC44D9" w:rsidRPr="00AF3755" w:rsidRDefault="00BC44D9" w:rsidP="00D81608">
            <w:pPr>
              <w:autoSpaceDE w:val="0"/>
              <w:autoSpaceDN w:val="0"/>
              <w:adjustRightInd w:val="0"/>
              <w:jc w:val="center"/>
              <w:rPr>
                <w:rFonts w:asciiTheme="minorHAnsi" w:hAnsiTheme="minorHAnsi" w:cstheme="minorHAnsi"/>
                <w:b/>
                <w:color w:val="000000"/>
                <w:sz w:val="14"/>
                <w:szCs w:val="14"/>
              </w:rPr>
            </w:pPr>
            <w:r w:rsidRPr="00AF3755">
              <w:rPr>
                <w:rFonts w:asciiTheme="minorHAnsi" w:hAnsiTheme="minorHAnsi" w:cstheme="minorHAnsi"/>
                <w:b/>
                <w:color w:val="000000"/>
                <w:sz w:val="14"/>
                <w:szCs w:val="14"/>
              </w:rPr>
              <w:t>NOT Necessary (only for “</w:t>
            </w:r>
            <w:r w:rsidRPr="00AF3755">
              <w:rPr>
                <w:rFonts w:asciiTheme="minorHAnsi" w:hAnsiTheme="minorHAnsi" w:cstheme="minorHAnsi"/>
                <w:b/>
                <w:i/>
                <w:color w:val="000000"/>
                <w:sz w:val="14"/>
                <w:szCs w:val="14"/>
              </w:rPr>
              <w:t>Low Risk</w:t>
            </w:r>
            <w:r w:rsidRPr="00AF3755">
              <w:rPr>
                <w:rFonts w:asciiTheme="minorHAnsi" w:hAnsiTheme="minorHAnsi" w:cstheme="minorHAnsi"/>
                <w:b/>
                <w:color w:val="000000"/>
                <w:sz w:val="14"/>
                <w:szCs w:val="14"/>
              </w:rPr>
              <w:t xml:space="preserve">” subprojects) </w:t>
            </w:r>
          </w:p>
          <w:p w14:paraId="11B81809" w14:textId="77777777" w:rsidR="00BC44D9" w:rsidRPr="00AF3755" w:rsidRDefault="00BC44D9" w:rsidP="00D81608">
            <w:pPr>
              <w:autoSpaceDE w:val="0"/>
              <w:autoSpaceDN w:val="0"/>
              <w:adjustRightInd w:val="0"/>
              <w:jc w:val="center"/>
              <w:rPr>
                <w:rFonts w:asciiTheme="minorHAnsi" w:hAnsiTheme="minorHAnsi" w:cstheme="minorHAnsi"/>
                <w:b/>
                <w:color w:val="000000"/>
                <w:sz w:val="14"/>
                <w:szCs w:val="14"/>
              </w:rPr>
            </w:pPr>
            <w:r w:rsidRPr="00AF3755">
              <w:rPr>
                <w:rFonts w:asciiTheme="minorHAnsi" w:eastAsia="Times New Roman" w:hAnsiTheme="minorHAnsi" w:cstheme="minorHAnsi"/>
                <w:b/>
                <w:color w:val="000000"/>
                <w:sz w:val="14"/>
                <w:szCs w:val="14"/>
              </w:rPr>
              <w:t>[    ]</w:t>
            </w:r>
          </w:p>
        </w:tc>
      </w:tr>
      <w:tr w:rsidR="00BC44D9" w:rsidRPr="00AF3755" w14:paraId="2872DCF4" w14:textId="77777777" w:rsidTr="00D81608">
        <w:trPr>
          <w:trHeight w:val="795"/>
        </w:trPr>
        <w:tc>
          <w:tcPr>
            <w:tcW w:w="1514" w:type="pct"/>
            <w:hideMark/>
          </w:tcPr>
          <w:p w14:paraId="4048E551" w14:textId="77777777" w:rsidR="00BC44D9" w:rsidRPr="00AF3755" w:rsidRDefault="00BC44D9" w:rsidP="00D81608">
            <w:pPr>
              <w:autoSpaceDE w:val="0"/>
              <w:autoSpaceDN w:val="0"/>
              <w:adjustRightInd w:val="0"/>
              <w:rPr>
                <w:rFonts w:asciiTheme="minorHAnsi" w:hAnsiTheme="minorHAnsi" w:cstheme="minorHAnsi"/>
                <w:b/>
                <w:sz w:val="14"/>
                <w:szCs w:val="14"/>
              </w:rPr>
            </w:pPr>
            <w:r w:rsidRPr="00AF3755">
              <w:rPr>
                <w:rFonts w:asciiTheme="minorHAnsi" w:hAnsiTheme="minorHAnsi" w:cstheme="minorHAnsi"/>
                <w:b/>
                <w:color w:val="000000"/>
                <w:sz w:val="14"/>
                <w:szCs w:val="14"/>
              </w:rPr>
              <w:t>Additional comments to improve ESMP / ESMP Checklist</w:t>
            </w:r>
          </w:p>
        </w:tc>
        <w:tc>
          <w:tcPr>
            <w:tcW w:w="3486" w:type="pct"/>
            <w:gridSpan w:val="4"/>
          </w:tcPr>
          <w:p w14:paraId="4792360F" w14:textId="77777777" w:rsidR="00BC44D9" w:rsidRPr="00AF3755" w:rsidRDefault="00BC44D9" w:rsidP="00D81608">
            <w:pPr>
              <w:autoSpaceDE w:val="0"/>
              <w:autoSpaceDN w:val="0"/>
              <w:adjustRightInd w:val="0"/>
              <w:rPr>
                <w:rFonts w:asciiTheme="minorHAnsi" w:eastAsia="Times New Roman" w:hAnsiTheme="minorHAnsi" w:cstheme="minorHAnsi"/>
                <w:b/>
                <w:sz w:val="14"/>
                <w:szCs w:val="14"/>
              </w:rPr>
            </w:pPr>
          </w:p>
          <w:p w14:paraId="4F30AAED" w14:textId="77777777" w:rsidR="00BC44D9" w:rsidRPr="00AF3755" w:rsidRDefault="00BC44D9" w:rsidP="00D81608">
            <w:pPr>
              <w:autoSpaceDE w:val="0"/>
              <w:autoSpaceDN w:val="0"/>
              <w:adjustRightInd w:val="0"/>
              <w:rPr>
                <w:rFonts w:asciiTheme="minorHAnsi" w:eastAsia="Times New Roman" w:hAnsiTheme="minorHAnsi" w:cstheme="minorHAnsi"/>
                <w:b/>
                <w:sz w:val="14"/>
                <w:szCs w:val="14"/>
              </w:rPr>
            </w:pPr>
          </w:p>
          <w:p w14:paraId="191A18E5" w14:textId="77777777" w:rsidR="00BC44D9" w:rsidRPr="00AF3755" w:rsidRDefault="00BC44D9" w:rsidP="00D81608">
            <w:pPr>
              <w:autoSpaceDE w:val="0"/>
              <w:autoSpaceDN w:val="0"/>
              <w:adjustRightInd w:val="0"/>
              <w:rPr>
                <w:rFonts w:asciiTheme="minorHAnsi" w:eastAsia="Times New Roman" w:hAnsiTheme="minorHAnsi" w:cstheme="minorHAnsi"/>
                <w:b/>
                <w:sz w:val="14"/>
                <w:szCs w:val="14"/>
              </w:rPr>
            </w:pPr>
          </w:p>
          <w:p w14:paraId="1939D805" w14:textId="77777777" w:rsidR="00BC44D9" w:rsidRPr="00AF3755" w:rsidRDefault="00BC44D9" w:rsidP="00D81608">
            <w:pPr>
              <w:autoSpaceDE w:val="0"/>
              <w:autoSpaceDN w:val="0"/>
              <w:adjustRightInd w:val="0"/>
              <w:rPr>
                <w:rFonts w:asciiTheme="minorHAnsi" w:eastAsia="Times New Roman" w:hAnsiTheme="minorHAnsi" w:cstheme="minorHAnsi"/>
                <w:b/>
                <w:sz w:val="14"/>
                <w:szCs w:val="14"/>
              </w:rPr>
            </w:pPr>
          </w:p>
          <w:p w14:paraId="5B20EE96" w14:textId="77777777" w:rsidR="00BC44D9" w:rsidRPr="00AF3755" w:rsidRDefault="00BC44D9" w:rsidP="00D81608">
            <w:pPr>
              <w:autoSpaceDE w:val="0"/>
              <w:autoSpaceDN w:val="0"/>
              <w:adjustRightInd w:val="0"/>
              <w:rPr>
                <w:rFonts w:asciiTheme="minorHAnsi" w:eastAsia="Times New Roman" w:hAnsiTheme="minorHAnsi" w:cstheme="minorHAnsi"/>
                <w:b/>
                <w:sz w:val="14"/>
                <w:szCs w:val="14"/>
              </w:rPr>
            </w:pPr>
          </w:p>
          <w:p w14:paraId="196DE83B" w14:textId="77777777" w:rsidR="00BC44D9" w:rsidRPr="00AF3755" w:rsidRDefault="00BC44D9" w:rsidP="00D81608">
            <w:pPr>
              <w:autoSpaceDE w:val="0"/>
              <w:autoSpaceDN w:val="0"/>
              <w:adjustRightInd w:val="0"/>
              <w:rPr>
                <w:rFonts w:asciiTheme="minorHAnsi" w:eastAsia="Times New Roman" w:hAnsiTheme="minorHAnsi" w:cstheme="minorHAnsi"/>
                <w:b/>
                <w:sz w:val="14"/>
                <w:szCs w:val="14"/>
              </w:rPr>
            </w:pPr>
          </w:p>
        </w:tc>
      </w:tr>
      <w:tr w:rsidR="00BC44D9" w:rsidRPr="00AF3755" w14:paraId="72DD59A0" w14:textId="77777777" w:rsidTr="00D81608">
        <w:trPr>
          <w:trHeight w:val="422"/>
        </w:trPr>
        <w:tc>
          <w:tcPr>
            <w:tcW w:w="1514" w:type="pct"/>
          </w:tcPr>
          <w:p w14:paraId="599334FC" w14:textId="77777777" w:rsidR="00BC44D9" w:rsidRPr="00AF3755" w:rsidRDefault="00BC44D9" w:rsidP="00D81608">
            <w:pPr>
              <w:autoSpaceDE w:val="0"/>
              <w:autoSpaceDN w:val="0"/>
              <w:adjustRightInd w:val="0"/>
              <w:rPr>
                <w:rFonts w:asciiTheme="minorHAnsi" w:hAnsiTheme="minorHAnsi" w:cstheme="minorHAnsi"/>
                <w:b/>
                <w:color w:val="000000"/>
                <w:sz w:val="14"/>
                <w:szCs w:val="14"/>
              </w:rPr>
            </w:pPr>
            <w:r w:rsidRPr="00AF3755">
              <w:rPr>
                <w:rFonts w:asciiTheme="minorHAnsi" w:hAnsiTheme="minorHAnsi" w:cstheme="minorHAnsi"/>
                <w:b/>
                <w:color w:val="000000"/>
                <w:sz w:val="14"/>
                <w:szCs w:val="14"/>
              </w:rPr>
              <w:t xml:space="preserve">Any new employment foreseen? </w:t>
            </w:r>
          </w:p>
          <w:p w14:paraId="7F649829" w14:textId="77777777" w:rsidR="00BC44D9" w:rsidRPr="00AF3755" w:rsidRDefault="00BC44D9" w:rsidP="00D81608">
            <w:pPr>
              <w:autoSpaceDE w:val="0"/>
              <w:autoSpaceDN w:val="0"/>
              <w:adjustRightInd w:val="0"/>
              <w:rPr>
                <w:rFonts w:asciiTheme="minorHAnsi" w:hAnsiTheme="minorHAnsi" w:cstheme="minorHAnsi"/>
                <w:b/>
                <w:color w:val="000000"/>
                <w:sz w:val="14"/>
                <w:szCs w:val="14"/>
              </w:rPr>
            </w:pPr>
            <w:r w:rsidRPr="00AF3755">
              <w:rPr>
                <w:rFonts w:asciiTheme="minorHAnsi" w:hAnsiTheme="minorHAnsi" w:cstheme="minorHAnsi"/>
                <w:b/>
                <w:color w:val="000000"/>
                <w:sz w:val="14"/>
                <w:szCs w:val="14"/>
              </w:rPr>
              <w:t>If YES, how many (with gender breakdown)?</w:t>
            </w:r>
          </w:p>
        </w:tc>
        <w:tc>
          <w:tcPr>
            <w:tcW w:w="3486" w:type="pct"/>
            <w:gridSpan w:val="4"/>
          </w:tcPr>
          <w:p w14:paraId="512E5D52" w14:textId="77777777" w:rsidR="00BC44D9" w:rsidRPr="00AF3755" w:rsidRDefault="00BC44D9" w:rsidP="00D81608">
            <w:pPr>
              <w:autoSpaceDE w:val="0"/>
              <w:autoSpaceDN w:val="0"/>
              <w:adjustRightInd w:val="0"/>
              <w:rPr>
                <w:rFonts w:asciiTheme="minorHAnsi" w:eastAsia="Times New Roman" w:hAnsiTheme="minorHAnsi" w:cstheme="minorHAnsi"/>
                <w:b/>
                <w:sz w:val="14"/>
                <w:szCs w:val="14"/>
              </w:rPr>
            </w:pPr>
          </w:p>
          <w:p w14:paraId="7ABEF983" w14:textId="77777777" w:rsidR="00BC44D9" w:rsidRPr="00AF3755" w:rsidRDefault="00BC44D9" w:rsidP="00D81608">
            <w:pPr>
              <w:autoSpaceDE w:val="0"/>
              <w:autoSpaceDN w:val="0"/>
              <w:adjustRightInd w:val="0"/>
              <w:rPr>
                <w:rFonts w:asciiTheme="minorHAnsi" w:eastAsia="Times New Roman" w:hAnsiTheme="minorHAnsi" w:cstheme="minorHAnsi"/>
                <w:b/>
                <w:sz w:val="14"/>
                <w:szCs w:val="14"/>
              </w:rPr>
            </w:pPr>
          </w:p>
          <w:p w14:paraId="0B7717EB" w14:textId="77777777" w:rsidR="00BC44D9" w:rsidRPr="00AF3755" w:rsidRDefault="00BC44D9" w:rsidP="00D81608">
            <w:pPr>
              <w:autoSpaceDE w:val="0"/>
              <w:autoSpaceDN w:val="0"/>
              <w:adjustRightInd w:val="0"/>
              <w:rPr>
                <w:rFonts w:asciiTheme="minorHAnsi" w:eastAsia="Times New Roman" w:hAnsiTheme="minorHAnsi" w:cstheme="minorHAnsi"/>
                <w:b/>
                <w:sz w:val="14"/>
                <w:szCs w:val="14"/>
              </w:rPr>
            </w:pPr>
          </w:p>
        </w:tc>
      </w:tr>
      <w:tr w:rsidR="00BC44D9" w:rsidRPr="00AF3755" w14:paraId="3BB45933" w14:textId="77777777" w:rsidTr="00D81608">
        <w:trPr>
          <w:trHeight w:val="422"/>
        </w:trPr>
        <w:tc>
          <w:tcPr>
            <w:tcW w:w="1514" w:type="pct"/>
          </w:tcPr>
          <w:p w14:paraId="30C4455D" w14:textId="77777777" w:rsidR="00BC44D9" w:rsidRPr="00AF3755" w:rsidRDefault="00BC44D9" w:rsidP="00D81608">
            <w:pPr>
              <w:autoSpaceDE w:val="0"/>
              <w:autoSpaceDN w:val="0"/>
              <w:adjustRightInd w:val="0"/>
              <w:rPr>
                <w:rFonts w:asciiTheme="minorHAnsi" w:hAnsiTheme="minorHAnsi" w:cstheme="minorHAnsi"/>
                <w:b/>
                <w:color w:val="000000"/>
                <w:sz w:val="14"/>
                <w:szCs w:val="14"/>
              </w:rPr>
            </w:pPr>
            <w:r w:rsidRPr="00AF3755">
              <w:rPr>
                <w:rFonts w:asciiTheme="minorHAnsi" w:hAnsiTheme="minorHAnsi" w:cstheme="minorHAnsi"/>
                <w:b/>
                <w:color w:val="000000"/>
                <w:sz w:val="14"/>
                <w:szCs w:val="14"/>
              </w:rPr>
              <w:t xml:space="preserve">Are there any other environmental or social issues to be noted? </w:t>
            </w:r>
          </w:p>
          <w:p w14:paraId="74A5CC89" w14:textId="77777777" w:rsidR="00BC44D9" w:rsidRPr="00AF3755" w:rsidRDefault="00BC44D9" w:rsidP="00D81608">
            <w:pPr>
              <w:autoSpaceDE w:val="0"/>
              <w:autoSpaceDN w:val="0"/>
              <w:adjustRightInd w:val="0"/>
              <w:rPr>
                <w:rFonts w:asciiTheme="minorHAnsi" w:hAnsiTheme="minorHAnsi" w:cstheme="minorHAnsi"/>
                <w:b/>
                <w:color w:val="000000"/>
                <w:sz w:val="14"/>
                <w:szCs w:val="14"/>
              </w:rPr>
            </w:pPr>
            <w:r w:rsidRPr="00AF3755">
              <w:rPr>
                <w:rFonts w:asciiTheme="minorHAnsi" w:hAnsiTheme="minorHAnsi" w:cstheme="minorHAnsi"/>
                <w:b/>
                <w:color w:val="000000"/>
                <w:sz w:val="14"/>
                <w:szCs w:val="14"/>
              </w:rPr>
              <w:t>If YES, please explain</w:t>
            </w:r>
          </w:p>
        </w:tc>
        <w:tc>
          <w:tcPr>
            <w:tcW w:w="3486" w:type="pct"/>
            <w:gridSpan w:val="4"/>
          </w:tcPr>
          <w:p w14:paraId="17A4961D" w14:textId="77777777" w:rsidR="00BC44D9" w:rsidRPr="00AF3755" w:rsidRDefault="00BC44D9" w:rsidP="00D81608">
            <w:pPr>
              <w:autoSpaceDE w:val="0"/>
              <w:autoSpaceDN w:val="0"/>
              <w:adjustRightInd w:val="0"/>
              <w:rPr>
                <w:rFonts w:asciiTheme="minorHAnsi" w:eastAsia="Times New Roman" w:hAnsiTheme="minorHAnsi" w:cstheme="minorHAnsi"/>
                <w:b/>
                <w:sz w:val="14"/>
                <w:szCs w:val="14"/>
              </w:rPr>
            </w:pPr>
          </w:p>
          <w:p w14:paraId="201F9135" w14:textId="77777777" w:rsidR="00BC44D9" w:rsidRPr="00AF3755" w:rsidRDefault="00BC44D9" w:rsidP="00D81608">
            <w:pPr>
              <w:autoSpaceDE w:val="0"/>
              <w:autoSpaceDN w:val="0"/>
              <w:adjustRightInd w:val="0"/>
              <w:rPr>
                <w:rFonts w:asciiTheme="minorHAnsi" w:eastAsia="Times New Roman" w:hAnsiTheme="minorHAnsi" w:cstheme="minorHAnsi"/>
                <w:b/>
                <w:sz w:val="14"/>
                <w:szCs w:val="14"/>
              </w:rPr>
            </w:pPr>
          </w:p>
          <w:p w14:paraId="76125A58" w14:textId="77777777" w:rsidR="00BC44D9" w:rsidRPr="00AF3755" w:rsidRDefault="00BC44D9" w:rsidP="00D81608">
            <w:pPr>
              <w:autoSpaceDE w:val="0"/>
              <w:autoSpaceDN w:val="0"/>
              <w:adjustRightInd w:val="0"/>
              <w:rPr>
                <w:rFonts w:asciiTheme="minorHAnsi" w:eastAsia="Times New Roman" w:hAnsiTheme="minorHAnsi" w:cstheme="minorHAnsi"/>
                <w:b/>
                <w:sz w:val="14"/>
                <w:szCs w:val="14"/>
              </w:rPr>
            </w:pPr>
          </w:p>
          <w:p w14:paraId="3920D5BC" w14:textId="77777777" w:rsidR="00BC44D9" w:rsidRPr="00AF3755" w:rsidRDefault="00BC44D9" w:rsidP="00D81608">
            <w:pPr>
              <w:autoSpaceDE w:val="0"/>
              <w:autoSpaceDN w:val="0"/>
              <w:adjustRightInd w:val="0"/>
              <w:rPr>
                <w:rFonts w:asciiTheme="minorHAnsi" w:eastAsia="Times New Roman" w:hAnsiTheme="minorHAnsi" w:cstheme="minorHAnsi"/>
                <w:b/>
                <w:sz w:val="14"/>
                <w:szCs w:val="14"/>
              </w:rPr>
            </w:pPr>
          </w:p>
        </w:tc>
      </w:tr>
      <w:tr w:rsidR="00BC44D9" w:rsidRPr="00AF3755" w14:paraId="288EE0F4" w14:textId="77777777" w:rsidTr="00D81608">
        <w:trPr>
          <w:trHeight w:val="970"/>
        </w:trPr>
        <w:tc>
          <w:tcPr>
            <w:tcW w:w="1514" w:type="pct"/>
          </w:tcPr>
          <w:p w14:paraId="10CED372" w14:textId="77777777" w:rsidR="00BC44D9" w:rsidRPr="00AF3755" w:rsidRDefault="00BC44D9" w:rsidP="00D81608">
            <w:pPr>
              <w:autoSpaceDE w:val="0"/>
              <w:autoSpaceDN w:val="0"/>
              <w:adjustRightInd w:val="0"/>
              <w:rPr>
                <w:rFonts w:asciiTheme="minorHAnsi" w:hAnsiTheme="minorHAnsi" w:cstheme="minorHAnsi"/>
                <w:b/>
                <w:color w:val="000000"/>
                <w:sz w:val="14"/>
                <w:szCs w:val="14"/>
              </w:rPr>
            </w:pPr>
            <w:r w:rsidRPr="00AF3755">
              <w:rPr>
                <w:rFonts w:asciiTheme="minorHAnsi" w:hAnsiTheme="minorHAnsi" w:cstheme="minorHAnsi"/>
                <w:b/>
                <w:color w:val="000000"/>
                <w:sz w:val="14"/>
                <w:szCs w:val="14"/>
              </w:rPr>
              <w:t>DATE:</w:t>
            </w:r>
          </w:p>
          <w:p w14:paraId="69926EB0" w14:textId="77777777" w:rsidR="00BC44D9" w:rsidRPr="00AF3755" w:rsidRDefault="00BC44D9" w:rsidP="00D81608">
            <w:pPr>
              <w:autoSpaceDE w:val="0"/>
              <w:autoSpaceDN w:val="0"/>
              <w:adjustRightInd w:val="0"/>
              <w:rPr>
                <w:rFonts w:asciiTheme="minorHAnsi" w:eastAsia="Times New Roman" w:hAnsiTheme="minorHAnsi" w:cstheme="minorHAnsi"/>
                <w:b/>
                <w:sz w:val="14"/>
                <w:szCs w:val="14"/>
              </w:rPr>
            </w:pPr>
          </w:p>
          <w:p w14:paraId="31AD5192" w14:textId="77777777" w:rsidR="00BC44D9" w:rsidRPr="00AF3755" w:rsidRDefault="00BC44D9" w:rsidP="00D81608">
            <w:pPr>
              <w:autoSpaceDE w:val="0"/>
              <w:autoSpaceDN w:val="0"/>
              <w:adjustRightInd w:val="0"/>
              <w:rPr>
                <w:rFonts w:asciiTheme="minorHAnsi" w:eastAsia="Times New Roman" w:hAnsiTheme="minorHAnsi" w:cstheme="minorHAnsi"/>
                <w:b/>
                <w:sz w:val="14"/>
                <w:szCs w:val="14"/>
              </w:rPr>
            </w:pPr>
          </w:p>
          <w:p w14:paraId="611F1CA3" w14:textId="77777777" w:rsidR="00BC44D9" w:rsidRPr="00AF3755" w:rsidRDefault="00BC44D9" w:rsidP="00D81608">
            <w:pPr>
              <w:autoSpaceDE w:val="0"/>
              <w:autoSpaceDN w:val="0"/>
              <w:adjustRightInd w:val="0"/>
              <w:rPr>
                <w:rFonts w:asciiTheme="minorHAnsi" w:hAnsiTheme="minorHAnsi" w:cstheme="minorHAnsi"/>
                <w:b/>
                <w:color w:val="000000"/>
                <w:sz w:val="14"/>
                <w:szCs w:val="14"/>
              </w:rPr>
            </w:pPr>
            <w:r w:rsidRPr="00AF3755">
              <w:rPr>
                <w:rFonts w:asciiTheme="minorHAnsi" w:hAnsiTheme="minorHAnsi" w:cstheme="minorHAnsi"/>
                <w:b/>
                <w:color w:val="000000"/>
                <w:sz w:val="14"/>
                <w:szCs w:val="14"/>
              </w:rPr>
              <w:t>DA PROJECT OFFICER</w:t>
            </w:r>
          </w:p>
          <w:p w14:paraId="019A87D0" w14:textId="77777777" w:rsidR="00BC44D9" w:rsidRPr="00AF3755" w:rsidRDefault="00BC44D9" w:rsidP="00D81608">
            <w:pPr>
              <w:autoSpaceDE w:val="0"/>
              <w:autoSpaceDN w:val="0"/>
              <w:adjustRightInd w:val="0"/>
              <w:rPr>
                <w:rFonts w:asciiTheme="minorHAnsi" w:hAnsiTheme="minorHAnsi" w:cstheme="minorHAnsi"/>
                <w:b/>
                <w:color w:val="000000"/>
                <w:sz w:val="14"/>
                <w:szCs w:val="14"/>
              </w:rPr>
            </w:pPr>
          </w:p>
          <w:p w14:paraId="2058EDF0" w14:textId="77777777" w:rsidR="00BC44D9" w:rsidRPr="00AF3755" w:rsidRDefault="00BC44D9" w:rsidP="00D81608">
            <w:pPr>
              <w:autoSpaceDE w:val="0"/>
              <w:autoSpaceDN w:val="0"/>
              <w:adjustRightInd w:val="0"/>
              <w:rPr>
                <w:rFonts w:asciiTheme="minorHAnsi" w:hAnsiTheme="minorHAnsi" w:cstheme="minorHAnsi"/>
                <w:b/>
                <w:color w:val="000000"/>
                <w:sz w:val="14"/>
                <w:szCs w:val="14"/>
              </w:rPr>
            </w:pPr>
            <w:r w:rsidRPr="00AF3755">
              <w:rPr>
                <w:rFonts w:asciiTheme="minorHAnsi" w:hAnsiTheme="minorHAnsi" w:cstheme="minorHAnsi"/>
                <w:b/>
                <w:color w:val="000000"/>
                <w:sz w:val="14"/>
                <w:szCs w:val="14"/>
              </w:rPr>
              <w:t>SIGNATURES:</w:t>
            </w:r>
          </w:p>
          <w:p w14:paraId="0EACCC96" w14:textId="77777777" w:rsidR="00BC44D9" w:rsidRPr="00AF3755" w:rsidRDefault="00BC44D9" w:rsidP="00D81608">
            <w:pPr>
              <w:autoSpaceDE w:val="0"/>
              <w:autoSpaceDN w:val="0"/>
              <w:adjustRightInd w:val="0"/>
              <w:rPr>
                <w:rFonts w:asciiTheme="minorHAnsi" w:hAnsiTheme="minorHAnsi" w:cstheme="minorHAnsi"/>
                <w:b/>
                <w:sz w:val="14"/>
                <w:szCs w:val="14"/>
              </w:rPr>
            </w:pPr>
          </w:p>
        </w:tc>
        <w:tc>
          <w:tcPr>
            <w:tcW w:w="1239" w:type="pct"/>
          </w:tcPr>
          <w:p w14:paraId="16313E8B" w14:textId="77777777" w:rsidR="00BC44D9" w:rsidRPr="00AF3755" w:rsidRDefault="00BC44D9" w:rsidP="00D81608">
            <w:pPr>
              <w:autoSpaceDE w:val="0"/>
              <w:autoSpaceDN w:val="0"/>
              <w:adjustRightInd w:val="0"/>
              <w:rPr>
                <w:rFonts w:asciiTheme="minorHAnsi" w:eastAsia="Times New Roman" w:hAnsiTheme="minorHAnsi" w:cstheme="minorHAnsi"/>
                <w:b/>
                <w:sz w:val="14"/>
                <w:szCs w:val="14"/>
              </w:rPr>
            </w:pPr>
          </w:p>
        </w:tc>
        <w:tc>
          <w:tcPr>
            <w:tcW w:w="1153" w:type="pct"/>
            <w:gridSpan w:val="2"/>
          </w:tcPr>
          <w:p w14:paraId="7A39247C" w14:textId="77777777" w:rsidR="00BC44D9" w:rsidRPr="00AF3755" w:rsidRDefault="00BC44D9" w:rsidP="00D81608">
            <w:pPr>
              <w:autoSpaceDE w:val="0"/>
              <w:autoSpaceDN w:val="0"/>
              <w:adjustRightInd w:val="0"/>
              <w:rPr>
                <w:rFonts w:asciiTheme="minorHAnsi" w:eastAsia="Times New Roman" w:hAnsiTheme="minorHAnsi" w:cstheme="minorHAnsi"/>
                <w:b/>
                <w:sz w:val="14"/>
                <w:szCs w:val="14"/>
              </w:rPr>
            </w:pPr>
          </w:p>
          <w:p w14:paraId="7D39A443" w14:textId="77777777" w:rsidR="00BC44D9" w:rsidRPr="00AF3755" w:rsidRDefault="00BC44D9" w:rsidP="00D81608">
            <w:pPr>
              <w:autoSpaceDE w:val="0"/>
              <w:autoSpaceDN w:val="0"/>
              <w:adjustRightInd w:val="0"/>
              <w:rPr>
                <w:rFonts w:asciiTheme="minorHAnsi" w:eastAsia="Times New Roman" w:hAnsiTheme="minorHAnsi" w:cstheme="minorHAnsi"/>
                <w:b/>
                <w:sz w:val="14"/>
                <w:szCs w:val="14"/>
              </w:rPr>
            </w:pPr>
          </w:p>
          <w:p w14:paraId="275FA6A3" w14:textId="77777777" w:rsidR="00BC44D9" w:rsidRPr="00AF3755" w:rsidRDefault="00BC44D9" w:rsidP="00D81608">
            <w:pPr>
              <w:autoSpaceDE w:val="0"/>
              <w:autoSpaceDN w:val="0"/>
              <w:adjustRightInd w:val="0"/>
              <w:rPr>
                <w:rFonts w:asciiTheme="minorHAnsi" w:eastAsia="Times New Roman" w:hAnsiTheme="minorHAnsi" w:cstheme="minorHAnsi"/>
                <w:b/>
                <w:sz w:val="14"/>
                <w:szCs w:val="14"/>
              </w:rPr>
            </w:pPr>
          </w:p>
          <w:p w14:paraId="1B887E47" w14:textId="77777777" w:rsidR="00BC44D9" w:rsidRPr="00AF3755" w:rsidRDefault="00BC44D9" w:rsidP="00D81608">
            <w:pPr>
              <w:autoSpaceDE w:val="0"/>
              <w:autoSpaceDN w:val="0"/>
              <w:adjustRightInd w:val="0"/>
              <w:rPr>
                <w:rFonts w:asciiTheme="minorHAnsi" w:hAnsiTheme="minorHAnsi" w:cstheme="minorHAnsi"/>
                <w:b/>
                <w:color w:val="000000"/>
                <w:sz w:val="14"/>
                <w:szCs w:val="14"/>
              </w:rPr>
            </w:pPr>
            <w:r w:rsidRPr="00AF3755">
              <w:rPr>
                <w:rFonts w:asciiTheme="minorHAnsi" w:hAnsiTheme="minorHAnsi" w:cstheme="minorHAnsi"/>
                <w:b/>
                <w:color w:val="000000"/>
                <w:sz w:val="14"/>
                <w:szCs w:val="14"/>
              </w:rPr>
              <w:t>SUBGRANT RECIPIENT</w:t>
            </w:r>
          </w:p>
          <w:p w14:paraId="5E613312" w14:textId="77777777" w:rsidR="00BC44D9" w:rsidRPr="00AF3755" w:rsidRDefault="00BC44D9" w:rsidP="00D81608">
            <w:pPr>
              <w:autoSpaceDE w:val="0"/>
              <w:autoSpaceDN w:val="0"/>
              <w:adjustRightInd w:val="0"/>
              <w:rPr>
                <w:rFonts w:asciiTheme="minorHAnsi" w:eastAsia="Times New Roman" w:hAnsiTheme="minorHAnsi" w:cstheme="minorHAnsi"/>
                <w:b/>
                <w:sz w:val="14"/>
                <w:szCs w:val="14"/>
              </w:rPr>
            </w:pPr>
          </w:p>
          <w:p w14:paraId="51F12C1B" w14:textId="77777777" w:rsidR="00BC44D9" w:rsidRPr="00AF3755" w:rsidRDefault="00BC44D9" w:rsidP="00D81608">
            <w:pPr>
              <w:autoSpaceDE w:val="0"/>
              <w:autoSpaceDN w:val="0"/>
              <w:adjustRightInd w:val="0"/>
              <w:rPr>
                <w:rFonts w:asciiTheme="minorHAnsi" w:hAnsiTheme="minorHAnsi" w:cstheme="minorHAnsi"/>
                <w:b/>
                <w:sz w:val="14"/>
                <w:szCs w:val="14"/>
              </w:rPr>
            </w:pPr>
            <w:r w:rsidRPr="00AF3755">
              <w:rPr>
                <w:rFonts w:asciiTheme="minorHAnsi" w:hAnsiTheme="minorHAnsi" w:cstheme="minorHAnsi"/>
                <w:b/>
                <w:color w:val="000000"/>
                <w:sz w:val="14"/>
                <w:szCs w:val="14"/>
              </w:rPr>
              <w:t>SIGNATURES:</w:t>
            </w:r>
          </w:p>
        </w:tc>
        <w:tc>
          <w:tcPr>
            <w:tcW w:w="1094" w:type="pct"/>
          </w:tcPr>
          <w:p w14:paraId="2C35D73C" w14:textId="77777777" w:rsidR="00BC44D9" w:rsidRPr="00AF3755" w:rsidRDefault="00BC44D9" w:rsidP="00D81608">
            <w:pPr>
              <w:autoSpaceDE w:val="0"/>
              <w:autoSpaceDN w:val="0"/>
              <w:adjustRightInd w:val="0"/>
              <w:rPr>
                <w:rFonts w:asciiTheme="minorHAnsi" w:eastAsia="Times New Roman" w:hAnsiTheme="minorHAnsi" w:cstheme="minorHAnsi"/>
                <w:b/>
                <w:sz w:val="14"/>
                <w:szCs w:val="14"/>
              </w:rPr>
            </w:pPr>
          </w:p>
        </w:tc>
      </w:tr>
    </w:tbl>
    <w:p w14:paraId="0C58C769" w14:textId="77777777" w:rsidR="00BC44D9" w:rsidRPr="00AF3755" w:rsidRDefault="00BC44D9" w:rsidP="00BC44D9">
      <w:pPr>
        <w:snapToGrid/>
        <w:rPr>
          <w:rFonts w:asciiTheme="minorHAnsi" w:eastAsia="Times New Roman" w:hAnsiTheme="minorHAnsi" w:cstheme="minorHAnsi"/>
          <w:b/>
          <w:bCs/>
          <w:sz w:val="12"/>
          <w:szCs w:val="12"/>
        </w:rPr>
      </w:pPr>
      <w:r w:rsidRPr="00AF3755">
        <w:rPr>
          <w:rFonts w:asciiTheme="minorHAnsi" w:eastAsia="Times New Roman" w:hAnsiTheme="minorHAnsi" w:cstheme="minorHAnsi"/>
          <w:b/>
          <w:bCs/>
          <w:sz w:val="12"/>
          <w:szCs w:val="12"/>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4A0" w:firstRow="1" w:lastRow="0" w:firstColumn="1" w:lastColumn="0" w:noHBand="0" w:noVBand="1"/>
      </w:tblPr>
      <w:tblGrid>
        <w:gridCol w:w="2577"/>
        <w:gridCol w:w="2261"/>
        <w:gridCol w:w="765"/>
        <w:gridCol w:w="692"/>
        <w:gridCol w:w="813"/>
        <w:gridCol w:w="851"/>
        <w:gridCol w:w="1057"/>
      </w:tblGrid>
      <w:tr w:rsidR="00BC44D9" w:rsidRPr="00AF3755" w14:paraId="648660EE" w14:textId="77777777" w:rsidTr="00D81608">
        <w:trPr>
          <w:trHeight w:val="254"/>
        </w:trPr>
        <w:tc>
          <w:tcPr>
            <w:tcW w:w="5000" w:type="pct"/>
            <w:gridSpan w:val="7"/>
            <w:vAlign w:val="center"/>
            <w:hideMark/>
          </w:tcPr>
          <w:p w14:paraId="44E6C7A8" w14:textId="77777777" w:rsidR="00BC44D9" w:rsidRPr="00AF3755" w:rsidRDefault="00BC44D9" w:rsidP="00D81608">
            <w:pPr>
              <w:autoSpaceDE w:val="0"/>
              <w:autoSpaceDN w:val="0"/>
              <w:adjustRightInd w:val="0"/>
              <w:jc w:val="center"/>
              <w:rPr>
                <w:rFonts w:asciiTheme="minorHAnsi" w:hAnsiTheme="minorHAnsi" w:cstheme="minorHAnsi"/>
                <w:sz w:val="14"/>
                <w:szCs w:val="14"/>
              </w:rPr>
            </w:pPr>
            <w:r w:rsidRPr="00AF3755">
              <w:rPr>
                <w:rFonts w:asciiTheme="minorHAnsi" w:hAnsiTheme="minorHAnsi" w:cstheme="minorHAnsi"/>
                <w:b/>
                <w:color w:val="000000"/>
                <w:sz w:val="14"/>
                <w:szCs w:val="14"/>
              </w:rPr>
              <w:lastRenderedPageBreak/>
              <w:t xml:space="preserve">ENVIRONMENTAL AND SOCIAL FORM FOR EXISTING FACILITIES </w:t>
            </w:r>
          </w:p>
        </w:tc>
      </w:tr>
      <w:tr w:rsidR="00BC44D9" w:rsidRPr="00AF3755" w14:paraId="73669BFC" w14:textId="77777777" w:rsidTr="00D81608">
        <w:trPr>
          <w:trHeight w:val="360"/>
        </w:trPr>
        <w:tc>
          <w:tcPr>
            <w:tcW w:w="5000" w:type="pct"/>
            <w:gridSpan w:val="7"/>
            <w:vAlign w:val="center"/>
            <w:hideMark/>
          </w:tcPr>
          <w:p w14:paraId="12416FB1" w14:textId="0DCC752C" w:rsidR="00BC44D9" w:rsidRPr="00AF3755" w:rsidRDefault="00BC44D9" w:rsidP="00D81608">
            <w:pPr>
              <w:autoSpaceDE w:val="0"/>
              <w:autoSpaceDN w:val="0"/>
              <w:adjustRightInd w:val="0"/>
              <w:jc w:val="center"/>
              <w:rPr>
                <w:rFonts w:asciiTheme="minorHAnsi" w:hAnsiTheme="minorHAnsi" w:cstheme="minorHAnsi"/>
                <w:sz w:val="14"/>
                <w:szCs w:val="14"/>
              </w:rPr>
            </w:pPr>
            <w:r w:rsidRPr="000E4D24">
              <w:rPr>
                <w:rFonts w:asciiTheme="minorHAnsi" w:hAnsiTheme="minorHAnsi" w:cstheme="minorHAnsi"/>
                <w:b/>
                <w:bCs/>
                <w:color w:val="000000"/>
                <w:sz w:val="14"/>
                <w:szCs w:val="14"/>
              </w:rPr>
              <w:t>(to be filled out by sub</w:t>
            </w:r>
            <w:r w:rsidR="0042402B" w:rsidRPr="000E4D24">
              <w:rPr>
                <w:rFonts w:asciiTheme="minorHAnsi" w:hAnsiTheme="minorHAnsi" w:cstheme="minorHAnsi"/>
                <w:b/>
                <w:bCs/>
                <w:color w:val="000000"/>
                <w:sz w:val="14"/>
                <w:szCs w:val="14"/>
              </w:rPr>
              <w:t>-</w:t>
            </w:r>
            <w:r w:rsidR="0026112D">
              <w:rPr>
                <w:rFonts w:asciiTheme="minorHAnsi" w:hAnsiTheme="minorHAnsi" w:cstheme="minorHAnsi"/>
                <w:b/>
                <w:bCs/>
                <w:color w:val="000000"/>
                <w:sz w:val="14"/>
                <w:szCs w:val="14"/>
              </w:rPr>
              <w:t>grant</w:t>
            </w:r>
            <w:r w:rsidR="0026112D" w:rsidRPr="000E4D24">
              <w:rPr>
                <w:rFonts w:asciiTheme="minorHAnsi" w:hAnsiTheme="minorHAnsi" w:cstheme="minorHAnsi"/>
                <w:b/>
                <w:bCs/>
                <w:color w:val="000000"/>
                <w:sz w:val="14"/>
                <w:szCs w:val="14"/>
              </w:rPr>
              <w:t xml:space="preserve"> </w:t>
            </w:r>
            <w:r w:rsidR="0026112D">
              <w:rPr>
                <w:rFonts w:asciiTheme="minorHAnsi" w:hAnsiTheme="minorHAnsi" w:cstheme="minorHAnsi"/>
                <w:b/>
                <w:bCs/>
                <w:color w:val="000000"/>
                <w:sz w:val="14"/>
                <w:szCs w:val="14"/>
              </w:rPr>
              <w:t>applicant</w:t>
            </w:r>
            <w:r w:rsidR="00D70823" w:rsidRPr="000E4D24">
              <w:rPr>
                <w:rFonts w:asciiTheme="minorHAnsi" w:hAnsiTheme="minorHAnsi" w:cstheme="minorHAnsi"/>
                <w:b/>
                <w:bCs/>
                <w:color w:val="000000"/>
                <w:sz w:val="14"/>
                <w:szCs w:val="14"/>
              </w:rPr>
              <w:t>/CIPs</w:t>
            </w:r>
            <w:r w:rsidRPr="000E4D24">
              <w:rPr>
                <w:rFonts w:asciiTheme="minorHAnsi" w:hAnsiTheme="minorHAnsi" w:cstheme="minorHAnsi"/>
                <w:b/>
                <w:bCs/>
                <w:color w:val="000000"/>
                <w:sz w:val="14"/>
                <w:szCs w:val="14"/>
              </w:rPr>
              <w:t>)</w:t>
            </w:r>
          </w:p>
        </w:tc>
      </w:tr>
      <w:tr w:rsidR="00BC44D9" w:rsidRPr="00AF3755" w14:paraId="2EB4EC85" w14:textId="77777777" w:rsidTr="00D81608">
        <w:trPr>
          <w:trHeight w:val="379"/>
        </w:trPr>
        <w:tc>
          <w:tcPr>
            <w:tcW w:w="1429" w:type="pct"/>
            <w:hideMark/>
          </w:tcPr>
          <w:p w14:paraId="427B05B6" w14:textId="5F1214B9" w:rsidR="00BC44D9" w:rsidRPr="00AF3755" w:rsidRDefault="00BC44D9" w:rsidP="00D81608">
            <w:pPr>
              <w:autoSpaceDE w:val="0"/>
              <w:autoSpaceDN w:val="0"/>
              <w:adjustRightInd w:val="0"/>
              <w:rPr>
                <w:rFonts w:asciiTheme="minorHAnsi" w:hAnsiTheme="minorHAnsi" w:cstheme="minorHAnsi"/>
                <w:sz w:val="14"/>
                <w:szCs w:val="14"/>
              </w:rPr>
            </w:pPr>
            <w:r w:rsidRPr="00AF3755">
              <w:rPr>
                <w:rFonts w:asciiTheme="minorHAnsi" w:hAnsiTheme="minorHAnsi" w:cstheme="minorHAnsi"/>
                <w:b/>
                <w:bCs/>
                <w:color w:val="000000"/>
                <w:sz w:val="14"/>
                <w:szCs w:val="14"/>
              </w:rPr>
              <w:t>Sub</w:t>
            </w:r>
            <w:r w:rsidR="0026112D">
              <w:rPr>
                <w:rFonts w:asciiTheme="minorHAnsi" w:hAnsiTheme="minorHAnsi" w:cstheme="minorHAnsi"/>
                <w:b/>
                <w:bCs/>
                <w:color w:val="000000"/>
                <w:sz w:val="14"/>
                <w:szCs w:val="14"/>
              </w:rPr>
              <w:t>gran</w:t>
            </w:r>
            <w:r w:rsidRPr="00AF3755">
              <w:rPr>
                <w:rFonts w:asciiTheme="minorHAnsi" w:hAnsiTheme="minorHAnsi" w:cstheme="minorHAnsi"/>
                <w:b/>
                <w:bCs/>
                <w:color w:val="000000"/>
                <w:sz w:val="14"/>
                <w:szCs w:val="14"/>
              </w:rPr>
              <w:t xml:space="preserve">t </w:t>
            </w:r>
            <w:r w:rsidR="0026112D">
              <w:rPr>
                <w:rFonts w:asciiTheme="minorHAnsi" w:hAnsiTheme="minorHAnsi" w:cstheme="minorHAnsi"/>
                <w:b/>
                <w:bCs/>
                <w:color w:val="000000"/>
                <w:sz w:val="14"/>
                <w:szCs w:val="14"/>
              </w:rPr>
              <w:t>applicant</w:t>
            </w:r>
            <w:r w:rsidRPr="00AF3755">
              <w:rPr>
                <w:rFonts w:asciiTheme="minorHAnsi" w:hAnsiTheme="minorHAnsi" w:cstheme="minorHAnsi"/>
                <w:b/>
                <w:bCs/>
                <w:color w:val="000000"/>
                <w:sz w:val="14"/>
                <w:szCs w:val="14"/>
              </w:rPr>
              <w:t>:</w:t>
            </w:r>
          </w:p>
        </w:tc>
        <w:tc>
          <w:tcPr>
            <w:tcW w:w="3571" w:type="pct"/>
            <w:gridSpan w:val="6"/>
          </w:tcPr>
          <w:p w14:paraId="0496F801" w14:textId="77777777" w:rsidR="00BC44D9" w:rsidRPr="00AF3755" w:rsidRDefault="00BC44D9" w:rsidP="00D81608">
            <w:pPr>
              <w:autoSpaceDE w:val="0"/>
              <w:autoSpaceDN w:val="0"/>
              <w:adjustRightInd w:val="0"/>
              <w:rPr>
                <w:rFonts w:asciiTheme="minorHAnsi" w:eastAsia="Times New Roman" w:hAnsiTheme="minorHAnsi" w:cstheme="minorHAnsi"/>
                <w:b/>
                <w:bCs/>
                <w:sz w:val="14"/>
                <w:szCs w:val="14"/>
              </w:rPr>
            </w:pPr>
          </w:p>
        </w:tc>
      </w:tr>
      <w:tr w:rsidR="00BC44D9" w:rsidRPr="00AF3755" w14:paraId="1AB0AE8E" w14:textId="77777777" w:rsidTr="00D81608">
        <w:trPr>
          <w:trHeight w:val="395"/>
        </w:trPr>
        <w:tc>
          <w:tcPr>
            <w:tcW w:w="1429" w:type="pct"/>
            <w:hideMark/>
          </w:tcPr>
          <w:p w14:paraId="6DE27FF5" w14:textId="77777777" w:rsidR="00BC44D9" w:rsidRPr="00AF3755" w:rsidRDefault="00BC44D9" w:rsidP="00D81608">
            <w:pPr>
              <w:autoSpaceDE w:val="0"/>
              <w:autoSpaceDN w:val="0"/>
              <w:adjustRightInd w:val="0"/>
              <w:rPr>
                <w:rFonts w:asciiTheme="minorHAnsi" w:hAnsiTheme="minorHAnsi" w:cstheme="minorHAnsi"/>
                <w:sz w:val="14"/>
                <w:szCs w:val="14"/>
              </w:rPr>
            </w:pPr>
            <w:r w:rsidRPr="00AF3755">
              <w:rPr>
                <w:rFonts w:asciiTheme="minorHAnsi" w:hAnsiTheme="minorHAnsi" w:cstheme="minorHAnsi"/>
                <w:b/>
                <w:bCs/>
                <w:color w:val="000000"/>
                <w:sz w:val="14"/>
                <w:szCs w:val="14"/>
              </w:rPr>
              <w:t>Name of subproject:</w:t>
            </w:r>
          </w:p>
        </w:tc>
        <w:tc>
          <w:tcPr>
            <w:tcW w:w="3571" w:type="pct"/>
            <w:gridSpan w:val="6"/>
          </w:tcPr>
          <w:p w14:paraId="2553CB73" w14:textId="77777777" w:rsidR="00BC44D9" w:rsidRPr="00AF3755" w:rsidRDefault="00BC44D9" w:rsidP="00D81608">
            <w:pPr>
              <w:autoSpaceDE w:val="0"/>
              <w:autoSpaceDN w:val="0"/>
              <w:adjustRightInd w:val="0"/>
              <w:rPr>
                <w:rFonts w:asciiTheme="minorHAnsi" w:eastAsia="Times New Roman" w:hAnsiTheme="minorHAnsi" w:cstheme="minorHAnsi"/>
                <w:b/>
                <w:bCs/>
                <w:sz w:val="14"/>
                <w:szCs w:val="14"/>
              </w:rPr>
            </w:pPr>
          </w:p>
        </w:tc>
      </w:tr>
      <w:tr w:rsidR="00BC44D9" w:rsidRPr="00AF3755" w14:paraId="65AC0ECE" w14:textId="77777777" w:rsidTr="00D81608">
        <w:trPr>
          <w:trHeight w:val="62"/>
        </w:trPr>
        <w:tc>
          <w:tcPr>
            <w:tcW w:w="1429" w:type="pct"/>
            <w:vMerge w:val="restart"/>
            <w:hideMark/>
          </w:tcPr>
          <w:p w14:paraId="072544C6" w14:textId="77777777" w:rsidR="00BC44D9" w:rsidRPr="00AF3755" w:rsidRDefault="00BC44D9" w:rsidP="00D81608">
            <w:pPr>
              <w:autoSpaceDE w:val="0"/>
              <w:autoSpaceDN w:val="0"/>
              <w:adjustRightInd w:val="0"/>
              <w:rPr>
                <w:rFonts w:asciiTheme="minorHAnsi" w:hAnsiTheme="minorHAnsi" w:cstheme="minorHAnsi"/>
                <w:sz w:val="14"/>
                <w:szCs w:val="14"/>
              </w:rPr>
            </w:pPr>
            <w:r w:rsidRPr="00AF3755">
              <w:rPr>
                <w:rFonts w:asciiTheme="minorHAnsi" w:hAnsiTheme="minorHAnsi" w:cstheme="minorHAnsi"/>
                <w:b/>
                <w:bCs/>
                <w:color w:val="000000"/>
                <w:sz w:val="14"/>
                <w:szCs w:val="14"/>
              </w:rPr>
              <w:t xml:space="preserve">Location </w:t>
            </w:r>
          </w:p>
        </w:tc>
        <w:tc>
          <w:tcPr>
            <w:tcW w:w="1254" w:type="pct"/>
            <w:hideMark/>
          </w:tcPr>
          <w:p w14:paraId="3BCC0279" w14:textId="77777777" w:rsidR="00BC44D9" w:rsidRPr="00AF3755" w:rsidRDefault="00BC44D9" w:rsidP="00D81608">
            <w:pPr>
              <w:autoSpaceDE w:val="0"/>
              <w:autoSpaceDN w:val="0"/>
              <w:adjustRightInd w:val="0"/>
              <w:spacing w:after="120"/>
              <w:rPr>
                <w:rFonts w:asciiTheme="minorHAnsi" w:hAnsiTheme="minorHAnsi" w:cstheme="minorHAnsi"/>
                <w:sz w:val="14"/>
                <w:szCs w:val="14"/>
              </w:rPr>
            </w:pPr>
            <w:r w:rsidRPr="00AF3755">
              <w:rPr>
                <w:rFonts w:asciiTheme="minorHAnsi" w:hAnsiTheme="minorHAnsi" w:cstheme="minorHAnsi"/>
                <w:b/>
                <w:bCs/>
                <w:color w:val="000000"/>
                <w:sz w:val="14"/>
                <w:szCs w:val="14"/>
              </w:rPr>
              <w:t>Organized Industrial Zone</w:t>
            </w:r>
          </w:p>
        </w:tc>
        <w:tc>
          <w:tcPr>
            <w:tcW w:w="424" w:type="pct"/>
            <w:hideMark/>
          </w:tcPr>
          <w:p w14:paraId="1C87ABAF" w14:textId="77777777" w:rsidR="00BC44D9" w:rsidRPr="00AF3755" w:rsidRDefault="00BC44D9" w:rsidP="00D81608">
            <w:pPr>
              <w:autoSpaceDE w:val="0"/>
              <w:autoSpaceDN w:val="0"/>
              <w:adjustRightInd w:val="0"/>
              <w:rPr>
                <w:rFonts w:asciiTheme="minorHAnsi" w:eastAsia="Times New Roman" w:hAnsiTheme="minorHAnsi" w:cstheme="minorHAnsi"/>
                <w:b/>
                <w:bCs/>
                <w:sz w:val="14"/>
                <w:szCs w:val="14"/>
              </w:rPr>
            </w:pPr>
            <w:r w:rsidRPr="00AF3755">
              <w:rPr>
                <w:rFonts w:asciiTheme="minorHAnsi" w:eastAsia="Times New Roman" w:hAnsiTheme="minorHAnsi" w:cstheme="minorHAnsi"/>
                <w:b/>
                <w:bCs/>
                <w:color w:val="000000"/>
                <w:sz w:val="14"/>
                <w:szCs w:val="14"/>
              </w:rPr>
              <w:t>[         ]</w:t>
            </w:r>
          </w:p>
        </w:tc>
        <w:tc>
          <w:tcPr>
            <w:tcW w:w="1893" w:type="pct"/>
            <w:gridSpan w:val="4"/>
          </w:tcPr>
          <w:p w14:paraId="1BD2163E" w14:textId="77777777" w:rsidR="00BC44D9" w:rsidRPr="00AF3755" w:rsidRDefault="00BC44D9" w:rsidP="00D81608">
            <w:pPr>
              <w:autoSpaceDE w:val="0"/>
              <w:autoSpaceDN w:val="0"/>
              <w:adjustRightInd w:val="0"/>
              <w:rPr>
                <w:rFonts w:asciiTheme="minorHAnsi" w:eastAsia="Times New Roman" w:hAnsiTheme="minorHAnsi" w:cstheme="minorHAnsi"/>
                <w:b/>
                <w:bCs/>
                <w:sz w:val="14"/>
                <w:szCs w:val="14"/>
              </w:rPr>
            </w:pPr>
          </w:p>
        </w:tc>
      </w:tr>
      <w:tr w:rsidR="00BC44D9" w:rsidRPr="00AF3755" w14:paraId="0EE7DA86" w14:textId="77777777" w:rsidTr="00D81608">
        <w:trPr>
          <w:trHeight w:val="45"/>
        </w:trPr>
        <w:tc>
          <w:tcPr>
            <w:tcW w:w="0" w:type="auto"/>
            <w:vMerge/>
            <w:vAlign w:val="center"/>
            <w:hideMark/>
          </w:tcPr>
          <w:p w14:paraId="14C0DD37" w14:textId="77777777" w:rsidR="00BC44D9" w:rsidRPr="00AF3755" w:rsidRDefault="00BC44D9" w:rsidP="00D81608">
            <w:pPr>
              <w:snapToGrid/>
              <w:rPr>
                <w:rFonts w:asciiTheme="minorHAnsi" w:hAnsiTheme="minorHAnsi" w:cstheme="minorHAnsi"/>
                <w:sz w:val="14"/>
                <w:szCs w:val="14"/>
              </w:rPr>
            </w:pPr>
          </w:p>
        </w:tc>
        <w:tc>
          <w:tcPr>
            <w:tcW w:w="1254" w:type="pct"/>
          </w:tcPr>
          <w:p w14:paraId="45F33B6E" w14:textId="77777777" w:rsidR="00BC44D9" w:rsidRPr="00AF3755" w:rsidRDefault="00BC44D9" w:rsidP="00D81608">
            <w:pPr>
              <w:autoSpaceDE w:val="0"/>
              <w:autoSpaceDN w:val="0"/>
              <w:adjustRightInd w:val="0"/>
              <w:spacing w:after="120"/>
              <w:rPr>
                <w:rFonts w:asciiTheme="minorHAnsi" w:hAnsiTheme="minorHAnsi" w:cstheme="minorHAnsi"/>
                <w:sz w:val="14"/>
                <w:szCs w:val="14"/>
              </w:rPr>
            </w:pPr>
            <w:r w:rsidRPr="00AF3755">
              <w:rPr>
                <w:rFonts w:asciiTheme="minorHAnsi" w:hAnsiTheme="minorHAnsi" w:cstheme="minorHAnsi"/>
                <w:b/>
                <w:bCs/>
                <w:color w:val="000000"/>
                <w:sz w:val="14"/>
                <w:szCs w:val="14"/>
              </w:rPr>
              <w:t>Industrial Parcel</w:t>
            </w:r>
          </w:p>
        </w:tc>
        <w:tc>
          <w:tcPr>
            <w:tcW w:w="424" w:type="pct"/>
            <w:hideMark/>
          </w:tcPr>
          <w:p w14:paraId="1F3BCA7F" w14:textId="77777777" w:rsidR="00BC44D9" w:rsidRPr="00AF3755" w:rsidRDefault="00BC44D9" w:rsidP="00D81608">
            <w:pPr>
              <w:autoSpaceDE w:val="0"/>
              <w:autoSpaceDN w:val="0"/>
              <w:adjustRightInd w:val="0"/>
              <w:rPr>
                <w:rFonts w:asciiTheme="minorHAnsi" w:eastAsia="Times New Roman" w:hAnsiTheme="minorHAnsi" w:cstheme="minorHAnsi"/>
                <w:b/>
                <w:bCs/>
                <w:sz w:val="14"/>
                <w:szCs w:val="14"/>
              </w:rPr>
            </w:pPr>
            <w:r w:rsidRPr="00AF3755">
              <w:rPr>
                <w:rFonts w:asciiTheme="minorHAnsi" w:eastAsia="Times New Roman" w:hAnsiTheme="minorHAnsi" w:cstheme="minorHAnsi"/>
                <w:b/>
                <w:bCs/>
                <w:color w:val="000000"/>
                <w:sz w:val="14"/>
                <w:szCs w:val="14"/>
              </w:rPr>
              <w:t>[         ]</w:t>
            </w:r>
          </w:p>
        </w:tc>
        <w:tc>
          <w:tcPr>
            <w:tcW w:w="1893" w:type="pct"/>
            <w:gridSpan w:val="4"/>
          </w:tcPr>
          <w:p w14:paraId="53D43451" w14:textId="77777777" w:rsidR="00BC44D9" w:rsidRPr="00AF3755" w:rsidRDefault="00BC44D9" w:rsidP="00D81608">
            <w:pPr>
              <w:autoSpaceDE w:val="0"/>
              <w:autoSpaceDN w:val="0"/>
              <w:adjustRightInd w:val="0"/>
              <w:rPr>
                <w:rFonts w:asciiTheme="minorHAnsi" w:eastAsia="Times New Roman" w:hAnsiTheme="minorHAnsi" w:cstheme="minorHAnsi"/>
                <w:b/>
                <w:bCs/>
                <w:sz w:val="14"/>
                <w:szCs w:val="14"/>
              </w:rPr>
            </w:pPr>
          </w:p>
        </w:tc>
      </w:tr>
      <w:tr w:rsidR="00BC44D9" w:rsidRPr="00AF3755" w14:paraId="2D3153BD" w14:textId="77777777" w:rsidTr="00D81608">
        <w:trPr>
          <w:trHeight w:val="346"/>
        </w:trPr>
        <w:tc>
          <w:tcPr>
            <w:tcW w:w="0" w:type="auto"/>
            <w:vMerge/>
            <w:vAlign w:val="center"/>
            <w:hideMark/>
          </w:tcPr>
          <w:p w14:paraId="6FB70B03" w14:textId="77777777" w:rsidR="00BC44D9" w:rsidRPr="00AF3755" w:rsidRDefault="00BC44D9" w:rsidP="00D81608">
            <w:pPr>
              <w:snapToGrid/>
              <w:rPr>
                <w:rFonts w:asciiTheme="minorHAnsi" w:hAnsiTheme="minorHAnsi" w:cstheme="minorHAnsi"/>
                <w:sz w:val="14"/>
                <w:szCs w:val="14"/>
              </w:rPr>
            </w:pPr>
          </w:p>
        </w:tc>
        <w:tc>
          <w:tcPr>
            <w:tcW w:w="1254" w:type="pct"/>
          </w:tcPr>
          <w:p w14:paraId="5C2E651A" w14:textId="77777777" w:rsidR="00BC44D9" w:rsidRPr="00AF3755" w:rsidRDefault="00BC44D9" w:rsidP="00D81608">
            <w:pPr>
              <w:autoSpaceDE w:val="0"/>
              <w:autoSpaceDN w:val="0"/>
              <w:adjustRightInd w:val="0"/>
              <w:rPr>
                <w:rFonts w:asciiTheme="minorHAnsi" w:hAnsiTheme="minorHAnsi" w:cstheme="minorHAnsi"/>
                <w:sz w:val="14"/>
                <w:szCs w:val="14"/>
              </w:rPr>
            </w:pPr>
            <w:r w:rsidRPr="00AF3755">
              <w:rPr>
                <w:rFonts w:asciiTheme="minorHAnsi" w:hAnsiTheme="minorHAnsi" w:cstheme="minorHAnsi"/>
                <w:b/>
                <w:bCs/>
                <w:color w:val="000000"/>
                <w:sz w:val="14"/>
                <w:szCs w:val="14"/>
              </w:rPr>
              <w:t>Other (please explain):</w:t>
            </w:r>
          </w:p>
        </w:tc>
        <w:tc>
          <w:tcPr>
            <w:tcW w:w="424" w:type="pct"/>
            <w:hideMark/>
          </w:tcPr>
          <w:p w14:paraId="7AE98FC0" w14:textId="77777777" w:rsidR="00BC44D9" w:rsidRPr="00AF3755" w:rsidRDefault="00BC44D9" w:rsidP="00D81608">
            <w:pPr>
              <w:autoSpaceDE w:val="0"/>
              <w:autoSpaceDN w:val="0"/>
              <w:adjustRightInd w:val="0"/>
              <w:rPr>
                <w:rFonts w:asciiTheme="minorHAnsi" w:eastAsia="Times New Roman" w:hAnsiTheme="minorHAnsi" w:cstheme="minorHAnsi"/>
                <w:b/>
                <w:bCs/>
                <w:sz w:val="14"/>
                <w:szCs w:val="14"/>
              </w:rPr>
            </w:pPr>
            <w:r w:rsidRPr="00AF3755">
              <w:rPr>
                <w:rFonts w:asciiTheme="minorHAnsi" w:eastAsia="Times New Roman" w:hAnsiTheme="minorHAnsi" w:cstheme="minorHAnsi"/>
                <w:b/>
                <w:bCs/>
                <w:color w:val="000000"/>
                <w:sz w:val="14"/>
                <w:szCs w:val="14"/>
              </w:rPr>
              <w:t>[         ]</w:t>
            </w:r>
          </w:p>
        </w:tc>
        <w:tc>
          <w:tcPr>
            <w:tcW w:w="1893" w:type="pct"/>
            <w:gridSpan w:val="4"/>
          </w:tcPr>
          <w:p w14:paraId="6D3CBBDF" w14:textId="77777777" w:rsidR="00BC44D9" w:rsidRPr="00AF3755" w:rsidRDefault="00BC44D9" w:rsidP="00D81608">
            <w:pPr>
              <w:autoSpaceDE w:val="0"/>
              <w:autoSpaceDN w:val="0"/>
              <w:adjustRightInd w:val="0"/>
              <w:rPr>
                <w:rFonts w:asciiTheme="minorHAnsi" w:eastAsia="Times New Roman" w:hAnsiTheme="minorHAnsi" w:cstheme="minorHAnsi"/>
                <w:b/>
                <w:bCs/>
                <w:sz w:val="14"/>
                <w:szCs w:val="14"/>
              </w:rPr>
            </w:pPr>
          </w:p>
          <w:p w14:paraId="4E00556B" w14:textId="77777777" w:rsidR="00BC44D9" w:rsidRPr="00AF3755" w:rsidRDefault="00BC44D9" w:rsidP="00D81608">
            <w:pPr>
              <w:autoSpaceDE w:val="0"/>
              <w:autoSpaceDN w:val="0"/>
              <w:adjustRightInd w:val="0"/>
              <w:rPr>
                <w:rFonts w:asciiTheme="minorHAnsi" w:eastAsia="Times New Roman" w:hAnsiTheme="minorHAnsi" w:cstheme="minorHAnsi"/>
                <w:b/>
                <w:bCs/>
                <w:sz w:val="14"/>
                <w:szCs w:val="14"/>
              </w:rPr>
            </w:pPr>
          </w:p>
          <w:p w14:paraId="7DD9CA00" w14:textId="77777777" w:rsidR="00BC44D9" w:rsidRPr="00AF3755" w:rsidRDefault="00BC44D9" w:rsidP="00D81608">
            <w:pPr>
              <w:autoSpaceDE w:val="0"/>
              <w:autoSpaceDN w:val="0"/>
              <w:adjustRightInd w:val="0"/>
              <w:rPr>
                <w:rFonts w:asciiTheme="minorHAnsi" w:eastAsia="Times New Roman" w:hAnsiTheme="minorHAnsi" w:cstheme="minorHAnsi"/>
                <w:b/>
                <w:bCs/>
                <w:sz w:val="14"/>
                <w:szCs w:val="14"/>
              </w:rPr>
            </w:pPr>
          </w:p>
          <w:p w14:paraId="272763ED" w14:textId="77777777" w:rsidR="00BC44D9" w:rsidRPr="00AF3755" w:rsidRDefault="00BC44D9" w:rsidP="00D81608">
            <w:pPr>
              <w:autoSpaceDE w:val="0"/>
              <w:autoSpaceDN w:val="0"/>
              <w:adjustRightInd w:val="0"/>
              <w:rPr>
                <w:rFonts w:asciiTheme="minorHAnsi" w:eastAsia="Times New Roman" w:hAnsiTheme="minorHAnsi" w:cstheme="minorHAnsi"/>
                <w:b/>
                <w:bCs/>
                <w:sz w:val="14"/>
                <w:szCs w:val="14"/>
              </w:rPr>
            </w:pPr>
          </w:p>
        </w:tc>
      </w:tr>
      <w:tr w:rsidR="00BC44D9" w:rsidRPr="00AF3755" w14:paraId="1323A8B1" w14:textId="77777777" w:rsidTr="00D81608">
        <w:trPr>
          <w:trHeight w:val="620"/>
        </w:trPr>
        <w:tc>
          <w:tcPr>
            <w:tcW w:w="1429" w:type="pct"/>
            <w:hideMark/>
          </w:tcPr>
          <w:p w14:paraId="58664EED" w14:textId="77777777" w:rsidR="00BC44D9" w:rsidRPr="00AF3755" w:rsidRDefault="00BC44D9" w:rsidP="00D81608">
            <w:pPr>
              <w:autoSpaceDE w:val="0"/>
              <w:autoSpaceDN w:val="0"/>
              <w:adjustRightInd w:val="0"/>
              <w:rPr>
                <w:rFonts w:asciiTheme="minorHAnsi" w:hAnsiTheme="minorHAnsi" w:cstheme="minorHAnsi"/>
                <w:sz w:val="14"/>
                <w:szCs w:val="14"/>
              </w:rPr>
            </w:pPr>
            <w:r w:rsidRPr="00AF3755">
              <w:rPr>
                <w:rFonts w:asciiTheme="minorHAnsi" w:hAnsiTheme="minorHAnsi" w:cstheme="minorHAnsi"/>
                <w:b/>
                <w:bCs/>
                <w:color w:val="000000"/>
                <w:sz w:val="14"/>
                <w:szCs w:val="14"/>
              </w:rPr>
              <w:t>Is there land acquisition?</w:t>
            </w:r>
          </w:p>
        </w:tc>
        <w:tc>
          <w:tcPr>
            <w:tcW w:w="1254" w:type="pct"/>
          </w:tcPr>
          <w:p w14:paraId="67EECF0F" w14:textId="77777777" w:rsidR="00BC44D9" w:rsidRPr="00AF3755" w:rsidRDefault="00BC44D9" w:rsidP="00D81608">
            <w:pPr>
              <w:autoSpaceDE w:val="0"/>
              <w:autoSpaceDN w:val="0"/>
              <w:adjustRightInd w:val="0"/>
              <w:rPr>
                <w:rFonts w:asciiTheme="minorHAnsi" w:hAnsiTheme="minorHAnsi" w:cstheme="minorHAnsi"/>
                <w:b/>
                <w:bCs/>
                <w:color w:val="000000"/>
                <w:sz w:val="14"/>
                <w:szCs w:val="14"/>
              </w:rPr>
            </w:pPr>
            <w:r w:rsidRPr="00AF3755">
              <w:rPr>
                <w:rFonts w:asciiTheme="minorHAnsi" w:hAnsiTheme="minorHAnsi" w:cstheme="minorHAnsi"/>
                <w:b/>
                <w:bCs/>
                <w:color w:val="000000"/>
                <w:sz w:val="14"/>
                <w:szCs w:val="14"/>
              </w:rPr>
              <w:t xml:space="preserve">   NO               YES</w:t>
            </w:r>
          </w:p>
          <w:p w14:paraId="4F8A610B" w14:textId="77777777" w:rsidR="00BC44D9" w:rsidRPr="00AF3755" w:rsidRDefault="00BC44D9" w:rsidP="00D81608">
            <w:pPr>
              <w:autoSpaceDE w:val="0"/>
              <w:autoSpaceDN w:val="0"/>
              <w:adjustRightInd w:val="0"/>
              <w:rPr>
                <w:rFonts w:asciiTheme="minorHAnsi" w:hAnsiTheme="minorHAnsi" w:cstheme="minorHAnsi"/>
                <w:b/>
                <w:bCs/>
                <w:color w:val="000000"/>
                <w:sz w:val="14"/>
                <w:szCs w:val="14"/>
              </w:rPr>
            </w:pPr>
            <w:r w:rsidRPr="00AF3755">
              <w:rPr>
                <w:rFonts w:asciiTheme="minorHAnsi" w:hAnsiTheme="minorHAnsi" w:cstheme="minorHAnsi"/>
                <w:b/>
                <w:bCs/>
                <w:color w:val="000000"/>
                <w:sz w:val="14"/>
                <w:szCs w:val="14"/>
              </w:rPr>
              <w:t>[         ]           [         ]</w:t>
            </w:r>
          </w:p>
        </w:tc>
        <w:tc>
          <w:tcPr>
            <w:tcW w:w="2317" w:type="pct"/>
            <w:gridSpan w:val="5"/>
            <w:shd w:val="clear" w:color="auto" w:fill="auto"/>
          </w:tcPr>
          <w:p w14:paraId="0AB9C0BC" w14:textId="77777777" w:rsidR="00BC44D9" w:rsidRPr="00AF3755" w:rsidRDefault="00BC44D9" w:rsidP="00D81608">
            <w:pPr>
              <w:autoSpaceDE w:val="0"/>
              <w:autoSpaceDN w:val="0"/>
              <w:adjustRightInd w:val="0"/>
              <w:rPr>
                <w:rFonts w:asciiTheme="minorHAnsi" w:hAnsiTheme="minorHAnsi" w:cstheme="minorHAnsi"/>
                <w:sz w:val="14"/>
                <w:szCs w:val="14"/>
              </w:rPr>
            </w:pPr>
            <w:r w:rsidRPr="00AF3755">
              <w:rPr>
                <w:rFonts w:asciiTheme="minorHAnsi" w:hAnsiTheme="minorHAnsi" w:cstheme="minorHAnsi"/>
                <w:b/>
                <w:bCs/>
                <w:color w:val="000000"/>
                <w:sz w:val="14"/>
                <w:szCs w:val="14"/>
              </w:rPr>
              <w:t>If YES, please explain:</w:t>
            </w:r>
          </w:p>
        </w:tc>
      </w:tr>
      <w:tr w:rsidR="00BC44D9" w:rsidRPr="00AF3755" w14:paraId="44CC410C" w14:textId="77777777" w:rsidTr="00D81608">
        <w:trPr>
          <w:trHeight w:val="692"/>
        </w:trPr>
        <w:tc>
          <w:tcPr>
            <w:tcW w:w="1429" w:type="pct"/>
            <w:hideMark/>
          </w:tcPr>
          <w:p w14:paraId="5A0B5136" w14:textId="77777777" w:rsidR="00BC44D9" w:rsidRPr="00AF3755" w:rsidRDefault="00BC44D9" w:rsidP="00D81608">
            <w:pPr>
              <w:autoSpaceDE w:val="0"/>
              <w:autoSpaceDN w:val="0"/>
              <w:adjustRightInd w:val="0"/>
              <w:rPr>
                <w:rFonts w:asciiTheme="minorHAnsi" w:hAnsiTheme="minorHAnsi" w:cstheme="minorHAnsi"/>
                <w:sz w:val="14"/>
                <w:szCs w:val="14"/>
              </w:rPr>
            </w:pPr>
            <w:r w:rsidRPr="00AF3755">
              <w:rPr>
                <w:rFonts w:asciiTheme="minorHAnsi" w:hAnsiTheme="minorHAnsi" w:cstheme="minorHAnsi"/>
                <w:b/>
                <w:bCs/>
                <w:color w:val="000000"/>
                <w:sz w:val="14"/>
                <w:szCs w:val="14"/>
              </w:rPr>
              <w:t>Does the project involve machinery/equipment investment?</w:t>
            </w:r>
          </w:p>
        </w:tc>
        <w:tc>
          <w:tcPr>
            <w:tcW w:w="1254" w:type="pct"/>
          </w:tcPr>
          <w:p w14:paraId="7F376652" w14:textId="77777777" w:rsidR="00BC44D9" w:rsidRPr="00AF3755" w:rsidRDefault="00BC44D9" w:rsidP="00D81608">
            <w:pPr>
              <w:autoSpaceDE w:val="0"/>
              <w:autoSpaceDN w:val="0"/>
              <w:adjustRightInd w:val="0"/>
              <w:rPr>
                <w:rFonts w:asciiTheme="minorHAnsi" w:hAnsiTheme="minorHAnsi" w:cstheme="minorHAnsi"/>
                <w:b/>
                <w:bCs/>
                <w:color w:val="000000"/>
                <w:sz w:val="14"/>
                <w:szCs w:val="14"/>
              </w:rPr>
            </w:pPr>
            <w:r w:rsidRPr="00AF3755">
              <w:rPr>
                <w:rFonts w:asciiTheme="minorHAnsi" w:hAnsiTheme="minorHAnsi" w:cstheme="minorHAnsi"/>
                <w:b/>
                <w:bCs/>
                <w:color w:val="000000"/>
                <w:sz w:val="14"/>
                <w:szCs w:val="14"/>
              </w:rPr>
              <w:t xml:space="preserve">   NO               YES</w:t>
            </w:r>
          </w:p>
          <w:p w14:paraId="0B5D529A" w14:textId="77777777" w:rsidR="00BC44D9" w:rsidRPr="00AF3755" w:rsidRDefault="00BC44D9" w:rsidP="00D81608">
            <w:pPr>
              <w:autoSpaceDE w:val="0"/>
              <w:autoSpaceDN w:val="0"/>
              <w:adjustRightInd w:val="0"/>
              <w:rPr>
                <w:rFonts w:asciiTheme="minorHAnsi" w:hAnsiTheme="minorHAnsi" w:cstheme="minorHAnsi"/>
                <w:b/>
                <w:bCs/>
                <w:color w:val="000000"/>
                <w:sz w:val="14"/>
                <w:szCs w:val="14"/>
              </w:rPr>
            </w:pPr>
            <w:r w:rsidRPr="00AF3755">
              <w:rPr>
                <w:rFonts w:asciiTheme="minorHAnsi" w:hAnsiTheme="minorHAnsi" w:cstheme="minorHAnsi"/>
                <w:b/>
                <w:bCs/>
                <w:color w:val="000000"/>
                <w:sz w:val="14"/>
                <w:szCs w:val="14"/>
              </w:rPr>
              <w:t>[         ]           [         ]</w:t>
            </w:r>
          </w:p>
        </w:tc>
        <w:tc>
          <w:tcPr>
            <w:tcW w:w="2317" w:type="pct"/>
            <w:gridSpan w:val="5"/>
            <w:shd w:val="clear" w:color="auto" w:fill="auto"/>
          </w:tcPr>
          <w:p w14:paraId="16368656" w14:textId="77777777" w:rsidR="00BC44D9" w:rsidRPr="00AF3755" w:rsidRDefault="00BC44D9" w:rsidP="00D81608">
            <w:pPr>
              <w:autoSpaceDE w:val="0"/>
              <w:autoSpaceDN w:val="0"/>
              <w:adjustRightInd w:val="0"/>
              <w:rPr>
                <w:rFonts w:asciiTheme="minorHAnsi" w:hAnsiTheme="minorHAnsi" w:cstheme="minorHAnsi"/>
                <w:sz w:val="14"/>
                <w:szCs w:val="14"/>
              </w:rPr>
            </w:pPr>
            <w:r w:rsidRPr="00AF3755">
              <w:rPr>
                <w:rFonts w:asciiTheme="minorHAnsi" w:hAnsiTheme="minorHAnsi" w:cstheme="minorHAnsi"/>
                <w:b/>
                <w:bCs/>
                <w:color w:val="000000"/>
                <w:sz w:val="14"/>
                <w:szCs w:val="14"/>
              </w:rPr>
              <w:t>If YES, please describe in terms of potential environmental and social impacts</w:t>
            </w:r>
          </w:p>
        </w:tc>
      </w:tr>
      <w:tr w:rsidR="00BC44D9" w:rsidRPr="00AF3755" w14:paraId="226BE4EF" w14:textId="77777777" w:rsidTr="00D81608">
        <w:trPr>
          <w:trHeight w:val="710"/>
        </w:trPr>
        <w:tc>
          <w:tcPr>
            <w:tcW w:w="1429" w:type="pct"/>
            <w:hideMark/>
          </w:tcPr>
          <w:p w14:paraId="6AE83EDA" w14:textId="77777777" w:rsidR="00BC44D9" w:rsidRPr="00AF3755" w:rsidRDefault="00BC44D9" w:rsidP="00D81608">
            <w:pPr>
              <w:autoSpaceDE w:val="0"/>
              <w:autoSpaceDN w:val="0"/>
              <w:adjustRightInd w:val="0"/>
              <w:rPr>
                <w:rFonts w:asciiTheme="minorHAnsi" w:hAnsiTheme="minorHAnsi" w:cstheme="minorHAnsi"/>
                <w:sz w:val="14"/>
                <w:szCs w:val="14"/>
              </w:rPr>
            </w:pPr>
            <w:r w:rsidRPr="00AF3755">
              <w:rPr>
                <w:rFonts w:asciiTheme="minorHAnsi" w:hAnsiTheme="minorHAnsi" w:cstheme="minorHAnsi"/>
                <w:b/>
                <w:bCs/>
                <w:color w:val="000000"/>
                <w:sz w:val="14"/>
                <w:szCs w:val="14"/>
              </w:rPr>
              <w:t>Is there any construction/renovation activities in the scope of the project?</w:t>
            </w:r>
          </w:p>
        </w:tc>
        <w:tc>
          <w:tcPr>
            <w:tcW w:w="1254" w:type="pct"/>
          </w:tcPr>
          <w:p w14:paraId="6AC014B3" w14:textId="77777777" w:rsidR="00BC44D9" w:rsidRPr="00AF3755" w:rsidRDefault="00BC44D9" w:rsidP="00D81608">
            <w:pPr>
              <w:autoSpaceDE w:val="0"/>
              <w:autoSpaceDN w:val="0"/>
              <w:adjustRightInd w:val="0"/>
              <w:rPr>
                <w:rFonts w:asciiTheme="minorHAnsi" w:hAnsiTheme="minorHAnsi" w:cstheme="minorHAnsi"/>
                <w:b/>
                <w:bCs/>
                <w:color w:val="000000"/>
                <w:sz w:val="14"/>
                <w:szCs w:val="14"/>
              </w:rPr>
            </w:pPr>
            <w:r w:rsidRPr="00AF3755">
              <w:rPr>
                <w:rFonts w:asciiTheme="minorHAnsi" w:hAnsiTheme="minorHAnsi" w:cstheme="minorHAnsi"/>
                <w:b/>
                <w:bCs/>
                <w:color w:val="000000"/>
                <w:sz w:val="14"/>
                <w:szCs w:val="14"/>
              </w:rPr>
              <w:t xml:space="preserve">   NO               YES</w:t>
            </w:r>
          </w:p>
          <w:p w14:paraId="65E6F942" w14:textId="77777777" w:rsidR="00BC44D9" w:rsidRPr="00AF3755" w:rsidRDefault="00BC44D9" w:rsidP="00D81608">
            <w:pPr>
              <w:autoSpaceDE w:val="0"/>
              <w:autoSpaceDN w:val="0"/>
              <w:adjustRightInd w:val="0"/>
              <w:rPr>
                <w:rFonts w:asciiTheme="minorHAnsi" w:hAnsiTheme="minorHAnsi" w:cstheme="minorHAnsi"/>
                <w:b/>
                <w:bCs/>
                <w:color w:val="000000"/>
                <w:sz w:val="14"/>
                <w:szCs w:val="14"/>
              </w:rPr>
            </w:pPr>
            <w:r w:rsidRPr="00AF3755">
              <w:rPr>
                <w:rFonts w:asciiTheme="minorHAnsi" w:hAnsiTheme="minorHAnsi" w:cstheme="minorHAnsi"/>
                <w:b/>
                <w:bCs/>
                <w:color w:val="000000"/>
                <w:sz w:val="14"/>
                <w:szCs w:val="14"/>
              </w:rPr>
              <w:t>[         ]           [         ]</w:t>
            </w:r>
          </w:p>
        </w:tc>
        <w:tc>
          <w:tcPr>
            <w:tcW w:w="2317" w:type="pct"/>
            <w:gridSpan w:val="5"/>
            <w:shd w:val="clear" w:color="auto" w:fill="auto"/>
          </w:tcPr>
          <w:p w14:paraId="68F537D5" w14:textId="77777777" w:rsidR="00BC44D9" w:rsidRPr="00AF3755" w:rsidRDefault="00BC44D9" w:rsidP="00D81608">
            <w:pPr>
              <w:autoSpaceDE w:val="0"/>
              <w:autoSpaceDN w:val="0"/>
              <w:adjustRightInd w:val="0"/>
              <w:rPr>
                <w:rFonts w:asciiTheme="minorHAnsi" w:hAnsiTheme="minorHAnsi" w:cstheme="minorHAnsi"/>
                <w:b/>
                <w:bCs/>
                <w:color w:val="000000"/>
                <w:sz w:val="14"/>
                <w:szCs w:val="14"/>
              </w:rPr>
            </w:pPr>
            <w:r w:rsidRPr="00AF3755">
              <w:rPr>
                <w:rFonts w:asciiTheme="minorHAnsi" w:hAnsiTheme="minorHAnsi" w:cstheme="minorHAnsi"/>
                <w:b/>
                <w:bCs/>
                <w:color w:val="000000"/>
                <w:sz w:val="14"/>
                <w:szCs w:val="14"/>
              </w:rPr>
              <w:t>If YES, please describe in terms of potential environmental and social impacts</w:t>
            </w:r>
          </w:p>
        </w:tc>
      </w:tr>
      <w:tr w:rsidR="00BC44D9" w:rsidRPr="00AF3755" w14:paraId="4E17D8BF" w14:textId="77777777" w:rsidTr="00D81608">
        <w:trPr>
          <w:trHeight w:val="737"/>
        </w:trPr>
        <w:tc>
          <w:tcPr>
            <w:tcW w:w="1429" w:type="pct"/>
            <w:hideMark/>
          </w:tcPr>
          <w:p w14:paraId="203A76A6" w14:textId="77777777" w:rsidR="00BC44D9" w:rsidRPr="00AF3755" w:rsidRDefault="00BC44D9" w:rsidP="00D81608">
            <w:pPr>
              <w:autoSpaceDE w:val="0"/>
              <w:autoSpaceDN w:val="0"/>
              <w:adjustRightInd w:val="0"/>
              <w:rPr>
                <w:rFonts w:asciiTheme="minorHAnsi" w:hAnsiTheme="minorHAnsi" w:cstheme="minorHAnsi"/>
                <w:sz w:val="14"/>
                <w:szCs w:val="14"/>
              </w:rPr>
            </w:pPr>
            <w:r w:rsidRPr="00AF3755">
              <w:rPr>
                <w:rFonts w:asciiTheme="minorHAnsi" w:hAnsiTheme="minorHAnsi" w:cstheme="minorHAnsi"/>
                <w:b/>
                <w:bCs/>
                <w:color w:val="000000"/>
                <w:sz w:val="14"/>
                <w:szCs w:val="14"/>
              </w:rPr>
              <w:t>Will the subgrant support a new business area or production type (as different from ongoing activities)?</w:t>
            </w:r>
          </w:p>
        </w:tc>
        <w:tc>
          <w:tcPr>
            <w:tcW w:w="1254" w:type="pct"/>
            <w:hideMark/>
          </w:tcPr>
          <w:p w14:paraId="7DE67F44" w14:textId="77777777" w:rsidR="00BC44D9" w:rsidRPr="00AF3755" w:rsidRDefault="00BC44D9" w:rsidP="00D81608">
            <w:pPr>
              <w:autoSpaceDE w:val="0"/>
              <w:autoSpaceDN w:val="0"/>
              <w:adjustRightInd w:val="0"/>
              <w:rPr>
                <w:rFonts w:asciiTheme="minorHAnsi" w:hAnsiTheme="minorHAnsi" w:cstheme="minorHAnsi"/>
                <w:b/>
                <w:bCs/>
                <w:color w:val="000000"/>
                <w:sz w:val="14"/>
                <w:szCs w:val="14"/>
              </w:rPr>
            </w:pPr>
            <w:r w:rsidRPr="00AF3755">
              <w:rPr>
                <w:rFonts w:asciiTheme="minorHAnsi" w:hAnsiTheme="minorHAnsi" w:cstheme="minorHAnsi"/>
                <w:b/>
                <w:bCs/>
                <w:color w:val="000000"/>
                <w:sz w:val="14"/>
                <w:szCs w:val="14"/>
              </w:rPr>
              <w:t xml:space="preserve">   NO               YES</w:t>
            </w:r>
          </w:p>
          <w:p w14:paraId="0EAD400E" w14:textId="77777777" w:rsidR="00BC44D9" w:rsidRPr="00AF3755" w:rsidRDefault="00BC44D9" w:rsidP="00D81608">
            <w:pPr>
              <w:autoSpaceDE w:val="0"/>
              <w:autoSpaceDN w:val="0"/>
              <w:adjustRightInd w:val="0"/>
              <w:rPr>
                <w:rFonts w:asciiTheme="minorHAnsi" w:hAnsiTheme="minorHAnsi" w:cstheme="minorHAnsi"/>
                <w:b/>
                <w:bCs/>
                <w:color w:val="000000"/>
                <w:sz w:val="14"/>
                <w:szCs w:val="14"/>
              </w:rPr>
            </w:pPr>
            <w:r w:rsidRPr="00AF3755">
              <w:rPr>
                <w:rFonts w:asciiTheme="minorHAnsi" w:hAnsiTheme="minorHAnsi" w:cstheme="minorHAnsi"/>
                <w:b/>
                <w:bCs/>
                <w:color w:val="000000"/>
                <w:sz w:val="14"/>
                <w:szCs w:val="14"/>
              </w:rPr>
              <w:t>[         ]           [         ]</w:t>
            </w:r>
          </w:p>
        </w:tc>
        <w:tc>
          <w:tcPr>
            <w:tcW w:w="2317" w:type="pct"/>
            <w:gridSpan w:val="5"/>
            <w:hideMark/>
          </w:tcPr>
          <w:p w14:paraId="277EFF60" w14:textId="77777777" w:rsidR="00BC44D9" w:rsidRPr="00AF3755" w:rsidRDefault="00BC44D9" w:rsidP="00D81608">
            <w:pPr>
              <w:autoSpaceDE w:val="0"/>
              <w:autoSpaceDN w:val="0"/>
              <w:adjustRightInd w:val="0"/>
              <w:rPr>
                <w:rFonts w:asciiTheme="minorHAnsi" w:hAnsiTheme="minorHAnsi" w:cstheme="minorHAnsi"/>
                <w:sz w:val="14"/>
                <w:szCs w:val="14"/>
              </w:rPr>
            </w:pPr>
            <w:r w:rsidRPr="00AF3755">
              <w:rPr>
                <w:rFonts w:asciiTheme="minorHAnsi" w:hAnsiTheme="minorHAnsi" w:cstheme="minorHAnsi"/>
                <w:b/>
                <w:bCs/>
                <w:color w:val="000000"/>
                <w:sz w:val="14"/>
                <w:szCs w:val="14"/>
              </w:rPr>
              <w:t>If YES, please describe briefly</w:t>
            </w:r>
          </w:p>
        </w:tc>
      </w:tr>
      <w:tr w:rsidR="00BC44D9" w:rsidRPr="00AF3755" w14:paraId="75C96C52" w14:textId="77777777" w:rsidTr="00D81608">
        <w:trPr>
          <w:trHeight w:hRule="exact" w:val="576"/>
        </w:trPr>
        <w:tc>
          <w:tcPr>
            <w:tcW w:w="1429" w:type="pct"/>
            <w:vMerge w:val="restart"/>
            <w:hideMark/>
          </w:tcPr>
          <w:p w14:paraId="03E2ED2F" w14:textId="77777777" w:rsidR="00BC44D9" w:rsidRPr="00AF3755" w:rsidRDefault="00BC44D9" w:rsidP="00D81608">
            <w:pPr>
              <w:autoSpaceDE w:val="0"/>
              <w:autoSpaceDN w:val="0"/>
              <w:adjustRightInd w:val="0"/>
              <w:rPr>
                <w:rFonts w:asciiTheme="minorHAnsi" w:hAnsiTheme="minorHAnsi" w:cstheme="minorHAnsi"/>
                <w:sz w:val="14"/>
                <w:szCs w:val="14"/>
              </w:rPr>
            </w:pPr>
            <w:r w:rsidRPr="00AF3755">
              <w:rPr>
                <w:rFonts w:asciiTheme="minorHAnsi" w:hAnsiTheme="minorHAnsi" w:cstheme="minorHAnsi"/>
                <w:b/>
                <w:bCs/>
                <w:color w:val="000000"/>
                <w:sz w:val="14"/>
                <w:szCs w:val="14"/>
              </w:rPr>
              <w:t xml:space="preserve">Valid Environmental Permits </w:t>
            </w:r>
          </w:p>
        </w:tc>
        <w:tc>
          <w:tcPr>
            <w:tcW w:w="1678" w:type="pct"/>
            <w:gridSpan w:val="2"/>
            <w:hideMark/>
          </w:tcPr>
          <w:p w14:paraId="33B1D6BA" w14:textId="77777777" w:rsidR="00BC44D9" w:rsidRPr="00AF3755" w:rsidRDefault="00BC44D9" w:rsidP="00D81608">
            <w:pPr>
              <w:autoSpaceDE w:val="0"/>
              <w:autoSpaceDN w:val="0"/>
              <w:adjustRightInd w:val="0"/>
              <w:rPr>
                <w:rFonts w:asciiTheme="minorHAnsi" w:hAnsiTheme="minorHAnsi" w:cstheme="minorHAnsi"/>
                <w:sz w:val="14"/>
                <w:szCs w:val="14"/>
              </w:rPr>
            </w:pPr>
            <w:r w:rsidRPr="00AF3755">
              <w:rPr>
                <w:rFonts w:asciiTheme="minorHAnsi" w:hAnsiTheme="minorHAnsi" w:cstheme="minorHAnsi"/>
                <w:b/>
                <w:bCs/>
                <w:color w:val="000000"/>
                <w:sz w:val="14"/>
                <w:szCs w:val="14"/>
              </w:rPr>
              <w:t xml:space="preserve">EIA Positive or EIA Not Necessary </w:t>
            </w:r>
          </w:p>
        </w:tc>
        <w:tc>
          <w:tcPr>
            <w:tcW w:w="384" w:type="pct"/>
            <w:hideMark/>
          </w:tcPr>
          <w:p w14:paraId="48876F51" w14:textId="77777777" w:rsidR="00BC44D9" w:rsidRPr="00AF3755" w:rsidRDefault="00BC44D9" w:rsidP="00D81608">
            <w:pPr>
              <w:autoSpaceDE w:val="0"/>
              <w:autoSpaceDN w:val="0"/>
              <w:adjustRightInd w:val="0"/>
              <w:rPr>
                <w:rFonts w:asciiTheme="minorHAnsi" w:eastAsia="Times New Roman" w:hAnsiTheme="minorHAnsi" w:cstheme="minorHAnsi"/>
                <w:b/>
                <w:bCs/>
                <w:color w:val="000000"/>
                <w:sz w:val="14"/>
                <w:szCs w:val="14"/>
              </w:rPr>
            </w:pPr>
            <w:r w:rsidRPr="00AF3755">
              <w:rPr>
                <w:rFonts w:asciiTheme="minorHAnsi" w:eastAsia="Times New Roman" w:hAnsiTheme="minorHAnsi" w:cstheme="minorHAnsi"/>
                <w:b/>
                <w:bCs/>
                <w:color w:val="000000"/>
                <w:sz w:val="14"/>
                <w:szCs w:val="14"/>
              </w:rPr>
              <w:t>YES</w:t>
            </w:r>
          </w:p>
          <w:p w14:paraId="0EC656C9" w14:textId="77777777" w:rsidR="00BC44D9" w:rsidRPr="00AF3755" w:rsidRDefault="00BC44D9" w:rsidP="00D81608">
            <w:pPr>
              <w:autoSpaceDE w:val="0"/>
              <w:autoSpaceDN w:val="0"/>
              <w:adjustRightInd w:val="0"/>
              <w:rPr>
                <w:rFonts w:asciiTheme="minorHAnsi" w:eastAsia="Times New Roman" w:hAnsiTheme="minorHAnsi" w:cstheme="minorHAnsi"/>
                <w:b/>
                <w:bCs/>
                <w:color w:val="000000"/>
                <w:sz w:val="14"/>
                <w:szCs w:val="14"/>
              </w:rPr>
            </w:pPr>
            <w:r w:rsidRPr="00AF3755">
              <w:rPr>
                <w:rFonts w:asciiTheme="minorHAnsi" w:eastAsia="Times New Roman" w:hAnsiTheme="minorHAnsi" w:cstheme="minorHAnsi"/>
                <w:b/>
                <w:bCs/>
                <w:color w:val="000000"/>
                <w:sz w:val="14"/>
                <w:szCs w:val="14"/>
              </w:rPr>
              <w:t>[         ]</w:t>
            </w:r>
          </w:p>
        </w:tc>
        <w:tc>
          <w:tcPr>
            <w:tcW w:w="451" w:type="pct"/>
            <w:hideMark/>
          </w:tcPr>
          <w:p w14:paraId="69FC271F" w14:textId="77777777" w:rsidR="00BC44D9" w:rsidRPr="00AF3755" w:rsidRDefault="00BC44D9" w:rsidP="00D81608">
            <w:pPr>
              <w:autoSpaceDE w:val="0"/>
              <w:autoSpaceDN w:val="0"/>
              <w:adjustRightInd w:val="0"/>
              <w:rPr>
                <w:rFonts w:asciiTheme="minorHAnsi" w:eastAsia="Times New Roman" w:hAnsiTheme="minorHAnsi" w:cstheme="minorHAnsi"/>
                <w:b/>
                <w:bCs/>
                <w:color w:val="000000"/>
                <w:sz w:val="14"/>
                <w:szCs w:val="14"/>
              </w:rPr>
            </w:pPr>
            <w:r w:rsidRPr="00AF3755">
              <w:rPr>
                <w:rFonts w:asciiTheme="minorHAnsi" w:eastAsia="Times New Roman" w:hAnsiTheme="minorHAnsi" w:cstheme="minorHAnsi"/>
                <w:b/>
                <w:bCs/>
                <w:color w:val="000000"/>
                <w:sz w:val="14"/>
                <w:szCs w:val="14"/>
              </w:rPr>
              <w:t>NO</w:t>
            </w:r>
          </w:p>
          <w:p w14:paraId="0975C2C1" w14:textId="77777777" w:rsidR="00BC44D9" w:rsidRPr="00AF3755" w:rsidRDefault="00BC44D9" w:rsidP="00D81608">
            <w:pPr>
              <w:autoSpaceDE w:val="0"/>
              <w:autoSpaceDN w:val="0"/>
              <w:adjustRightInd w:val="0"/>
              <w:rPr>
                <w:rFonts w:asciiTheme="minorHAnsi" w:eastAsia="Times New Roman" w:hAnsiTheme="minorHAnsi" w:cstheme="minorHAnsi"/>
                <w:b/>
                <w:bCs/>
                <w:color w:val="000000"/>
                <w:sz w:val="14"/>
                <w:szCs w:val="14"/>
              </w:rPr>
            </w:pPr>
            <w:r w:rsidRPr="00AF3755">
              <w:rPr>
                <w:rFonts w:asciiTheme="minorHAnsi" w:eastAsia="Times New Roman" w:hAnsiTheme="minorHAnsi" w:cstheme="minorHAnsi"/>
                <w:b/>
                <w:bCs/>
                <w:color w:val="000000"/>
                <w:sz w:val="14"/>
                <w:szCs w:val="14"/>
              </w:rPr>
              <w:t>[         ]</w:t>
            </w:r>
          </w:p>
        </w:tc>
        <w:tc>
          <w:tcPr>
            <w:tcW w:w="472" w:type="pct"/>
            <w:hideMark/>
          </w:tcPr>
          <w:p w14:paraId="05BD2E93" w14:textId="77777777" w:rsidR="00BC44D9" w:rsidRPr="00AF3755" w:rsidRDefault="00BC44D9" w:rsidP="00D81608">
            <w:pPr>
              <w:autoSpaceDE w:val="0"/>
              <w:autoSpaceDN w:val="0"/>
              <w:adjustRightInd w:val="0"/>
              <w:rPr>
                <w:rFonts w:asciiTheme="minorHAnsi" w:eastAsia="Times New Roman" w:hAnsiTheme="minorHAnsi" w:cstheme="minorHAnsi"/>
                <w:b/>
                <w:bCs/>
                <w:color w:val="000000"/>
                <w:sz w:val="14"/>
                <w:szCs w:val="14"/>
              </w:rPr>
            </w:pPr>
            <w:r w:rsidRPr="00AF3755">
              <w:rPr>
                <w:rFonts w:asciiTheme="minorHAnsi" w:eastAsia="Times New Roman" w:hAnsiTheme="minorHAnsi" w:cstheme="minorHAnsi"/>
                <w:b/>
                <w:bCs/>
                <w:color w:val="000000"/>
                <w:sz w:val="14"/>
                <w:szCs w:val="14"/>
              </w:rPr>
              <w:t xml:space="preserve">N / A </w:t>
            </w:r>
          </w:p>
          <w:p w14:paraId="45B06351" w14:textId="77777777" w:rsidR="00BC44D9" w:rsidRPr="00AF3755" w:rsidRDefault="00BC44D9" w:rsidP="00D81608">
            <w:pPr>
              <w:autoSpaceDE w:val="0"/>
              <w:autoSpaceDN w:val="0"/>
              <w:adjustRightInd w:val="0"/>
              <w:rPr>
                <w:rFonts w:asciiTheme="minorHAnsi" w:eastAsia="Times New Roman" w:hAnsiTheme="minorHAnsi" w:cstheme="minorHAnsi"/>
                <w:b/>
                <w:bCs/>
                <w:color w:val="000000"/>
                <w:sz w:val="14"/>
                <w:szCs w:val="14"/>
              </w:rPr>
            </w:pPr>
            <w:r w:rsidRPr="00AF3755">
              <w:rPr>
                <w:rFonts w:asciiTheme="minorHAnsi" w:eastAsia="Times New Roman" w:hAnsiTheme="minorHAnsi" w:cstheme="minorHAnsi"/>
                <w:b/>
                <w:bCs/>
                <w:color w:val="000000"/>
                <w:sz w:val="14"/>
                <w:szCs w:val="14"/>
              </w:rPr>
              <w:t>[         ]</w:t>
            </w:r>
          </w:p>
        </w:tc>
        <w:tc>
          <w:tcPr>
            <w:tcW w:w="586" w:type="pct"/>
          </w:tcPr>
          <w:p w14:paraId="1ADEF0D2" w14:textId="77777777" w:rsidR="00BC44D9" w:rsidRPr="00AF3755" w:rsidRDefault="00BC44D9" w:rsidP="00D81608">
            <w:pPr>
              <w:autoSpaceDE w:val="0"/>
              <w:autoSpaceDN w:val="0"/>
              <w:adjustRightInd w:val="0"/>
              <w:rPr>
                <w:rFonts w:asciiTheme="minorHAnsi" w:eastAsia="Times New Roman" w:hAnsiTheme="minorHAnsi" w:cstheme="minorHAnsi"/>
                <w:b/>
                <w:bCs/>
                <w:sz w:val="14"/>
                <w:szCs w:val="14"/>
              </w:rPr>
            </w:pPr>
          </w:p>
        </w:tc>
      </w:tr>
      <w:tr w:rsidR="00BC44D9" w:rsidRPr="00AF3755" w14:paraId="3A082326" w14:textId="77777777" w:rsidTr="00D81608">
        <w:trPr>
          <w:trHeight w:val="566"/>
        </w:trPr>
        <w:tc>
          <w:tcPr>
            <w:tcW w:w="0" w:type="auto"/>
            <w:vMerge/>
            <w:vAlign w:val="center"/>
            <w:hideMark/>
          </w:tcPr>
          <w:p w14:paraId="4B4D834B" w14:textId="77777777" w:rsidR="00BC44D9" w:rsidRPr="00AF3755" w:rsidRDefault="00BC44D9" w:rsidP="00D81608">
            <w:pPr>
              <w:snapToGrid/>
              <w:rPr>
                <w:rFonts w:asciiTheme="minorHAnsi" w:hAnsiTheme="minorHAnsi" w:cstheme="minorHAnsi"/>
                <w:sz w:val="14"/>
                <w:szCs w:val="14"/>
              </w:rPr>
            </w:pPr>
          </w:p>
        </w:tc>
        <w:tc>
          <w:tcPr>
            <w:tcW w:w="1678" w:type="pct"/>
            <w:gridSpan w:val="2"/>
          </w:tcPr>
          <w:p w14:paraId="77B2B7AC" w14:textId="77777777" w:rsidR="00BC44D9" w:rsidRPr="00AF3755" w:rsidRDefault="00BC44D9" w:rsidP="00D81608">
            <w:pPr>
              <w:autoSpaceDE w:val="0"/>
              <w:autoSpaceDN w:val="0"/>
              <w:adjustRightInd w:val="0"/>
              <w:rPr>
                <w:rFonts w:asciiTheme="minorHAnsi" w:eastAsia="Times New Roman" w:hAnsiTheme="minorHAnsi" w:cstheme="minorHAnsi"/>
                <w:b/>
                <w:bCs/>
                <w:sz w:val="14"/>
                <w:szCs w:val="14"/>
              </w:rPr>
            </w:pPr>
          </w:p>
          <w:p w14:paraId="1E3D431D" w14:textId="77777777" w:rsidR="00BC44D9" w:rsidRPr="00AF3755" w:rsidRDefault="00BC44D9" w:rsidP="00D81608">
            <w:pPr>
              <w:autoSpaceDE w:val="0"/>
              <w:autoSpaceDN w:val="0"/>
              <w:adjustRightInd w:val="0"/>
              <w:rPr>
                <w:rFonts w:asciiTheme="minorHAnsi" w:hAnsiTheme="minorHAnsi" w:cstheme="minorHAnsi"/>
                <w:sz w:val="14"/>
                <w:szCs w:val="14"/>
              </w:rPr>
            </w:pPr>
            <w:r w:rsidRPr="00AF3755">
              <w:rPr>
                <w:rFonts w:asciiTheme="minorHAnsi" w:hAnsiTheme="minorHAnsi" w:cstheme="minorHAnsi"/>
                <w:b/>
                <w:bCs/>
                <w:color w:val="000000"/>
                <w:sz w:val="14"/>
                <w:szCs w:val="14"/>
              </w:rPr>
              <w:t>Environmental Permit</w:t>
            </w:r>
          </w:p>
        </w:tc>
        <w:tc>
          <w:tcPr>
            <w:tcW w:w="384" w:type="pct"/>
            <w:hideMark/>
          </w:tcPr>
          <w:p w14:paraId="2F446C4E" w14:textId="77777777" w:rsidR="00BC44D9" w:rsidRPr="00AF3755" w:rsidRDefault="00BC44D9" w:rsidP="00D81608">
            <w:pPr>
              <w:autoSpaceDE w:val="0"/>
              <w:autoSpaceDN w:val="0"/>
              <w:adjustRightInd w:val="0"/>
              <w:rPr>
                <w:rFonts w:asciiTheme="minorHAnsi" w:eastAsia="Times New Roman" w:hAnsiTheme="minorHAnsi" w:cstheme="minorHAnsi"/>
                <w:b/>
                <w:bCs/>
                <w:color w:val="000000"/>
                <w:sz w:val="14"/>
                <w:szCs w:val="14"/>
              </w:rPr>
            </w:pPr>
            <w:r w:rsidRPr="00AF3755">
              <w:rPr>
                <w:rFonts w:asciiTheme="minorHAnsi" w:eastAsia="Times New Roman" w:hAnsiTheme="minorHAnsi" w:cstheme="minorHAnsi"/>
                <w:b/>
                <w:bCs/>
                <w:color w:val="000000"/>
                <w:sz w:val="14"/>
                <w:szCs w:val="14"/>
              </w:rPr>
              <w:t>YES</w:t>
            </w:r>
          </w:p>
          <w:p w14:paraId="6EFBABB9" w14:textId="77777777" w:rsidR="00BC44D9" w:rsidRPr="00AF3755" w:rsidRDefault="00BC44D9" w:rsidP="00D81608">
            <w:pPr>
              <w:autoSpaceDE w:val="0"/>
              <w:autoSpaceDN w:val="0"/>
              <w:adjustRightInd w:val="0"/>
              <w:rPr>
                <w:rFonts w:asciiTheme="minorHAnsi" w:eastAsia="Times New Roman" w:hAnsiTheme="minorHAnsi" w:cstheme="minorHAnsi"/>
                <w:b/>
                <w:bCs/>
                <w:color w:val="000000"/>
                <w:sz w:val="14"/>
                <w:szCs w:val="14"/>
              </w:rPr>
            </w:pPr>
            <w:r w:rsidRPr="00AF3755">
              <w:rPr>
                <w:rFonts w:asciiTheme="minorHAnsi" w:eastAsia="Times New Roman" w:hAnsiTheme="minorHAnsi" w:cstheme="minorHAnsi"/>
                <w:b/>
                <w:bCs/>
                <w:color w:val="000000"/>
                <w:sz w:val="14"/>
                <w:szCs w:val="14"/>
              </w:rPr>
              <w:t>[         ]</w:t>
            </w:r>
          </w:p>
        </w:tc>
        <w:tc>
          <w:tcPr>
            <w:tcW w:w="451" w:type="pct"/>
            <w:hideMark/>
          </w:tcPr>
          <w:p w14:paraId="47F7CBAC" w14:textId="77777777" w:rsidR="00BC44D9" w:rsidRPr="00AF3755" w:rsidRDefault="00BC44D9" w:rsidP="00D81608">
            <w:pPr>
              <w:autoSpaceDE w:val="0"/>
              <w:autoSpaceDN w:val="0"/>
              <w:adjustRightInd w:val="0"/>
              <w:rPr>
                <w:rFonts w:asciiTheme="minorHAnsi" w:eastAsia="Times New Roman" w:hAnsiTheme="minorHAnsi" w:cstheme="minorHAnsi"/>
                <w:b/>
                <w:bCs/>
                <w:color w:val="000000"/>
                <w:sz w:val="14"/>
                <w:szCs w:val="14"/>
              </w:rPr>
            </w:pPr>
            <w:r w:rsidRPr="00AF3755">
              <w:rPr>
                <w:rFonts w:asciiTheme="minorHAnsi" w:eastAsia="Times New Roman" w:hAnsiTheme="minorHAnsi" w:cstheme="minorHAnsi"/>
                <w:b/>
                <w:bCs/>
                <w:color w:val="000000"/>
                <w:sz w:val="14"/>
                <w:szCs w:val="14"/>
              </w:rPr>
              <w:t>NO</w:t>
            </w:r>
          </w:p>
          <w:p w14:paraId="084D5BE1" w14:textId="77777777" w:rsidR="00BC44D9" w:rsidRPr="00AF3755" w:rsidRDefault="00BC44D9" w:rsidP="00D81608">
            <w:pPr>
              <w:autoSpaceDE w:val="0"/>
              <w:autoSpaceDN w:val="0"/>
              <w:adjustRightInd w:val="0"/>
              <w:rPr>
                <w:rFonts w:asciiTheme="minorHAnsi" w:eastAsia="Times New Roman" w:hAnsiTheme="minorHAnsi" w:cstheme="minorHAnsi"/>
                <w:b/>
                <w:bCs/>
                <w:color w:val="000000"/>
                <w:sz w:val="14"/>
                <w:szCs w:val="14"/>
              </w:rPr>
            </w:pPr>
            <w:r w:rsidRPr="00AF3755">
              <w:rPr>
                <w:rFonts w:asciiTheme="minorHAnsi" w:eastAsia="Times New Roman" w:hAnsiTheme="minorHAnsi" w:cstheme="minorHAnsi"/>
                <w:b/>
                <w:bCs/>
                <w:color w:val="000000"/>
                <w:sz w:val="14"/>
                <w:szCs w:val="14"/>
              </w:rPr>
              <w:t>[         ]</w:t>
            </w:r>
          </w:p>
        </w:tc>
        <w:tc>
          <w:tcPr>
            <w:tcW w:w="472" w:type="pct"/>
            <w:hideMark/>
          </w:tcPr>
          <w:p w14:paraId="1ACA8AC7" w14:textId="77777777" w:rsidR="00BC44D9" w:rsidRPr="00AF3755" w:rsidRDefault="00BC44D9" w:rsidP="00D81608">
            <w:pPr>
              <w:autoSpaceDE w:val="0"/>
              <w:autoSpaceDN w:val="0"/>
              <w:adjustRightInd w:val="0"/>
              <w:rPr>
                <w:rFonts w:asciiTheme="minorHAnsi" w:eastAsia="Times New Roman" w:hAnsiTheme="minorHAnsi" w:cstheme="minorHAnsi"/>
                <w:b/>
                <w:bCs/>
                <w:color w:val="000000"/>
                <w:sz w:val="14"/>
                <w:szCs w:val="14"/>
              </w:rPr>
            </w:pPr>
            <w:r w:rsidRPr="00AF3755">
              <w:rPr>
                <w:rFonts w:asciiTheme="minorHAnsi" w:eastAsia="Times New Roman" w:hAnsiTheme="minorHAnsi" w:cstheme="minorHAnsi"/>
                <w:b/>
                <w:bCs/>
                <w:color w:val="000000"/>
                <w:sz w:val="14"/>
                <w:szCs w:val="14"/>
              </w:rPr>
              <w:t xml:space="preserve">N / A </w:t>
            </w:r>
          </w:p>
          <w:p w14:paraId="673AA512" w14:textId="77777777" w:rsidR="00BC44D9" w:rsidRPr="00AF3755" w:rsidRDefault="00BC44D9" w:rsidP="00D81608">
            <w:pPr>
              <w:autoSpaceDE w:val="0"/>
              <w:autoSpaceDN w:val="0"/>
              <w:adjustRightInd w:val="0"/>
              <w:rPr>
                <w:rFonts w:asciiTheme="minorHAnsi" w:eastAsia="Times New Roman" w:hAnsiTheme="minorHAnsi" w:cstheme="minorHAnsi"/>
                <w:b/>
                <w:bCs/>
                <w:color w:val="000000"/>
                <w:sz w:val="14"/>
                <w:szCs w:val="14"/>
              </w:rPr>
            </w:pPr>
            <w:r w:rsidRPr="00AF3755">
              <w:rPr>
                <w:rFonts w:asciiTheme="minorHAnsi" w:eastAsia="Times New Roman" w:hAnsiTheme="minorHAnsi" w:cstheme="minorHAnsi"/>
                <w:b/>
                <w:bCs/>
                <w:color w:val="000000"/>
                <w:sz w:val="14"/>
                <w:szCs w:val="14"/>
              </w:rPr>
              <w:t>[         ]</w:t>
            </w:r>
          </w:p>
        </w:tc>
        <w:tc>
          <w:tcPr>
            <w:tcW w:w="586" w:type="pct"/>
            <w:hideMark/>
          </w:tcPr>
          <w:p w14:paraId="4FDB86E5" w14:textId="77777777" w:rsidR="00BC44D9" w:rsidRPr="00AF3755" w:rsidRDefault="00BC44D9" w:rsidP="00D81608">
            <w:pPr>
              <w:autoSpaceDE w:val="0"/>
              <w:autoSpaceDN w:val="0"/>
              <w:adjustRightInd w:val="0"/>
              <w:rPr>
                <w:rFonts w:asciiTheme="minorHAnsi" w:eastAsia="Times New Roman" w:hAnsiTheme="minorHAnsi" w:cstheme="minorHAnsi"/>
                <w:b/>
                <w:bCs/>
                <w:color w:val="000000"/>
                <w:sz w:val="14"/>
                <w:szCs w:val="14"/>
              </w:rPr>
            </w:pPr>
            <w:r w:rsidRPr="00AF3755">
              <w:rPr>
                <w:rFonts w:asciiTheme="minorHAnsi" w:eastAsia="Times New Roman" w:hAnsiTheme="minorHAnsi" w:cstheme="minorHAnsi"/>
                <w:b/>
                <w:bCs/>
                <w:color w:val="000000"/>
                <w:sz w:val="14"/>
                <w:szCs w:val="14"/>
              </w:rPr>
              <w:t>APPLICATION FILED</w:t>
            </w:r>
          </w:p>
          <w:p w14:paraId="33D2D37D" w14:textId="77777777" w:rsidR="00BC44D9" w:rsidRPr="00AF3755" w:rsidRDefault="00BC44D9" w:rsidP="00D81608">
            <w:pPr>
              <w:autoSpaceDE w:val="0"/>
              <w:autoSpaceDN w:val="0"/>
              <w:adjustRightInd w:val="0"/>
              <w:rPr>
                <w:rFonts w:asciiTheme="minorHAnsi" w:eastAsia="Times New Roman" w:hAnsiTheme="minorHAnsi" w:cstheme="minorHAnsi"/>
                <w:b/>
                <w:bCs/>
                <w:color w:val="000000"/>
                <w:sz w:val="14"/>
                <w:szCs w:val="14"/>
              </w:rPr>
            </w:pPr>
            <w:r w:rsidRPr="00AF3755">
              <w:rPr>
                <w:rFonts w:asciiTheme="minorHAnsi" w:eastAsia="Times New Roman" w:hAnsiTheme="minorHAnsi" w:cstheme="minorHAnsi"/>
                <w:b/>
                <w:bCs/>
                <w:color w:val="000000"/>
                <w:sz w:val="14"/>
                <w:szCs w:val="14"/>
              </w:rPr>
              <w:t xml:space="preserve"> [         ]</w:t>
            </w:r>
          </w:p>
        </w:tc>
      </w:tr>
      <w:tr w:rsidR="00BC44D9" w:rsidRPr="00AF3755" w14:paraId="35034808" w14:textId="77777777" w:rsidTr="00D81608">
        <w:trPr>
          <w:trHeight w:hRule="exact" w:val="432"/>
        </w:trPr>
        <w:tc>
          <w:tcPr>
            <w:tcW w:w="0" w:type="auto"/>
            <w:vMerge/>
            <w:vAlign w:val="center"/>
            <w:hideMark/>
          </w:tcPr>
          <w:p w14:paraId="6539403E" w14:textId="77777777" w:rsidR="00BC44D9" w:rsidRPr="00AF3755" w:rsidRDefault="00BC44D9" w:rsidP="00D81608">
            <w:pPr>
              <w:snapToGrid/>
              <w:rPr>
                <w:rFonts w:asciiTheme="minorHAnsi" w:hAnsiTheme="minorHAnsi" w:cstheme="minorHAnsi"/>
                <w:sz w:val="14"/>
                <w:szCs w:val="14"/>
              </w:rPr>
            </w:pPr>
          </w:p>
        </w:tc>
        <w:tc>
          <w:tcPr>
            <w:tcW w:w="1678" w:type="pct"/>
            <w:gridSpan w:val="2"/>
          </w:tcPr>
          <w:p w14:paraId="606289C0" w14:textId="77777777" w:rsidR="00BC44D9" w:rsidRPr="00AF3755" w:rsidRDefault="00BC44D9" w:rsidP="00D81608">
            <w:pPr>
              <w:autoSpaceDE w:val="0"/>
              <w:autoSpaceDN w:val="0"/>
              <w:adjustRightInd w:val="0"/>
              <w:rPr>
                <w:rFonts w:asciiTheme="minorHAnsi" w:hAnsiTheme="minorHAnsi" w:cstheme="minorHAnsi"/>
                <w:b/>
                <w:bCs/>
                <w:color w:val="000000"/>
                <w:sz w:val="14"/>
                <w:szCs w:val="14"/>
              </w:rPr>
            </w:pPr>
          </w:p>
          <w:p w14:paraId="3F4B74EC" w14:textId="77777777" w:rsidR="00BC44D9" w:rsidRPr="00AF3755" w:rsidRDefault="00BC44D9" w:rsidP="00D81608">
            <w:pPr>
              <w:autoSpaceDE w:val="0"/>
              <w:autoSpaceDN w:val="0"/>
              <w:adjustRightInd w:val="0"/>
              <w:jc w:val="right"/>
              <w:rPr>
                <w:rFonts w:asciiTheme="minorHAnsi" w:hAnsiTheme="minorHAnsi" w:cstheme="minorHAnsi"/>
                <w:sz w:val="14"/>
                <w:szCs w:val="14"/>
              </w:rPr>
            </w:pPr>
            <w:r w:rsidRPr="00AF3755">
              <w:rPr>
                <w:rFonts w:asciiTheme="minorHAnsi" w:hAnsiTheme="minorHAnsi" w:cstheme="minorHAnsi"/>
                <w:b/>
                <w:bCs/>
                <w:color w:val="000000"/>
                <w:sz w:val="14"/>
                <w:szCs w:val="14"/>
              </w:rPr>
              <w:t xml:space="preserve">Permit Covers Air Emission  </w:t>
            </w:r>
          </w:p>
        </w:tc>
        <w:tc>
          <w:tcPr>
            <w:tcW w:w="384" w:type="pct"/>
            <w:hideMark/>
          </w:tcPr>
          <w:p w14:paraId="4CD16A55" w14:textId="77777777" w:rsidR="00BC44D9" w:rsidRPr="00AF3755" w:rsidRDefault="00BC44D9" w:rsidP="00D81608">
            <w:pPr>
              <w:autoSpaceDE w:val="0"/>
              <w:autoSpaceDN w:val="0"/>
              <w:adjustRightInd w:val="0"/>
              <w:rPr>
                <w:rFonts w:asciiTheme="minorHAnsi" w:eastAsia="Times New Roman" w:hAnsiTheme="minorHAnsi" w:cstheme="minorHAnsi"/>
                <w:b/>
                <w:bCs/>
                <w:color w:val="000000"/>
                <w:sz w:val="14"/>
                <w:szCs w:val="14"/>
              </w:rPr>
            </w:pPr>
            <w:r w:rsidRPr="00AF3755">
              <w:rPr>
                <w:rFonts w:asciiTheme="minorHAnsi" w:eastAsia="Times New Roman" w:hAnsiTheme="minorHAnsi" w:cstheme="minorHAnsi"/>
                <w:b/>
                <w:bCs/>
                <w:color w:val="000000"/>
                <w:sz w:val="14"/>
                <w:szCs w:val="14"/>
              </w:rPr>
              <w:t>YES</w:t>
            </w:r>
          </w:p>
          <w:p w14:paraId="18E92E9A" w14:textId="77777777" w:rsidR="00BC44D9" w:rsidRPr="00AF3755" w:rsidRDefault="00BC44D9" w:rsidP="00D81608">
            <w:pPr>
              <w:autoSpaceDE w:val="0"/>
              <w:autoSpaceDN w:val="0"/>
              <w:adjustRightInd w:val="0"/>
              <w:rPr>
                <w:rFonts w:asciiTheme="minorHAnsi" w:eastAsia="Times New Roman" w:hAnsiTheme="minorHAnsi" w:cstheme="minorHAnsi"/>
                <w:b/>
                <w:bCs/>
                <w:color w:val="000000"/>
                <w:sz w:val="14"/>
                <w:szCs w:val="14"/>
              </w:rPr>
            </w:pPr>
            <w:r w:rsidRPr="00AF3755">
              <w:rPr>
                <w:rFonts w:asciiTheme="minorHAnsi" w:eastAsia="Times New Roman" w:hAnsiTheme="minorHAnsi" w:cstheme="minorHAnsi"/>
                <w:b/>
                <w:bCs/>
                <w:color w:val="000000"/>
                <w:sz w:val="14"/>
                <w:szCs w:val="14"/>
              </w:rPr>
              <w:t>[         ]</w:t>
            </w:r>
          </w:p>
        </w:tc>
        <w:tc>
          <w:tcPr>
            <w:tcW w:w="451" w:type="pct"/>
          </w:tcPr>
          <w:p w14:paraId="44AD76C1" w14:textId="77777777" w:rsidR="00BC44D9" w:rsidRPr="00AF3755" w:rsidRDefault="00BC44D9" w:rsidP="00D81608">
            <w:pPr>
              <w:autoSpaceDE w:val="0"/>
              <w:autoSpaceDN w:val="0"/>
              <w:adjustRightInd w:val="0"/>
              <w:rPr>
                <w:rFonts w:asciiTheme="minorHAnsi" w:eastAsia="Times New Roman" w:hAnsiTheme="minorHAnsi" w:cstheme="minorHAnsi"/>
                <w:b/>
                <w:bCs/>
                <w:color w:val="000000"/>
                <w:sz w:val="14"/>
                <w:szCs w:val="14"/>
              </w:rPr>
            </w:pPr>
          </w:p>
        </w:tc>
        <w:tc>
          <w:tcPr>
            <w:tcW w:w="472" w:type="pct"/>
            <w:hideMark/>
          </w:tcPr>
          <w:p w14:paraId="4DB1956A" w14:textId="77777777" w:rsidR="00BC44D9" w:rsidRPr="00AF3755" w:rsidRDefault="00BC44D9" w:rsidP="00D81608">
            <w:pPr>
              <w:autoSpaceDE w:val="0"/>
              <w:autoSpaceDN w:val="0"/>
              <w:adjustRightInd w:val="0"/>
              <w:rPr>
                <w:rFonts w:asciiTheme="minorHAnsi" w:eastAsia="Times New Roman" w:hAnsiTheme="minorHAnsi" w:cstheme="minorHAnsi"/>
                <w:b/>
                <w:bCs/>
                <w:color w:val="000000"/>
                <w:sz w:val="14"/>
                <w:szCs w:val="14"/>
              </w:rPr>
            </w:pPr>
            <w:r w:rsidRPr="00AF3755">
              <w:rPr>
                <w:rFonts w:asciiTheme="minorHAnsi" w:eastAsia="Times New Roman" w:hAnsiTheme="minorHAnsi" w:cstheme="minorHAnsi"/>
                <w:b/>
                <w:bCs/>
                <w:color w:val="000000"/>
                <w:sz w:val="14"/>
                <w:szCs w:val="14"/>
              </w:rPr>
              <w:t xml:space="preserve">N / A </w:t>
            </w:r>
          </w:p>
          <w:p w14:paraId="30BDF267" w14:textId="77777777" w:rsidR="00BC44D9" w:rsidRPr="00AF3755" w:rsidRDefault="00BC44D9" w:rsidP="00D81608">
            <w:pPr>
              <w:autoSpaceDE w:val="0"/>
              <w:autoSpaceDN w:val="0"/>
              <w:adjustRightInd w:val="0"/>
              <w:rPr>
                <w:rFonts w:asciiTheme="minorHAnsi" w:eastAsia="Times New Roman" w:hAnsiTheme="minorHAnsi" w:cstheme="minorHAnsi"/>
                <w:b/>
                <w:bCs/>
                <w:color w:val="000000"/>
                <w:sz w:val="14"/>
                <w:szCs w:val="14"/>
              </w:rPr>
            </w:pPr>
            <w:r w:rsidRPr="00AF3755">
              <w:rPr>
                <w:rFonts w:asciiTheme="minorHAnsi" w:eastAsia="Times New Roman" w:hAnsiTheme="minorHAnsi" w:cstheme="minorHAnsi"/>
                <w:b/>
                <w:bCs/>
                <w:color w:val="000000"/>
                <w:sz w:val="14"/>
                <w:szCs w:val="14"/>
              </w:rPr>
              <w:t>[         ]</w:t>
            </w:r>
          </w:p>
        </w:tc>
        <w:tc>
          <w:tcPr>
            <w:tcW w:w="586" w:type="pct"/>
            <w:hideMark/>
          </w:tcPr>
          <w:p w14:paraId="02092CAB" w14:textId="77777777" w:rsidR="00BC44D9" w:rsidRPr="00AF3755" w:rsidRDefault="00BC44D9" w:rsidP="00D81608">
            <w:pPr>
              <w:autoSpaceDE w:val="0"/>
              <w:autoSpaceDN w:val="0"/>
              <w:adjustRightInd w:val="0"/>
              <w:rPr>
                <w:rFonts w:asciiTheme="minorHAnsi" w:eastAsia="Times New Roman" w:hAnsiTheme="minorHAnsi" w:cstheme="minorHAnsi"/>
                <w:b/>
                <w:bCs/>
                <w:strike/>
                <w:color w:val="000000"/>
                <w:sz w:val="14"/>
                <w:szCs w:val="14"/>
              </w:rPr>
            </w:pPr>
          </w:p>
        </w:tc>
      </w:tr>
      <w:tr w:rsidR="00BC44D9" w:rsidRPr="00AF3755" w14:paraId="7091BC2D" w14:textId="77777777" w:rsidTr="00D81608">
        <w:trPr>
          <w:trHeight w:hRule="exact" w:val="432"/>
        </w:trPr>
        <w:tc>
          <w:tcPr>
            <w:tcW w:w="0" w:type="auto"/>
            <w:vMerge/>
            <w:vAlign w:val="center"/>
            <w:hideMark/>
          </w:tcPr>
          <w:p w14:paraId="59EF1F51" w14:textId="77777777" w:rsidR="00BC44D9" w:rsidRPr="00AF3755" w:rsidRDefault="00BC44D9" w:rsidP="00D81608">
            <w:pPr>
              <w:snapToGrid/>
              <w:rPr>
                <w:rFonts w:asciiTheme="minorHAnsi" w:hAnsiTheme="minorHAnsi" w:cstheme="minorHAnsi"/>
                <w:sz w:val="14"/>
                <w:szCs w:val="14"/>
              </w:rPr>
            </w:pPr>
          </w:p>
        </w:tc>
        <w:tc>
          <w:tcPr>
            <w:tcW w:w="1678" w:type="pct"/>
            <w:gridSpan w:val="2"/>
          </w:tcPr>
          <w:p w14:paraId="4591510C" w14:textId="77777777" w:rsidR="00BC44D9" w:rsidRPr="00AF3755" w:rsidRDefault="00BC44D9" w:rsidP="00D81608">
            <w:pPr>
              <w:autoSpaceDE w:val="0"/>
              <w:autoSpaceDN w:val="0"/>
              <w:adjustRightInd w:val="0"/>
              <w:rPr>
                <w:rFonts w:asciiTheme="minorHAnsi" w:hAnsiTheme="minorHAnsi" w:cstheme="minorHAnsi"/>
                <w:b/>
                <w:bCs/>
                <w:color w:val="000000"/>
                <w:sz w:val="14"/>
                <w:szCs w:val="14"/>
              </w:rPr>
            </w:pPr>
          </w:p>
          <w:p w14:paraId="72DF2567" w14:textId="77777777" w:rsidR="00BC44D9" w:rsidRPr="00AF3755" w:rsidRDefault="00BC44D9" w:rsidP="00D81608">
            <w:pPr>
              <w:autoSpaceDE w:val="0"/>
              <w:autoSpaceDN w:val="0"/>
              <w:adjustRightInd w:val="0"/>
              <w:jc w:val="right"/>
              <w:rPr>
                <w:rFonts w:asciiTheme="minorHAnsi" w:hAnsiTheme="minorHAnsi" w:cstheme="minorHAnsi"/>
                <w:sz w:val="14"/>
                <w:szCs w:val="14"/>
              </w:rPr>
            </w:pPr>
            <w:r w:rsidRPr="00AF3755">
              <w:rPr>
                <w:rFonts w:asciiTheme="minorHAnsi" w:hAnsiTheme="minorHAnsi" w:cstheme="minorHAnsi"/>
                <w:b/>
                <w:bCs/>
                <w:color w:val="000000"/>
                <w:sz w:val="14"/>
                <w:szCs w:val="14"/>
              </w:rPr>
              <w:t xml:space="preserve">Permit Covers Environmental Noise </w:t>
            </w:r>
          </w:p>
        </w:tc>
        <w:tc>
          <w:tcPr>
            <w:tcW w:w="384" w:type="pct"/>
          </w:tcPr>
          <w:p w14:paraId="75AADDC5" w14:textId="77777777" w:rsidR="00BC44D9" w:rsidRPr="00AF3755" w:rsidRDefault="00BC44D9" w:rsidP="00D81608">
            <w:pPr>
              <w:autoSpaceDE w:val="0"/>
              <w:autoSpaceDN w:val="0"/>
              <w:adjustRightInd w:val="0"/>
              <w:rPr>
                <w:rFonts w:asciiTheme="minorHAnsi" w:eastAsia="Times New Roman" w:hAnsiTheme="minorHAnsi" w:cstheme="minorHAnsi"/>
                <w:b/>
                <w:bCs/>
                <w:color w:val="000000"/>
                <w:sz w:val="14"/>
                <w:szCs w:val="14"/>
              </w:rPr>
            </w:pPr>
            <w:r w:rsidRPr="00AF3755">
              <w:rPr>
                <w:rFonts w:asciiTheme="minorHAnsi" w:eastAsia="Times New Roman" w:hAnsiTheme="minorHAnsi" w:cstheme="minorHAnsi"/>
                <w:b/>
                <w:bCs/>
                <w:color w:val="000000"/>
                <w:sz w:val="14"/>
                <w:szCs w:val="14"/>
              </w:rPr>
              <w:t>YES</w:t>
            </w:r>
          </w:p>
          <w:p w14:paraId="370ACA6C" w14:textId="77777777" w:rsidR="00BC44D9" w:rsidRPr="00AF3755" w:rsidRDefault="00BC44D9" w:rsidP="00D81608">
            <w:pPr>
              <w:autoSpaceDE w:val="0"/>
              <w:autoSpaceDN w:val="0"/>
              <w:adjustRightInd w:val="0"/>
              <w:rPr>
                <w:rFonts w:asciiTheme="minorHAnsi" w:eastAsia="Times New Roman" w:hAnsiTheme="minorHAnsi" w:cstheme="minorHAnsi"/>
                <w:b/>
                <w:bCs/>
                <w:color w:val="000000"/>
                <w:sz w:val="14"/>
                <w:szCs w:val="14"/>
              </w:rPr>
            </w:pPr>
            <w:r w:rsidRPr="00AF3755">
              <w:rPr>
                <w:rFonts w:asciiTheme="minorHAnsi" w:eastAsia="Times New Roman" w:hAnsiTheme="minorHAnsi" w:cstheme="minorHAnsi"/>
                <w:b/>
                <w:bCs/>
                <w:color w:val="000000"/>
                <w:sz w:val="14"/>
                <w:szCs w:val="14"/>
              </w:rPr>
              <w:t>[         ]</w:t>
            </w:r>
          </w:p>
        </w:tc>
        <w:tc>
          <w:tcPr>
            <w:tcW w:w="451" w:type="pct"/>
          </w:tcPr>
          <w:p w14:paraId="340474D1" w14:textId="77777777" w:rsidR="00BC44D9" w:rsidRPr="00AF3755" w:rsidRDefault="00BC44D9" w:rsidP="00D81608">
            <w:pPr>
              <w:autoSpaceDE w:val="0"/>
              <w:autoSpaceDN w:val="0"/>
              <w:adjustRightInd w:val="0"/>
              <w:rPr>
                <w:rFonts w:asciiTheme="minorHAnsi" w:eastAsia="Times New Roman" w:hAnsiTheme="minorHAnsi" w:cstheme="minorHAnsi"/>
                <w:b/>
                <w:bCs/>
                <w:color w:val="000000"/>
                <w:sz w:val="14"/>
                <w:szCs w:val="14"/>
              </w:rPr>
            </w:pPr>
          </w:p>
        </w:tc>
        <w:tc>
          <w:tcPr>
            <w:tcW w:w="472" w:type="pct"/>
          </w:tcPr>
          <w:p w14:paraId="2A0238C3" w14:textId="77777777" w:rsidR="00BC44D9" w:rsidRPr="00AF3755" w:rsidRDefault="00BC44D9" w:rsidP="00D81608">
            <w:pPr>
              <w:autoSpaceDE w:val="0"/>
              <w:autoSpaceDN w:val="0"/>
              <w:adjustRightInd w:val="0"/>
              <w:rPr>
                <w:rFonts w:asciiTheme="minorHAnsi" w:eastAsia="Times New Roman" w:hAnsiTheme="minorHAnsi" w:cstheme="minorHAnsi"/>
                <w:b/>
                <w:bCs/>
                <w:color w:val="000000"/>
                <w:sz w:val="14"/>
                <w:szCs w:val="14"/>
              </w:rPr>
            </w:pPr>
            <w:r w:rsidRPr="00AF3755">
              <w:rPr>
                <w:rFonts w:asciiTheme="minorHAnsi" w:eastAsia="Times New Roman" w:hAnsiTheme="minorHAnsi" w:cstheme="minorHAnsi"/>
                <w:b/>
                <w:bCs/>
                <w:color w:val="000000"/>
                <w:sz w:val="14"/>
                <w:szCs w:val="14"/>
              </w:rPr>
              <w:t xml:space="preserve">N / A </w:t>
            </w:r>
          </w:p>
          <w:p w14:paraId="32486B94" w14:textId="77777777" w:rsidR="00BC44D9" w:rsidRPr="00AF3755" w:rsidRDefault="00BC44D9" w:rsidP="00D81608">
            <w:pPr>
              <w:autoSpaceDE w:val="0"/>
              <w:autoSpaceDN w:val="0"/>
              <w:adjustRightInd w:val="0"/>
              <w:rPr>
                <w:rFonts w:asciiTheme="minorHAnsi" w:eastAsia="Times New Roman" w:hAnsiTheme="minorHAnsi" w:cstheme="minorHAnsi"/>
                <w:b/>
                <w:bCs/>
                <w:color w:val="000000"/>
                <w:sz w:val="14"/>
                <w:szCs w:val="14"/>
              </w:rPr>
            </w:pPr>
            <w:r w:rsidRPr="00AF3755">
              <w:rPr>
                <w:rFonts w:asciiTheme="minorHAnsi" w:eastAsia="Times New Roman" w:hAnsiTheme="minorHAnsi" w:cstheme="minorHAnsi"/>
                <w:b/>
                <w:bCs/>
                <w:color w:val="000000"/>
                <w:sz w:val="14"/>
                <w:szCs w:val="14"/>
              </w:rPr>
              <w:t>[         ]</w:t>
            </w:r>
          </w:p>
        </w:tc>
        <w:tc>
          <w:tcPr>
            <w:tcW w:w="586" w:type="pct"/>
          </w:tcPr>
          <w:p w14:paraId="1F53E555" w14:textId="77777777" w:rsidR="00BC44D9" w:rsidRPr="00AF3755" w:rsidRDefault="00BC44D9" w:rsidP="00D81608">
            <w:pPr>
              <w:autoSpaceDE w:val="0"/>
              <w:autoSpaceDN w:val="0"/>
              <w:adjustRightInd w:val="0"/>
              <w:rPr>
                <w:rFonts w:asciiTheme="minorHAnsi" w:eastAsia="Times New Roman" w:hAnsiTheme="minorHAnsi" w:cstheme="minorHAnsi"/>
                <w:b/>
                <w:bCs/>
                <w:color w:val="000000"/>
                <w:sz w:val="14"/>
                <w:szCs w:val="14"/>
              </w:rPr>
            </w:pPr>
          </w:p>
        </w:tc>
      </w:tr>
      <w:tr w:rsidR="00BC44D9" w:rsidRPr="00AF3755" w14:paraId="4DEB2624" w14:textId="77777777" w:rsidTr="00D81608">
        <w:trPr>
          <w:trHeight w:hRule="exact" w:val="432"/>
        </w:trPr>
        <w:tc>
          <w:tcPr>
            <w:tcW w:w="0" w:type="auto"/>
            <w:vMerge/>
            <w:vAlign w:val="center"/>
            <w:hideMark/>
          </w:tcPr>
          <w:p w14:paraId="21ED036F" w14:textId="77777777" w:rsidR="00BC44D9" w:rsidRPr="00AF3755" w:rsidRDefault="00BC44D9" w:rsidP="00D81608">
            <w:pPr>
              <w:snapToGrid/>
              <w:rPr>
                <w:rFonts w:asciiTheme="minorHAnsi" w:hAnsiTheme="minorHAnsi" w:cstheme="minorHAnsi"/>
                <w:sz w:val="14"/>
                <w:szCs w:val="14"/>
              </w:rPr>
            </w:pPr>
          </w:p>
        </w:tc>
        <w:tc>
          <w:tcPr>
            <w:tcW w:w="1678" w:type="pct"/>
            <w:gridSpan w:val="2"/>
          </w:tcPr>
          <w:p w14:paraId="1CA9812F" w14:textId="77777777" w:rsidR="00BC44D9" w:rsidRPr="00AF3755" w:rsidRDefault="00BC44D9" w:rsidP="00D81608">
            <w:pPr>
              <w:autoSpaceDE w:val="0"/>
              <w:autoSpaceDN w:val="0"/>
              <w:adjustRightInd w:val="0"/>
              <w:rPr>
                <w:rFonts w:asciiTheme="minorHAnsi" w:hAnsiTheme="minorHAnsi" w:cstheme="minorHAnsi"/>
                <w:b/>
                <w:bCs/>
                <w:color w:val="000000"/>
                <w:sz w:val="14"/>
                <w:szCs w:val="14"/>
              </w:rPr>
            </w:pPr>
          </w:p>
          <w:p w14:paraId="2DCDA2F8" w14:textId="77777777" w:rsidR="00BC44D9" w:rsidRPr="00AF3755" w:rsidRDefault="00BC44D9" w:rsidP="00D81608">
            <w:pPr>
              <w:autoSpaceDE w:val="0"/>
              <w:autoSpaceDN w:val="0"/>
              <w:adjustRightInd w:val="0"/>
              <w:jc w:val="right"/>
              <w:rPr>
                <w:rFonts w:asciiTheme="minorHAnsi" w:hAnsiTheme="minorHAnsi" w:cstheme="minorHAnsi"/>
                <w:strike/>
                <w:sz w:val="14"/>
                <w:szCs w:val="14"/>
              </w:rPr>
            </w:pPr>
            <w:r w:rsidRPr="00AF3755">
              <w:rPr>
                <w:rFonts w:asciiTheme="minorHAnsi" w:hAnsiTheme="minorHAnsi" w:cstheme="minorHAnsi"/>
                <w:b/>
                <w:bCs/>
                <w:color w:val="000000"/>
                <w:sz w:val="14"/>
                <w:szCs w:val="14"/>
              </w:rPr>
              <w:t xml:space="preserve">Permit Covers Wastewater Discharge </w:t>
            </w:r>
          </w:p>
        </w:tc>
        <w:tc>
          <w:tcPr>
            <w:tcW w:w="384" w:type="pct"/>
          </w:tcPr>
          <w:p w14:paraId="44F1D517" w14:textId="77777777" w:rsidR="00BC44D9" w:rsidRPr="00AF3755" w:rsidRDefault="00BC44D9" w:rsidP="00D81608">
            <w:pPr>
              <w:autoSpaceDE w:val="0"/>
              <w:autoSpaceDN w:val="0"/>
              <w:adjustRightInd w:val="0"/>
              <w:rPr>
                <w:rFonts w:asciiTheme="minorHAnsi" w:eastAsia="Times New Roman" w:hAnsiTheme="minorHAnsi" w:cstheme="minorHAnsi"/>
                <w:b/>
                <w:bCs/>
                <w:color w:val="000000"/>
                <w:sz w:val="14"/>
                <w:szCs w:val="14"/>
              </w:rPr>
            </w:pPr>
            <w:r w:rsidRPr="00AF3755">
              <w:rPr>
                <w:rFonts w:asciiTheme="minorHAnsi" w:eastAsia="Times New Roman" w:hAnsiTheme="minorHAnsi" w:cstheme="minorHAnsi"/>
                <w:b/>
                <w:bCs/>
                <w:color w:val="000000"/>
                <w:sz w:val="14"/>
                <w:szCs w:val="14"/>
              </w:rPr>
              <w:t>YES</w:t>
            </w:r>
          </w:p>
          <w:p w14:paraId="0C88BAC3" w14:textId="77777777" w:rsidR="00BC44D9" w:rsidRPr="00AF3755" w:rsidRDefault="00BC44D9" w:rsidP="00D81608">
            <w:pPr>
              <w:autoSpaceDE w:val="0"/>
              <w:autoSpaceDN w:val="0"/>
              <w:adjustRightInd w:val="0"/>
              <w:rPr>
                <w:rFonts w:asciiTheme="minorHAnsi" w:eastAsia="Times New Roman" w:hAnsiTheme="minorHAnsi" w:cstheme="minorHAnsi"/>
                <w:b/>
                <w:bCs/>
                <w:strike/>
                <w:color w:val="000000"/>
                <w:sz w:val="14"/>
                <w:szCs w:val="14"/>
              </w:rPr>
            </w:pPr>
            <w:r w:rsidRPr="00AF3755">
              <w:rPr>
                <w:rFonts w:asciiTheme="minorHAnsi" w:eastAsia="Times New Roman" w:hAnsiTheme="minorHAnsi" w:cstheme="minorHAnsi"/>
                <w:b/>
                <w:bCs/>
                <w:color w:val="000000"/>
                <w:sz w:val="14"/>
                <w:szCs w:val="14"/>
              </w:rPr>
              <w:t>[         ]</w:t>
            </w:r>
          </w:p>
        </w:tc>
        <w:tc>
          <w:tcPr>
            <w:tcW w:w="451" w:type="pct"/>
          </w:tcPr>
          <w:p w14:paraId="7471716D" w14:textId="77777777" w:rsidR="00BC44D9" w:rsidRPr="00AF3755" w:rsidRDefault="00BC44D9" w:rsidP="00D81608">
            <w:pPr>
              <w:autoSpaceDE w:val="0"/>
              <w:autoSpaceDN w:val="0"/>
              <w:adjustRightInd w:val="0"/>
              <w:rPr>
                <w:rFonts w:asciiTheme="minorHAnsi" w:eastAsia="Times New Roman" w:hAnsiTheme="minorHAnsi" w:cstheme="minorHAnsi"/>
                <w:b/>
                <w:bCs/>
                <w:strike/>
                <w:color w:val="000000"/>
                <w:sz w:val="14"/>
                <w:szCs w:val="14"/>
              </w:rPr>
            </w:pPr>
          </w:p>
        </w:tc>
        <w:tc>
          <w:tcPr>
            <w:tcW w:w="472" w:type="pct"/>
          </w:tcPr>
          <w:p w14:paraId="3F195158" w14:textId="77777777" w:rsidR="00BC44D9" w:rsidRPr="00AF3755" w:rsidRDefault="00BC44D9" w:rsidP="00D81608">
            <w:pPr>
              <w:autoSpaceDE w:val="0"/>
              <w:autoSpaceDN w:val="0"/>
              <w:adjustRightInd w:val="0"/>
              <w:rPr>
                <w:rFonts w:asciiTheme="minorHAnsi" w:eastAsia="Times New Roman" w:hAnsiTheme="minorHAnsi" w:cstheme="minorHAnsi"/>
                <w:b/>
                <w:bCs/>
                <w:color w:val="000000"/>
                <w:sz w:val="14"/>
                <w:szCs w:val="14"/>
              </w:rPr>
            </w:pPr>
            <w:r w:rsidRPr="00AF3755">
              <w:rPr>
                <w:rFonts w:asciiTheme="minorHAnsi" w:eastAsia="Times New Roman" w:hAnsiTheme="minorHAnsi" w:cstheme="minorHAnsi"/>
                <w:b/>
                <w:bCs/>
                <w:color w:val="000000"/>
                <w:sz w:val="14"/>
                <w:szCs w:val="14"/>
              </w:rPr>
              <w:t xml:space="preserve">N / A </w:t>
            </w:r>
          </w:p>
          <w:p w14:paraId="4952626D" w14:textId="77777777" w:rsidR="00BC44D9" w:rsidRPr="00AF3755" w:rsidRDefault="00BC44D9" w:rsidP="00D81608">
            <w:pPr>
              <w:autoSpaceDE w:val="0"/>
              <w:autoSpaceDN w:val="0"/>
              <w:adjustRightInd w:val="0"/>
              <w:rPr>
                <w:rFonts w:asciiTheme="minorHAnsi" w:eastAsia="Times New Roman" w:hAnsiTheme="minorHAnsi" w:cstheme="minorHAnsi"/>
                <w:b/>
                <w:bCs/>
                <w:strike/>
                <w:color w:val="000000"/>
                <w:sz w:val="14"/>
                <w:szCs w:val="14"/>
              </w:rPr>
            </w:pPr>
            <w:r w:rsidRPr="00AF3755">
              <w:rPr>
                <w:rFonts w:asciiTheme="minorHAnsi" w:eastAsia="Times New Roman" w:hAnsiTheme="minorHAnsi" w:cstheme="minorHAnsi"/>
                <w:b/>
                <w:bCs/>
                <w:color w:val="000000"/>
                <w:sz w:val="14"/>
                <w:szCs w:val="14"/>
              </w:rPr>
              <w:t>[         ]</w:t>
            </w:r>
          </w:p>
        </w:tc>
        <w:tc>
          <w:tcPr>
            <w:tcW w:w="586" w:type="pct"/>
          </w:tcPr>
          <w:p w14:paraId="7896D80B" w14:textId="77777777" w:rsidR="00BC44D9" w:rsidRPr="00AF3755" w:rsidRDefault="00BC44D9" w:rsidP="00D81608">
            <w:pPr>
              <w:autoSpaceDE w:val="0"/>
              <w:autoSpaceDN w:val="0"/>
              <w:adjustRightInd w:val="0"/>
              <w:rPr>
                <w:rFonts w:asciiTheme="minorHAnsi" w:eastAsia="Times New Roman" w:hAnsiTheme="minorHAnsi" w:cstheme="minorHAnsi"/>
                <w:b/>
                <w:bCs/>
                <w:strike/>
                <w:color w:val="000000"/>
                <w:sz w:val="14"/>
                <w:szCs w:val="14"/>
              </w:rPr>
            </w:pPr>
          </w:p>
        </w:tc>
      </w:tr>
      <w:tr w:rsidR="00920D9E" w:rsidRPr="00AF3755" w14:paraId="12AAEBC6" w14:textId="77777777" w:rsidTr="00D81608">
        <w:trPr>
          <w:trHeight w:hRule="exact" w:val="432"/>
        </w:trPr>
        <w:tc>
          <w:tcPr>
            <w:tcW w:w="0" w:type="auto"/>
            <w:vMerge/>
            <w:vAlign w:val="center"/>
          </w:tcPr>
          <w:p w14:paraId="51230E91" w14:textId="77777777" w:rsidR="00920D9E" w:rsidRPr="00AF3755" w:rsidRDefault="00920D9E" w:rsidP="00920D9E">
            <w:pPr>
              <w:snapToGrid/>
              <w:rPr>
                <w:rFonts w:asciiTheme="minorHAnsi" w:hAnsiTheme="minorHAnsi" w:cstheme="minorHAnsi"/>
                <w:sz w:val="14"/>
                <w:szCs w:val="14"/>
              </w:rPr>
            </w:pPr>
          </w:p>
        </w:tc>
        <w:tc>
          <w:tcPr>
            <w:tcW w:w="1678" w:type="pct"/>
            <w:gridSpan w:val="2"/>
          </w:tcPr>
          <w:p w14:paraId="48F2A233" w14:textId="77777777" w:rsidR="00920D9E" w:rsidRPr="00AF3755" w:rsidRDefault="00920D9E" w:rsidP="00DC1080">
            <w:pPr>
              <w:autoSpaceDE w:val="0"/>
              <w:autoSpaceDN w:val="0"/>
              <w:adjustRightInd w:val="0"/>
              <w:jc w:val="right"/>
              <w:rPr>
                <w:rFonts w:asciiTheme="minorHAnsi" w:hAnsiTheme="minorHAnsi" w:cstheme="minorHAnsi"/>
                <w:b/>
                <w:bCs/>
                <w:color w:val="000000"/>
                <w:sz w:val="14"/>
                <w:szCs w:val="14"/>
              </w:rPr>
            </w:pPr>
            <w:r>
              <w:rPr>
                <w:rFonts w:asciiTheme="minorHAnsi" w:hAnsiTheme="minorHAnsi" w:cstheme="minorHAnsi"/>
                <w:b/>
                <w:bCs/>
                <w:color w:val="000000"/>
                <w:sz w:val="14"/>
                <w:szCs w:val="14"/>
              </w:rPr>
              <w:t>Permit Cover Waste Storage</w:t>
            </w:r>
          </w:p>
        </w:tc>
        <w:tc>
          <w:tcPr>
            <w:tcW w:w="384" w:type="pct"/>
          </w:tcPr>
          <w:p w14:paraId="1F4549FC" w14:textId="77777777" w:rsidR="00920D9E" w:rsidRPr="00AF3755" w:rsidRDefault="00920D9E" w:rsidP="00920D9E">
            <w:pPr>
              <w:autoSpaceDE w:val="0"/>
              <w:autoSpaceDN w:val="0"/>
              <w:adjustRightInd w:val="0"/>
              <w:rPr>
                <w:rFonts w:asciiTheme="minorHAnsi" w:eastAsia="Times New Roman" w:hAnsiTheme="minorHAnsi" w:cstheme="minorHAnsi"/>
                <w:b/>
                <w:bCs/>
                <w:color w:val="000000"/>
                <w:sz w:val="14"/>
                <w:szCs w:val="14"/>
              </w:rPr>
            </w:pPr>
            <w:r w:rsidRPr="00AF3755">
              <w:rPr>
                <w:rFonts w:asciiTheme="minorHAnsi" w:eastAsia="Times New Roman" w:hAnsiTheme="minorHAnsi" w:cstheme="minorHAnsi"/>
                <w:b/>
                <w:bCs/>
                <w:color w:val="000000"/>
                <w:sz w:val="14"/>
                <w:szCs w:val="14"/>
              </w:rPr>
              <w:t>YES</w:t>
            </w:r>
          </w:p>
          <w:p w14:paraId="4033F8A7" w14:textId="77777777" w:rsidR="00920D9E" w:rsidRPr="00AF3755" w:rsidRDefault="00920D9E" w:rsidP="00920D9E">
            <w:pPr>
              <w:autoSpaceDE w:val="0"/>
              <w:autoSpaceDN w:val="0"/>
              <w:adjustRightInd w:val="0"/>
              <w:rPr>
                <w:rFonts w:asciiTheme="minorHAnsi" w:eastAsia="Times New Roman" w:hAnsiTheme="minorHAnsi" w:cstheme="minorHAnsi"/>
                <w:b/>
                <w:bCs/>
                <w:color w:val="000000"/>
                <w:sz w:val="14"/>
                <w:szCs w:val="14"/>
              </w:rPr>
            </w:pPr>
            <w:r w:rsidRPr="00AF3755">
              <w:rPr>
                <w:rFonts w:asciiTheme="minorHAnsi" w:eastAsia="Times New Roman" w:hAnsiTheme="minorHAnsi" w:cstheme="minorHAnsi"/>
                <w:b/>
                <w:bCs/>
                <w:color w:val="000000"/>
                <w:sz w:val="14"/>
                <w:szCs w:val="14"/>
              </w:rPr>
              <w:t>[         ]</w:t>
            </w:r>
          </w:p>
        </w:tc>
        <w:tc>
          <w:tcPr>
            <w:tcW w:w="451" w:type="pct"/>
          </w:tcPr>
          <w:p w14:paraId="24D6E9AC" w14:textId="77777777" w:rsidR="00920D9E" w:rsidRPr="00AF3755" w:rsidRDefault="00920D9E" w:rsidP="00920D9E">
            <w:pPr>
              <w:autoSpaceDE w:val="0"/>
              <w:autoSpaceDN w:val="0"/>
              <w:adjustRightInd w:val="0"/>
              <w:rPr>
                <w:rFonts w:asciiTheme="minorHAnsi" w:eastAsia="Times New Roman" w:hAnsiTheme="minorHAnsi" w:cstheme="minorHAnsi"/>
                <w:b/>
                <w:bCs/>
                <w:strike/>
                <w:color w:val="000000"/>
                <w:sz w:val="14"/>
                <w:szCs w:val="14"/>
              </w:rPr>
            </w:pPr>
          </w:p>
        </w:tc>
        <w:tc>
          <w:tcPr>
            <w:tcW w:w="472" w:type="pct"/>
          </w:tcPr>
          <w:p w14:paraId="63CF3E81" w14:textId="77777777" w:rsidR="00920D9E" w:rsidRPr="00AF3755" w:rsidRDefault="00920D9E" w:rsidP="00920D9E">
            <w:pPr>
              <w:autoSpaceDE w:val="0"/>
              <w:autoSpaceDN w:val="0"/>
              <w:adjustRightInd w:val="0"/>
              <w:rPr>
                <w:rFonts w:asciiTheme="minorHAnsi" w:eastAsia="Times New Roman" w:hAnsiTheme="minorHAnsi" w:cstheme="minorHAnsi"/>
                <w:b/>
                <w:bCs/>
                <w:color w:val="000000"/>
                <w:sz w:val="14"/>
                <w:szCs w:val="14"/>
              </w:rPr>
            </w:pPr>
            <w:r w:rsidRPr="00AF3755">
              <w:rPr>
                <w:rFonts w:asciiTheme="minorHAnsi" w:eastAsia="Times New Roman" w:hAnsiTheme="minorHAnsi" w:cstheme="minorHAnsi"/>
                <w:b/>
                <w:bCs/>
                <w:color w:val="000000"/>
                <w:sz w:val="14"/>
                <w:szCs w:val="14"/>
              </w:rPr>
              <w:t xml:space="preserve">N / A </w:t>
            </w:r>
          </w:p>
          <w:p w14:paraId="209DBE98" w14:textId="77777777" w:rsidR="00920D9E" w:rsidRPr="00AF3755" w:rsidRDefault="00920D9E" w:rsidP="00920D9E">
            <w:pPr>
              <w:autoSpaceDE w:val="0"/>
              <w:autoSpaceDN w:val="0"/>
              <w:adjustRightInd w:val="0"/>
              <w:rPr>
                <w:rFonts w:asciiTheme="minorHAnsi" w:eastAsia="Times New Roman" w:hAnsiTheme="minorHAnsi" w:cstheme="minorHAnsi"/>
                <w:b/>
                <w:bCs/>
                <w:color w:val="000000"/>
                <w:sz w:val="14"/>
                <w:szCs w:val="14"/>
              </w:rPr>
            </w:pPr>
            <w:r w:rsidRPr="00AF3755">
              <w:rPr>
                <w:rFonts w:asciiTheme="minorHAnsi" w:eastAsia="Times New Roman" w:hAnsiTheme="minorHAnsi" w:cstheme="minorHAnsi"/>
                <w:b/>
                <w:bCs/>
                <w:color w:val="000000"/>
                <w:sz w:val="14"/>
                <w:szCs w:val="14"/>
              </w:rPr>
              <w:t>[         ]</w:t>
            </w:r>
          </w:p>
        </w:tc>
        <w:tc>
          <w:tcPr>
            <w:tcW w:w="586" w:type="pct"/>
          </w:tcPr>
          <w:p w14:paraId="5EA59DFD" w14:textId="77777777" w:rsidR="00920D9E" w:rsidRPr="00AF3755" w:rsidRDefault="00920D9E" w:rsidP="00920D9E">
            <w:pPr>
              <w:autoSpaceDE w:val="0"/>
              <w:autoSpaceDN w:val="0"/>
              <w:adjustRightInd w:val="0"/>
              <w:rPr>
                <w:rFonts w:asciiTheme="minorHAnsi" w:eastAsia="Times New Roman" w:hAnsiTheme="minorHAnsi" w:cstheme="minorHAnsi"/>
                <w:b/>
                <w:bCs/>
                <w:strike/>
                <w:color w:val="000000"/>
                <w:sz w:val="14"/>
                <w:szCs w:val="14"/>
              </w:rPr>
            </w:pPr>
          </w:p>
        </w:tc>
      </w:tr>
      <w:tr w:rsidR="00920D9E" w:rsidRPr="00AF3755" w14:paraId="523EF670" w14:textId="77777777" w:rsidTr="00D81608">
        <w:trPr>
          <w:trHeight w:hRule="exact" w:val="432"/>
        </w:trPr>
        <w:tc>
          <w:tcPr>
            <w:tcW w:w="0" w:type="auto"/>
            <w:vMerge/>
            <w:vAlign w:val="center"/>
            <w:hideMark/>
          </w:tcPr>
          <w:p w14:paraId="4223BDE2" w14:textId="77777777" w:rsidR="00920D9E" w:rsidRPr="00AF3755" w:rsidRDefault="00920D9E" w:rsidP="00920D9E">
            <w:pPr>
              <w:snapToGrid/>
              <w:rPr>
                <w:rFonts w:asciiTheme="minorHAnsi" w:hAnsiTheme="minorHAnsi" w:cstheme="minorHAnsi"/>
                <w:sz w:val="14"/>
                <w:szCs w:val="14"/>
              </w:rPr>
            </w:pPr>
          </w:p>
        </w:tc>
        <w:tc>
          <w:tcPr>
            <w:tcW w:w="1678" w:type="pct"/>
            <w:gridSpan w:val="2"/>
          </w:tcPr>
          <w:p w14:paraId="70384E5B" w14:textId="77777777" w:rsidR="00920D9E" w:rsidRPr="00AF3755" w:rsidRDefault="00920D9E" w:rsidP="00920D9E">
            <w:pPr>
              <w:autoSpaceDE w:val="0"/>
              <w:autoSpaceDN w:val="0"/>
              <w:adjustRightInd w:val="0"/>
              <w:rPr>
                <w:rFonts w:asciiTheme="minorHAnsi" w:hAnsiTheme="minorHAnsi" w:cstheme="minorHAnsi"/>
                <w:b/>
                <w:bCs/>
                <w:color w:val="000000"/>
                <w:sz w:val="14"/>
                <w:szCs w:val="14"/>
              </w:rPr>
            </w:pPr>
          </w:p>
          <w:p w14:paraId="3B22EF4C" w14:textId="77777777" w:rsidR="00920D9E" w:rsidRPr="00AF3755" w:rsidRDefault="00920D9E" w:rsidP="00920D9E">
            <w:pPr>
              <w:autoSpaceDE w:val="0"/>
              <w:autoSpaceDN w:val="0"/>
              <w:adjustRightInd w:val="0"/>
              <w:jc w:val="right"/>
              <w:rPr>
                <w:rFonts w:asciiTheme="minorHAnsi" w:hAnsiTheme="minorHAnsi" w:cstheme="minorHAnsi"/>
                <w:sz w:val="14"/>
                <w:szCs w:val="14"/>
              </w:rPr>
            </w:pPr>
            <w:r w:rsidRPr="00AF3755">
              <w:rPr>
                <w:rFonts w:asciiTheme="minorHAnsi" w:hAnsiTheme="minorHAnsi" w:cstheme="minorHAnsi"/>
                <w:b/>
                <w:bCs/>
                <w:color w:val="000000"/>
                <w:sz w:val="14"/>
                <w:szCs w:val="14"/>
              </w:rPr>
              <w:t xml:space="preserve">Permit Covers Deep Sea Discharge </w:t>
            </w:r>
          </w:p>
        </w:tc>
        <w:tc>
          <w:tcPr>
            <w:tcW w:w="384" w:type="pct"/>
          </w:tcPr>
          <w:p w14:paraId="4643025D" w14:textId="77777777" w:rsidR="00920D9E" w:rsidRPr="00AF3755" w:rsidRDefault="00920D9E" w:rsidP="00920D9E">
            <w:pPr>
              <w:autoSpaceDE w:val="0"/>
              <w:autoSpaceDN w:val="0"/>
              <w:adjustRightInd w:val="0"/>
              <w:rPr>
                <w:rFonts w:asciiTheme="minorHAnsi" w:eastAsia="Times New Roman" w:hAnsiTheme="minorHAnsi" w:cstheme="minorHAnsi"/>
                <w:b/>
                <w:bCs/>
                <w:color w:val="000000"/>
                <w:sz w:val="14"/>
                <w:szCs w:val="14"/>
              </w:rPr>
            </w:pPr>
            <w:r w:rsidRPr="00AF3755">
              <w:rPr>
                <w:rFonts w:asciiTheme="minorHAnsi" w:eastAsia="Times New Roman" w:hAnsiTheme="minorHAnsi" w:cstheme="minorHAnsi"/>
                <w:b/>
                <w:bCs/>
                <w:color w:val="000000"/>
                <w:sz w:val="14"/>
                <w:szCs w:val="14"/>
              </w:rPr>
              <w:t>YES</w:t>
            </w:r>
          </w:p>
          <w:p w14:paraId="13BE75C4" w14:textId="77777777" w:rsidR="00920D9E" w:rsidRPr="00AF3755" w:rsidRDefault="00920D9E" w:rsidP="00920D9E">
            <w:pPr>
              <w:autoSpaceDE w:val="0"/>
              <w:autoSpaceDN w:val="0"/>
              <w:adjustRightInd w:val="0"/>
              <w:rPr>
                <w:rFonts w:asciiTheme="minorHAnsi" w:eastAsia="Times New Roman" w:hAnsiTheme="minorHAnsi" w:cstheme="minorHAnsi"/>
                <w:b/>
                <w:bCs/>
                <w:color w:val="000000"/>
                <w:sz w:val="14"/>
                <w:szCs w:val="14"/>
              </w:rPr>
            </w:pPr>
            <w:r w:rsidRPr="00AF3755">
              <w:rPr>
                <w:rFonts w:asciiTheme="minorHAnsi" w:eastAsia="Times New Roman" w:hAnsiTheme="minorHAnsi" w:cstheme="minorHAnsi"/>
                <w:b/>
                <w:bCs/>
                <w:color w:val="000000"/>
                <w:sz w:val="14"/>
                <w:szCs w:val="14"/>
              </w:rPr>
              <w:t>[         ]</w:t>
            </w:r>
          </w:p>
        </w:tc>
        <w:tc>
          <w:tcPr>
            <w:tcW w:w="451" w:type="pct"/>
          </w:tcPr>
          <w:p w14:paraId="0CB89ABA" w14:textId="77777777" w:rsidR="00920D9E" w:rsidRPr="00AF3755" w:rsidRDefault="00920D9E" w:rsidP="00920D9E">
            <w:pPr>
              <w:autoSpaceDE w:val="0"/>
              <w:autoSpaceDN w:val="0"/>
              <w:adjustRightInd w:val="0"/>
              <w:rPr>
                <w:rFonts w:asciiTheme="minorHAnsi" w:eastAsia="Times New Roman" w:hAnsiTheme="minorHAnsi" w:cstheme="minorHAnsi"/>
                <w:b/>
                <w:bCs/>
                <w:color w:val="000000"/>
                <w:sz w:val="14"/>
                <w:szCs w:val="14"/>
              </w:rPr>
            </w:pPr>
          </w:p>
        </w:tc>
        <w:tc>
          <w:tcPr>
            <w:tcW w:w="472" w:type="pct"/>
          </w:tcPr>
          <w:p w14:paraId="21147FBA" w14:textId="77777777" w:rsidR="00920D9E" w:rsidRPr="00AF3755" w:rsidRDefault="00920D9E" w:rsidP="00920D9E">
            <w:pPr>
              <w:autoSpaceDE w:val="0"/>
              <w:autoSpaceDN w:val="0"/>
              <w:adjustRightInd w:val="0"/>
              <w:rPr>
                <w:rFonts w:asciiTheme="minorHAnsi" w:eastAsia="Times New Roman" w:hAnsiTheme="minorHAnsi" w:cstheme="minorHAnsi"/>
                <w:b/>
                <w:bCs/>
                <w:color w:val="000000"/>
                <w:sz w:val="14"/>
                <w:szCs w:val="14"/>
              </w:rPr>
            </w:pPr>
            <w:r w:rsidRPr="00AF3755">
              <w:rPr>
                <w:rFonts w:asciiTheme="minorHAnsi" w:eastAsia="Times New Roman" w:hAnsiTheme="minorHAnsi" w:cstheme="minorHAnsi"/>
                <w:b/>
                <w:bCs/>
                <w:color w:val="000000"/>
                <w:sz w:val="14"/>
                <w:szCs w:val="14"/>
              </w:rPr>
              <w:t xml:space="preserve">N / A </w:t>
            </w:r>
          </w:p>
          <w:p w14:paraId="2A74D837" w14:textId="77777777" w:rsidR="00920D9E" w:rsidRPr="00AF3755" w:rsidRDefault="00920D9E" w:rsidP="00920D9E">
            <w:pPr>
              <w:autoSpaceDE w:val="0"/>
              <w:autoSpaceDN w:val="0"/>
              <w:adjustRightInd w:val="0"/>
              <w:rPr>
                <w:rFonts w:asciiTheme="minorHAnsi" w:eastAsia="Times New Roman" w:hAnsiTheme="minorHAnsi" w:cstheme="minorHAnsi"/>
                <w:b/>
                <w:bCs/>
                <w:color w:val="000000"/>
                <w:sz w:val="14"/>
                <w:szCs w:val="14"/>
              </w:rPr>
            </w:pPr>
            <w:r w:rsidRPr="00AF3755">
              <w:rPr>
                <w:rFonts w:asciiTheme="minorHAnsi" w:eastAsia="Times New Roman" w:hAnsiTheme="minorHAnsi" w:cstheme="minorHAnsi"/>
                <w:b/>
                <w:bCs/>
                <w:color w:val="000000"/>
                <w:sz w:val="14"/>
                <w:szCs w:val="14"/>
              </w:rPr>
              <w:t>[         ]</w:t>
            </w:r>
          </w:p>
        </w:tc>
        <w:tc>
          <w:tcPr>
            <w:tcW w:w="586" w:type="pct"/>
          </w:tcPr>
          <w:p w14:paraId="5F97810F" w14:textId="77777777" w:rsidR="00920D9E" w:rsidRPr="00AF3755" w:rsidRDefault="00920D9E" w:rsidP="00920D9E">
            <w:pPr>
              <w:autoSpaceDE w:val="0"/>
              <w:autoSpaceDN w:val="0"/>
              <w:adjustRightInd w:val="0"/>
              <w:rPr>
                <w:rFonts w:asciiTheme="minorHAnsi" w:eastAsia="Times New Roman" w:hAnsiTheme="minorHAnsi" w:cstheme="minorHAnsi"/>
                <w:b/>
                <w:bCs/>
                <w:color w:val="000000"/>
                <w:sz w:val="14"/>
                <w:szCs w:val="14"/>
              </w:rPr>
            </w:pPr>
          </w:p>
        </w:tc>
      </w:tr>
      <w:tr w:rsidR="00920D9E" w:rsidRPr="00AF3755" w14:paraId="31669DE6" w14:textId="77777777" w:rsidTr="00D81608">
        <w:trPr>
          <w:trHeight w:hRule="exact" w:val="576"/>
        </w:trPr>
        <w:tc>
          <w:tcPr>
            <w:tcW w:w="0" w:type="auto"/>
            <w:vMerge/>
            <w:vAlign w:val="center"/>
            <w:hideMark/>
          </w:tcPr>
          <w:p w14:paraId="5481064C" w14:textId="77777777" w:rsidR="00920D9E" w:rsidRPr="00AF3755" w:rsidRDefault="00920D9E" w:rsidP="00920D9E">
            <w:pPr>
              <w:snapToGrid/>
              <w:rPr>
                <w:rFonts w:asciiTheme="minorHAnsi" w:hAnsiTheme="minorHAnsi" w:cstheme="minorHAnsi"/>
                <w:sz w:val="14"/>
                <w:szCs w:val="14"/>
              </w:rPr>
            </w:pPr>
          </w:p>
        </w:tc>
        <w:tc>
          <w:tcPr>
            <w:tcW w:w="1678" w:type="pct"/>
            <w:gridSpan w:val="2"/>
          </w:tcPr>
          <w:p w14:paraId="74DB62C1" w14:textId="77777777" w:rsidR="00920D9E" w:rsidRPr="00AF3755" w:rsidRDefault="00920D9E" w:rsidP="00920D9E">
            <w:pPr>
              <w:autoSpaceDE w:val="0"/>
              <w:autoSpaceDN w:val="0"/>
              <w:adjustRightInd w:val="0"/>
              <w:rPr>
                <w:rFonts w:asciiTheme="minorHAnsi" w:hAnsiTheme="minorHAnsi" w:cstheme="minorHAnsi"/>
                <w:b/>
                <w:bCs/>
                <w:color w:val="391516"/>
                <w:sz w:val="14"/>
                <w:szCs w:val="14"/>
              </w:rPr>
            </w:pPr>
          </w:p>
          <w:p w14:paraId="1F687B74" w14:textId="77777777" w:rsidR="00920D9E" w:rsidRPr="00AF3755" w:rsidRDefault="00920D9E" w:rsidP="00920D9E">
            <w:pPr>
              <w:autoSpaceDE w:val="0"/>
              <w:autoSpaceDN w:val="0"/>
              <w:adjustRightInd w:val="0"/>
              <w:rPr>
                <w:rFonts w:asciiTheme="minorHAnsi" w:hAnsiTheme="minorHAnsi" w:cstheme="minorHAnsi"/>
                <w:sz w:val="14"/>
                <w:szCs w:val="14"/>
              </w:rPr>
            </w:pPr>
            <w:r w:rsidRPr="00AF3755">
              <w:rPr>
                <w:rFonts w:asciiTheme="minorHAnsi" w:hAnsiTheme="minorHAnsi" w:cstheme="minorHAnsi"/>
                <w:b/>
                <w:bCs/>
                <w:color w:val="000000"/>
                <w:sz w:val="14"/>
                <w:szCs w:val="14"/>
              </w:rPr>
              <w:t xml:space="preserve">Wastewater Connection </w:t>
            </w:r>
          </w:p>
        </w:tc>
        <w:tc>
          <w:tcPr>
            <w:tcW w:w="384" w:type="pct"/>
          </w:tcPr>
          <w:p w14:paraId="0654D601" w14:textId="77777777" w:rsidR="00920D9E" w:rsidRPr="00AF3755" w:rsidRDefault="00920D9E" w:rsidP="00920D9E">
            <w:pPr>
              <w:autoSpaceDE w:val="0"/>
              <w:autoSpaceDN w:val="0"/>
              <w:adjustRightInd w:val="0"/>
              <w:rPr>
                <w:rFonts w:asciiTheme="minorHAnsi" w:eastAsia="Times New Roman" w:hAnsiTheme="minorHAnsi" w:cstheme="minorHAnsi"/>
                <w:b/>
                <w:bCs/>
                <w:color w:val="000000"/>
                <w:sz w:val="14"/>
                <w:szCs w:val="14"/>
              </w:rPr>
            </w:pPr>
            <w:r w:rsidRPr="00AF3755">
              <w:rPr>
                <w:rFonts w:asciiTheme="minorHAnsi" w:eastAsia="Times New Roman" w:hAnsiTheme="minorHAnsi" w:cstheme="minorHAnsi"/>
                <w:b/>
                <w:bCs/>
                <w:color w:val="000000"/>
                <w:sz w:val="14"/>
                <w:szCs w:val="14"/>
              </w:rPr>
              <w:t>YES</w:t>
            </w:r>
          </w:p>
          <w:p w14:paraId="7FA29510" w14:textId="77777777" w:rsidR="00920D9E" w:rsidRPr="00AF3755" w:rsidRDefault="00920D9E" w:rsidP="00920D9E">
            <w:pPr>
              <w:autoSpaceDE w:val="0"/>
              <w:autoSpaceDN w:val="0"/>
              <w:adjustRightInd w:val="0"/>
              <w:rPr>
                <w:rFonts w:asciiTheme="minorHAnsi" w:eastAsia="Times New Roman" w:hAnsiTheme="minorHAnsi" w:cstheme="minorHAnsi"/>
                <w:b/>
                <w:bCs/>
                <w:color w:val="000000"/>
                <w:sz w:val="14"/>
                <w:szCs w:val="14"/>
              </w:rPr>
            </w:pPr>
            <w:r w:rsidRPr="00AF3755">
              <w:rPr>
                <w:rFonts w:asciiTheme="minorHAnsi" w:eastAsia="Times New Roman" w:hAnsiTheme="minorHAnsi" w:cstheme="minorHAnsi"/>
                <w:b/>
                <w:bCs/>
                <w:color w:val="000000"/>
                <w:sz w:val="14"/>
                <w:szCs w:val="14"/>
              </w:rPr>
              <w:t>[         ]</w:t>
            </w:r>
          </w:p>
        </w:tc>
        <w:tc>
          <w:tcPr>
            <w:tcW w:w="451" w:type="pct"/>
          </w:tcPr>
          <w:p w14:paraId="1B3D8991" w14:textId="77777777" w:rsidR="00920D9E" w:rsidRPr="00AF3755" w:rsidRDefault="00920D9E" w:rsidP="00920D9E">
            <w:pPr>
              <w:autoSpaceDE w:val="0"/>
              <w:autoSpaceDN w:val="0"/>
              <w:adjustRightInd w:val="0"/>
              <w:rPr>
                <w:rFonts w:asciiTheme="minorHAnsi" w:eastAsia="Times New Roman" w:hAnsiTheme="minorHAnsi" w:cstheme="minorHAnsi"/>
                <w:b/>
                <w:bCs/>
                <w:color w:val="000000"/>
                <w:sz w:val="14"/>
                <w:szCs w:val="14"/>
              </w:rPr>
            </w:pPr>
            <w:r w:rsidRPr="00AF3755">
              <w:rPr>
                <w:rFonts w:asciiTheme="minorHAnsi" w:eastAsia="Times New Roman" w:hAnsiTheme="minorHAnsi" w:cstheme="minorHAnsi"/>
                <w:b/>
                <w:bCs/>
                <w:color w:val="000000"/>
                <w:sz w:val="14"/>
                <w:szCs w:val="14"/>
              </w:rPr>
              <w:t>NO</w:t>
            </w:r>
          </w:p>
          <w:p w14:paraId="22D331CE" w14:textId="77777777" w:rsidR="00920D9E" w:rsidRPr="00AF3755" w:rsidRDefault="00920D9E" w:rsidP="00920D9E">
            <w:pPr>
              <w:autoSpaceDE w:val="0"/>
              <w:autoSpaceDN w:val="0"/>
              <w:adjustRightInd w:val="0"/>
              <w:rPr>
                <w:rFonts w:asciiTheme="minorHAnsi" w:eastAsia="Times New Roman" w:hAnsiTheme="minorHAnsi" w:cstheme="minorHAnsi"/>
                <w:b/>
                <w:bCs/>
                <w:color w:val="000000"/>
                <w:sz w:val="14"/>
                <w:szCs w:val="14"/>
              </w:rPr>
            </w:pPr>
            <w:r w:rsidRPr="00AF3755">
              <w:rPr>
                <w:rFonts w:asciiTheme="minorHAnsi" w:eastAsia="Times New Roman" w:hAnsiTheme="minorHAnsi" w:cstheme="minorHAnsi"/>
                <w:b/>
                <w:bCs/>
                <w:color w:val="000000"/>
                <w:sz w:val="14"/>
                <w:szCs w:val="14"/>
              </w:rPr>
              <w:t>[         ]</w:t>
            </w:r>
          </w:p>
        </w:tc>
        <w:tc>
          <w:tcPr>
            <w:tcW w:w="472" w:type="pct"/>
          </w:tcPr>
          <w:p w14:paraId="1B2A732C" w14:textId="77777777" w:rsidR="00920D9E" w:rsidRPr="00AF3755" w:rsidRDefault="00920D9E" w:rsidP="00920D9E">
            <w:pPr>
              <w:autoSpaceDE w:val="0"/>
              <w:autoSpaceDN w:val="0"/>
              <w:adjustRightInd w:val="0"/>
              <w:rPr>
                <w:rFonts w:asciiTheme="minorHAnsi" w:eastAsia="Times New Roman" w:hAnsiTheme="minorHAnsi" w:cstheme="minorHAnsi"/>
                <w:b/>
                <w:bCs/>
                <w:color w:val="000000"/>
                <w:sz w:val="14"/>
                <w:szCs w:val="14"/>
              </w:rPr>
            </w:pPr>
            <w:r w:rsidRPr="00AF3755">
              <w:rPr>
                <w:rFonts w:asciiTheme="minorHAnsi" w:eastAsia="Times New Roman" w:hAnsiTheme="minorHAnsi" w:cstheme="minorHAnsi"/>
                <w:b/>
                <w:bCs/>
                <w:color w:val="000000"/>
                <w:sz w:val="14"/>
                <w:szCs w:val="14"/>
              </w:rPr>
              <w:t xml:space="preserve">N / A </w:t>
            </w:r>
          </w:p>
          <w:p w14:paraId="46910F77" w14:textId="77777777" w:rsidR="00920D9E" w:rsidRPr="00AF3755" w:rsidRDefault="00920D9E" w:rsidP="00920D9E">
            <w:pPr>
              <w:autoSpaceDE w:val="0"/>
              <w:autoSpaceDN w:val="0"/>
              <w:adjustRightInd w:val="0"/>
              <w:rPr>
                <w:rFonts w:asciiTheme="minorHAnsi" w:eastAsia="Times New Roman" w:hAnsiTheme="minorHAnsi" w:cstheme="minorHAnsi"/>
                <w:b/>
                <w:bCs/>
                <w:color w:val="000000"/>
                <w:sz w:val="14"/>
                <w:szCs w:val="14"/>
              </w:rPr>
            </w:pPr>
            <w:r w:rsidRPr="00AF3755">
              <w:rPr>
                <w:rFonts w:asciiTheme="minorHAnsi" w:eastAsia="Times New Roman" w:hAnsiTheme="minorHAnsi" w:cstheme="minorHAnsi"/>
                <w:b/>
                <w:bCs/>
                <w:color w:val="000000"/>
                <w:sz w:val="14"/>
                <w:szCs w:val="14"/>
              </w:rPr>
              <w:t>[         ]</w:t>
            </w:r>
          </w:p>
        </w:tc>
        <w:tc>
          <w:tcPr>
            <w:tcW w:w="586" w:type="pct"/>
          </w:tcPr>
          <w:p w14:paraId="460B0FB6" w14:textId="77777777" w:rsidR="00920D9E" w:rsidRPr="00AF3755" w:rsidRDefault="00920D9E" w:rsidP="00920D9E">
            <w:pPr>
              <w:autoSpaceDE w:val="0"/>
              <w:autoSpaceDN w:val="0"/>
              <w:adjustRightInd w:val="0"/>
              <w:rPr>
                <w:rFonts w:asciiTheme="minorHAnsi" w:eastAsia="Times New Roman" w:hAnsiTheme="minorHAnsi" w:cstheme="minorHAnsi"/>
                <w:b/>
                <w:bCs/>
                <w:color w:val="000000"/>
                <w:sz w:val="14"/>
                <w:szCs w:val="14"/>
              </w:rPr>
            </w:pPr>
            <w:r w:rsidRPr="00AF3755">
              <w:rPr>
                <w:rFonts w:asciiTheme="minorHAnsi" w:eastAsia="Times New Roman" w:hAnsiTheme="minorHAnsi" w:cstheme="minorHAnsi"/>
                <w:b/>
                <w:bCs/>
                <w:color w:val="000000"/>
                <w:sz w:val="14"/>
                <w:szCs w:val="14"/>
              </w:rPr>
              <w:t>EXPIRED</w:t>
            </w:r>
          </w:p>
        </w:tc>
      </w:tr>
      <w:tr w:rsidR="00920D9E" w:rsidRPr="00AF3755" w14:paraId="14D2903D" w14:textId="77777777" w:rsidTr="00D81608">
        <w:trPr>
          <w:trHeight w:hRule="exact" w:val="576"/>
        </w:trPr>
        <w:tc>
          <w:tcPr>
            <w:tcW w:w="0" w:type="auto"/>
            <w:vMerge/>
            <w:vAlign w:val="center"/>
            <w:hideMark/>
          </w:tcPr>
          <w:p w14:paraId="48C43FCB" w14:textId="77777777" w:rsidR="00920D9E" w:rsidRPr="00AF3755" w:rsidRDefault="00920D9E" w:rsidP="00920D9E">
            <w:pPr>
              <w:snapToGrid/>
              <w:rPr>
                <w:rFonts w:asciiTheme="minorHAnsi" w:hAnsiTheme="minorHAnsi" w:cstheme="minorHAnsi"/>
                <w:sz w:val="14"/>
                <w:szCs w:val="14"/>
              </w:rPr>
            </w:pPr>
          </w:p>
        </w:tc>
        <w:tc>
          <w:tcPr>
            <w:tcW w:w="1678" w:type="pct"/>
            <w:gridSpan w:val="2"/>
          </w:tcPr>
          <w:p w14:paraId="2BD03447" w14:textId="77777777" w:rsidR="00920D9E" w:rsidRPr="00AF3755" w:rsidRDefault="00920D9E" w:rsidP="00920D9E">
            <w:pPr>
              <w:autoSpaceDE w:val="0"/>
              <w:autoSpaceDN w:val="0"/>
              <w:adjustRightInd w:val="0"/>
              <w:rPr>
                <w:rFonts w:asciiTheme="minorHAnsi" w:hAnsiTheme="minorHAnsi" w:cstheme="minorHAnsi"/>
                <w:b/>
                <w:bCs/>
                <w:color w:val="000000"/>
                <w:sz w:val="14"/>
                <w:szCs w:val="14"/>
              </w:rPr>
            </w:pPr>
          </w:p>
          <w:p w14:paraId="6D723FFD" w14:textId="77777777" w:rsidR="00920D9E" w:rsidRPr="00AF3755" w:rsidRDefault="00920D9E" w:rsidP="00920D9E">
            <w:pPr>
              <w:autoSpaceDE w:val="0"/>
              <w:autoSpaceDN w:val="0"/>
              <w:adjustRightInd w:val="0"/>
              <w:rPr>
                <w:rFonts w:asciiTheme="minorHAnsi" w:hAnsiTheme="minorHAnsi" w:cstheme="minorHAnsi"/>
                <w:sz w:val="14"/>
                <w:szCs w:val="14"/>
              </w:rPr>
            </w:pPr>
            <w:r w:rsidRPr="00AF3755">
              <w:rPr>
                <w:rFonts w:asciiTheme="minorHAnsi" w:hAnsiTheme="minorHAnsi" w:cstheme="minorHAnsi"/>
                <w:b/>
                <w:bCs/>
                <w:color w:val="000000"/>
                <w:sz w:val="14"/>
                <w:szCs w:val="14"/>
              </w:rPr>
              <w:t xml:space="preserve">Hazardous Waste Storage (Temporary) </w:t>
            </w:r>
          </w:p>
        </w:tc>
        <w:tc>
          <w:tcPr>
            <w:tcW w:w="384" w:type="pct"/>
          </w:tcPr>
          <w:p w14:paraId="530DAF97" w14:textId="77777777" w:rsidR="00920D9E" w:rsidRPr="00AF3755" w:rsidRDefault="00920D9E" w:rsidP="00920D9E">
            <w:pPr>
              <w:autoSpaceDE w:val="0"/>
              <w:autoSpaceDN w:val="0"/>
              <w:adjustRightInd w:val="0"/>
              <w:rPr>
                <w:rFonts w:asciiTheme="minorHAnsi" w:eastAsia="Times New Roman" w:hAnsiTheme="minorHAnsi" w:cstheme="minorHAnsi"/>
                <w:b/>
                <w:bCs/>
                <w:color w:val="000000"/>
                <w:sz w:val="14"/>
                <w:szCs w:val="14"/>
              </w:rPr>
            </w:pPr>
            <w:r w:rsidRPr="00AF3755">
              <w:rPr>
                <w:rFonts w:asciiTheme="minorHAnsi" w:eastAsia="Times New Roman" w:hAnsiTheme="minorHAnsi" w:cstheme="minorHAnsi"/>
                <w:b/>
                <w:bCs/>
                <w:color w:val="000000"/>
                <w:sz w:val="14"/>
                <w:szCs w:val="14"/>
              </w:rPr>
              <w:t>YES</w:t>
            </w:r>
          </w:p>
          <w:p w14:paraId="4F16163C" w14:textId="77777777" w:rsidR="00920D9E" w:rsidRPr="00AF3755" w:rsidRDefault="00920D9E" w:rsidP="00920D9E">
            <w:pPr>
              <w:autoSpaceDE w:val="0"/>
              <w:autoSpaceDN w:val="0"/>
              <w:adjustRightInd w:val="0"/>
              <w:rPr>
                <w:rFonts w:asciiTheme="minorHAnsi" w:eastAsia="Times New Roman" w:hAnsiTheme="minorHAnsi" w:cstheme="minorHAnsi"/>
                <w:b/>
                <w:bCs/>
                <w:color w:val="000000"/>
                <w:sz w:val="14"/>
                <w:szCs w:val="14"/>
              </w:rPr>
            </w:pPr>
            <w:r w:rsidRPr="00AF3755">
              <w:rPr>
                <w:rFonts w:asciiTheme="minorHAnsi" w:eastAsia="Times New Roman" w:hAnsiTheme="minorHAnsi" w:cstheme="minorHAnsi"/>
                <w:b/>
                <w:bCs/>
                <w:color w:val="000000"/>
                <w:sz w:val="14"/>
                <w:szCs w:val="14"/>
              </w:rPr>
              <w:t>[         ]</w:t>
            </w:r>
          </w:p>
        </w:tc>
        <w:tc>
          <w:tcPr>
            <w:tcW w:w="451" w:type="pct"/>
          </w:tcPr>
          <w:p w14:paraId="1D5FE898" w14:textId="77777777" w:rsidR="00920D9E" w:rsidRPr="00AF3755" w:rsidRDefault="00920D9E" w:rsidP="00920D9E">
            <w:pPr>
              <w:autoSpaceDE w:val="0"/>
              <w:autoSpaceDN w:val="0"/>
              <w:adjustRightInd w:val="0"/>
              <w:rPr>
                <w:rFonts w:asciiTheme="minorHAnsi" w:eastAsia="Times New Roman" w:hAnsiTheme="minorHAnsi" w:cstheme="minorHAnsi"/>
                <w:b/>
                <w:bCs/>
                <w:color w:val="000000"/>
                <w:sz w:val="14"/>
                <w:szCs w:val="14"/>
              </w:rPr>
            </w:pPr>
            <w:r w:rsidRPr="00AF3755">
              <w:rPr>
                <w:rFonts w:asciiTheme="minorHAnsi" w:eastAsia="Times New Roman" w:hAnsiTheme="minorHAnsi" w:cstheme="minorHAnsi"/>
                <w:b/>
                <w:bCs/>
                <w:color w:val="000000"/>
                <w:sz w:val="14"/>
                <w:szCs w:val="14"/>
              </w:rPr>
              <w:t>NO</w:t>
            </w:r>
          </w:p>
          <w:p w14:paraId="036ADF2C" w14:textId="77777777" w:rsidR="00920D9E" w:rsidRPr="00AF3755" w:rsidRDefault="00920D9E" w:rsidP="00920D9E">
            <w:pPr>
              <w:autoSpaceDE w:val="0"/>
              <w:autoSpaceDN w:val="0"/>
              <w:adjustRightInd w:val="0"/>
              <w:rPr>
                <w:rFonts w:asciiTheme="minorHAnsi" w:eastAsia="Times New Roman" w:hAnsiTheme="minorHAnsi" w:cstheme="minorHAnsi"/>
                <w:b/>
                <w:bCs/>
                <w:color w:val="000000"/>
                <w:sz w:val="14"/>
                <w:szCs w:val="14"/>
              </w:rPr>
            </w:pPr>
            <w:r w:rsidRPr="00AF3755">
              <w:rPr>
                <w:rFonts w:asciiTheme="minorHAnsi" w:eastAsia="Times New Roman" w:hAnsiTheme="minorHAnsi" w:cstheme="minorHAnsi"/>
                <w:b/>
                <w:bCs/>
                <w:color w:val="000000"/>
                <w:sz w:val="14"/>
                <w:szCs w:val="14"/>
              </w:rPr>
              <w:t>[         ]</w:t>
            </w:r>
          </w:p>
        </w:tc>
        <w:tc>
          <w:tcPr>
            <w:tcW w:w="472" w:type="pct"/>
          </w:tcPr>
          <w:p w14:paraId="36004731" w14:textId="77777777" w:rsidR="00920D9E" w:rsidRPr="00AF3755" w:rsidRDefault="00920D9E" w:rsidP="00920D9E">
            <w:pPr>
              <w:autoSpaceDE w:val="0"/>
              <w:autoSpaceDN w:val="0"/>
              <w:adjustRightInd w:val="0"/>
              <w:rPr>
                <w:rFonts w:asciiTheme="minorHAnsi" w:eastAsia="Times New Roman" w:hAnsiTheme="minorHAnsi" w:cstheme="minorHAnsi"/>
                <w:b/>
                <w:bCs/>
                <w:color w:val="000000"/>
                <w:sz w:val="14"/>
                <w:szCs w:val="14"/>
              </w:rPr>
            </w:pPr>
            <w:r w:rsidRPr="00AF3755">
              <w:rPr>
                <w:rFonts w:asciiTheme="minorHAnsi" w:eastAsia="Times New Roman" w:hAnsiTheme="minorHAnsi" w:cstheme="minorHAnsi"/>
                <w:b/>
                <w:bCs/>
                <w:color w:val="000000"/>
                <w:sz w:val="14"/>
                <w:szCs w:val="14"/>
              </w:rPr>
              <w:t xml:space="preserve">N / A </w:t>
            </w:r>
          </w:p>
          <w:p w14:paraId="43B80315" w14:textId="77777777" w:rsidR="00920D9E" w:rsidRPr="00AF3755" w:rsidRDefault="00920D9E" w:rsidP="00920D9E">
            <w:pPr>
              <w:autoSpaceDE w:val="0"/>
              <w:autoSpaceDN w:val="0"/>
              <w:adjustRightInd w:val="0"/>
              <w:rPr>
                <w:rFonts w:asciiTheme="minorHAnsi" w:eastAsia="Times New Roman" w:hAnsiTheme="minorHAnsi" w:cstheme="minorHAnsi"/>
                <w:b/>
                <w:bCs/>
                <w:color w:val="000000"/>
                <w:sz w:val="14"/>
                <w:szCs w:val="14"/>
              </w:rPr>
            </w:pPr>
            <w:r w:rsidRPr="00AF3755">
              <w:rPr>
                <w:rFonts w:asciiTheme="minorHAnsi" w:eastAsia="Times New Roman" w:hAnsiTheme="minorHAnsi" w:cstheme="minorHAnsi"/>
                <w:b/>
                <w:bCs/>
                <w:color w:val="000000"/>
                <w:sz w:val="14"/>
                <w:szCs w:val="14"/>
              </w:rPr>
              <w:t>[         ]</w:t>
            </w:r>
          </w:p>
        </w:tc>
        <w:tc>
          <w:tcPr>
            <w:tcW w:w="586" w:type="pct"/>
          </w:tcPr>
          <w:p w14:paraId="055B2622" w14:textId="77777777" w:rsidR="00920D9E" w:rsidRPr="00AF3755" w:rsidRDefault="00920D9E" w:rsidP="00920D9E">
            <w:pPr>
              <w:autoSpaceDE w:val="0"/>
              <w:autoSpaceDN w:val="0"/>
              <w:adjustRightInd w:val="0"/>
              <w:rPr>
                <w:rFonts w:asciiTheme="minorHAnsi" w:eastAsia="Times New Roman" w:hAnsiTheme="minorHAnsi" w:cstheme="minorHAnsi"/>
                <w:b/>
                <w:bCs/>
                <w:color w:val="000000"/>
                <w:sz w:val="14"/>
                <w:szCs w:val="14"/>
              </w:rPr>
            </w:pPr>
            <w:r w:rsidRPr="00AF3755">
              <w:rPr>
                <w:rFonts w:asciiTheme="minorHAnsi" w:eastAsia="Times New Roman" w:hAnsiTheme="minorHAnsi" w:cstheme="minorHAnsi"/>
                <w:b/>
                <w:bCs/>
                <w:color w:val="000000"/>
                <w:sz w:val="14"/>
                <w:szCs w:val="14"/>
              </w:rPr>
              <w:t>EXPIRED</w:t>
            </w:r>
          </w:p>
        </w:tc>
      </w:tr>
      <w:tr w:rsidR="00920D9E" w:rsidRPr="00AF3755" w14:paraId="4A0DBEDD" w14:textId="77777777" w:rsidTr="00D81608">
        <w:trPr>
          <w:trHeight w:hRule="exact" w:val="576"/>
        </w:trPr>
        <w:tc>
          <w:tcPr>
            <w:tcW w:w="0" w:type="auto"/>
            <w:vMerge/>
            <w:vAlign w:val="center"/>
            <w:hideMark/>
          </w:tcPr>
          <w:p w14:paraId="6CF43C3D" w14:textId="77777777" w:rsidR="00920D9E" w:rsidRPr="00AF3755" w:rsidRDefault="00920D9E" w:rsidP="00920D9E">
            <w:pPr>
              <w:snapToGrid/>
              <w:rPr>
                <w:rFonts w:asciiTheme="minorHAnsi" w:hAnsiTheme="minorHAnsi" w:cstheme="minorHAnsi"/>
                <w:sz w:val="14"/>
                <w:szCs w:val="14"/>
              </w:rPr>
            </w:pPr>
          </w:p>
        </w:tc>
        <w:tc>
          <w:tcPr>
            <w:tcW w:w="1678" w:type="pct"/>
            <w:gridSpan w:val="2"/>
          </w:tcPr>
          <w:p w14:paraId="70B7E652" w14:textId="77777777" w:rsidR="00920D9E" w:rsidRPr="00AF3755" w:rsidRDefault="00920D9E" w:rsidP="00920D9E">
            <w:pPr>
              <w:autoSpaceDE w:val="0"/>
              <w:autoSpaceDN w:val="0"/>
              <w:adjustRightInd w:val="0"/>
              <w:rPr>
                <w:rFonts w:asciiTheme="minorHAnsi" w:hAnsiTheme="minorHAnsi" w:cstheme="minorHAnsi"/>
                <w:b/>
                <w:bCs/>
                <w:color w:val="000000"/>
                <w:sz w:val="14"/>
                <w:szCs w:val="14"/>
              </w:rPr>
            </w:pPr>
          </w:p>
          <w:p w14:paraId="5A0BC2DC" w14:textId="77777777" w:rsidR="00920D9E" w:rsidRPr="00AF3755" w:rsidRDefault="00920D9E" w:rsidP="00920D9E">
            <w:pPr>
              <w:autoSpaceDE w:val="0"/>
              <w:autoSpaceDN w:val="0"/>
              <w:adjustRightInd w:val="0"/>
              <w:rPr>
                <w:rFonts w:asciiTheme="minorHAnsi" w:hAnsiTheme="minorHAnsi" w:cstheme="minorHAnsi"/>
                <w:sz w:val="14"/>
                <w:szCs w:val="14"/>
              </w:rPr>
            </w:pPr>
            <w:r w:rsidRPr="00AF3755">
              <w:rPr>
                <w:rFonts w:asciiTheme="minorHAnsi" w:hAnsiTheme="minorHAnsi" w:cstheme="minorHAnsi"/>
                <w:b/>
                <w:bCs/>
                <w:color w:val="000000"/>
                <w:sz w:val="14"/>
                <w:szCs w:val="14"/>
              </w:rPr>
              <w:t xml:space="preserve">Hazardous Waste Transfer </w:t>
            </w:r>
          </w:p>
        </w:tc>
        <w:tc>
          <w:tcPr>
            <w:tcW w:w="384" w:type="pct"/>
          </w:tcPr>
          <w:p w14:paraId="103F617E" w14:textId="77777777" w:rsidR="00920D9E" w:rsidRPr="00AF3755" w:rsidRDefault="00920D9E" w:rsidP="00920D9E">
            <w:pPr>
              <w:autoSpaceDE w:val="0"/>
              <w:autoSpaceDN w:val="0"/>
              <w:adjustRightInd w:val="0"/>
              <w:rPr>
                <w:rFonts w:asciiTheme="minorHAnsi" w:eastAsia="Times New Roman" w:hAnsiTheme="minorHAnsi" w:cstheme="minorHAnsi"/>
                <w:b/>
                <w:bCs/>
                <w:color w:val="000000"/>
                <w:sz w:val="14"/>
                <w:szCs w:val="14"/>
              </w:rPr>
            </w:pPr>
            <w:r w:rsidRPr="00AF3755">
              <w:rPr>
                <w:rFonts w:asciiTheme="minorHAnsi" w:eastAsia="Times New Roman" w:hAnsiTheme="minorHAnsi" w:cstheme="minorHAnsi"/>
                <w:b/>
                <w:bCs/>
                <w:color w:val="000000"/>
                <w:sz w:val="14"/>
                <w:szCs w:val="14"/>
              </w:rPr>
              <w:t>YES</w:t>
            </w:r>
          </w:p>
          <w:p w14:paraId="6A8BE401" w14:textId="77777777" w:rsidR="00920D9E" w:rsidRPr="00AF3755" w:rsidRDefault="00920D9E" w:rsidP="00920D9E">
            <w:pPr>
              <w:autoSpaceDE w:val="0"/>
              <w:autoSpaceDN w:val="0"/>
              <w:adjustRightInd w:val="0"/>
              <w:rPr>
                <w:rFonts w:asciiTheme="minorHAnsi" w:hAnsiTheme="minorHAnsi" w:cstheme="minorHAnsi"/>
                <w:b/>
                <w:bCs/>
                <w:color w:val="000000"/>
                <w:sz w:val="14"/>
                <w:szCs w:val="14"/>
              </w:rPr>
            </w:pPr>
            <w:r w:rsidRPr="00AF3755">
              <w:rPr>
                <w:rFonts w:asciiTheme="minorHAnsi" w:eastAsia="Times New Roman" w:hAnsiTheme="minorHAnsi" w:cstheme="minorHAnsi"/>
                <w:b/>
                <w:bCs/>
                <w:color w:val="000000"/>
                <w:sz w:val="14"/>
                <w:szCs w:val="14"/>
              </w:rPr>
              <w:t>[         ]</w:t>
            </w:r>
          </w:p>
        </w:tc>
        <w:tc>
          <w:tcPr>
            <w:tcW w:w="451" w:type="pct"/>
          </w:tcPr>
          <w:p w14:paraId="13B6F446" w14:textId="77777777" w:rsidR="00920D9E" w:rsidRPr="00AF3755" w:rsidRDefault="00920D9E" w:rsidP="00920D9E">
            <w:pPr>
              <w:autoSpaceDE w:val="0"/>
              <w:autoSpaceDN w:val="0"/>
              <w:adjustRightInd w:val="0"/>
              <w:rPr>
                <w:rFonts w:asciiTheme="minorHAnsi" w:eastAsia="Times New Roman" w:hAnsiTheme="minorHAnsi" w:cstheme="minorHAnsi"/>
                <w:b/>
                <w:bCs/>
                <w:color w:val="000000"/>
                <w:sz w:val="14"/>
                <w:szCs w:val="14"/>
              </w:rPr>
            </w:pPr>
            <w:r w:rsidRPr="00AF3755">
              <w:rPr>
                <w:rFonts w:asciiTheme="minorHAnsi" w:eastAsia="Times New Roman" w:hAnsiTheme="minorHAnsi" w:cstheme="minorHAnsi"/>
                <w:b/>
                <w:bCs/>
                <w:color w:val="000000"/>
                <w:sz w:val="14"/>
                <w:szCs w:val="14"/>
              </w:rPr>
              <w:t>NO</w:t>
            </w:r>
          </w:p>
          <w:p w14:paraId="6CC5E935" w14:textId="77777777" w:rsidR="00920D9E" w:rsidRPr="00AF3755" w:rsidRDefault="00920D9E" w:rsidP="00920D9E">
            <w:pPr>
              <w:autoSpaceDE w:val="0"/>
              <w:autoSpaceDN w:val="0"/>
              <w:adjustRightInd w:val="0"/>
              <w:rPr>
                <w:rFonts w:asciiTheme="minorHAnsi" w:hAnsiTheme="minorHAnsi" w:cstheme="minorHAnsi"/>
                <w:b/>
                <w:bCs/>
                <w:color w:val="000000"/>
                <w:sz w:val="14"/>
                <w:szCs w:val="14"/>
              </w:rPr>
            </w:pPr>
            <w:r w:rsidRPr="00AF3755">
              <w:rPr>
                <w:rFonts w:asciiTheme="minorHAnsi" w:eastAsia="Times New Roman" w:hAnsiTheme="minorHAnsi" w:cstheme="minorHAnsi"/>
                <w:b/>
                <w:bCs/>
                <w:color w:val="000000"/>
                <w:sz w:val="14"/>
                <w:szCs w:val="14"/>
              </w:rPr>
              <w:t>[         ]</w:t>
            </w:r>
          </w:p>
        </w:tc>
        <w:tc>
          <w:tcPr>
            <w:tcW w:w="472" w:type="pct"/>
          </w:tcPr>
          <w:p w14:paraId="7F9096E7" w14:textId="77777777" w:rsidR="00920D9E" w:rsidRPr="00AF3755" w:rsidRDefault="00920D9E" w:rsidP="00920D9E">
            <w:pPr>
              <w:autoSpaceDE w:val="0"/>
              <w:autoSpaceDN w:val="0"/>
              <w:adjustRightInd w:val="0"/>
              <w:rPr>
                <w:rFonts w:asciiTheme="minorHAnsi" w:eastAsia="Times New Roman" w:hAnsiTheme="minorHAnsi" w:cstheme="minorHAnsi"/>
                <w:b/>
                <w:bCs/>
                <w:color w:val="000000"/>
                <w:sz w:val="14"/>
                <w:szCs w:val="14"/>
              </w:rPr>
            </w:pPr>
            <w:r w:rsidRPr="00AF3755">
              <w:rPr>
                <w:rFonts w:asciiTheme="minorHAnsi" w:eastAsia="Times New Roman" w:hAnsiTheme="minorHAnsi" w:cstheme="minorHAnsi"/>
                <w:b/>
                <w:bCs/>
                <w:color w:val="000000"/>
                <w:sz w:val="14"/>
                <w:szCs w:val="14"/>
              </w:rPr>
              <w:t xml:space="preserve">N / A </w:t>
            </w:r>
          </w:p>
          <w:p w14:paraId="68FA1779" w14:textId="77777777" w:rsidR="00920D9E" w:rsidRPr="00AF3755" w:rsidRDefault="00920D9E" w:rsidP="00920D9E">
            <w:pPr>
              <w:autoSpaceDE w:val="0"/>
              <w:autoSpaceDN w:val="0"/>
              <w:adjustRightInd w:val="0"/>
              <w:rPr>
                <w:rFonts w:asciiTheme="minorHAnsi" w:hAnsiTheme="minorHAnsi" w:cstheme="minorHAnsi"/>
                <w:b/>
                <w:bCs/>
                <w:color w:val="000000"/>
                <w:sz w:val="14"/>
                <w:szCs w:val="14"/>
              </w:rPr>
            </w:pPr>
            <w:r w:rsidRPr="00AF3755">
              <w:rPr>
                <w:rFonts w:asciiTheme="minorHAnsi" w:eastAsia="Times New Roman" w:hAnsiTheme="minorHAnsi" w:cstheme="minorHAnsi"/>
                <w:b/>
                <w:bCs/>
                <w:color w:val="000000"/>
                <w:sz w:val="14"/>
                <w:szCs w:val="14"/>
              </w:rPr>
              <w:t>[         ]</w:t>
            </w:r>
          </w:p>
        </w:tc>
        <w:tc>
          <w:tcPr>
            <w:tcW w:w="586" w:type="pct"/>
          </w:tcPr>
          <w:p w14:paraId="5D636B06" w14:textId="77777777" w:rsidR="00920D9E" w:rsidRPr="00AF3755" w:rsidRDefault="00920D9E" w:rsidP="00920D9E">
            <w:pPr>
              <w:autoSpaceDE w:val="0"/>
              <w:autoSpaceDN w:val="0"/>
              <w:adjustRightInd w:val="0"/>
              <w:rPr>
                <w:rFonts w:asciiTheme="minorHAnsi" w:hAnsiTheme="minorHAnsi" w:cstheme="minorHAnsi"/>
                <w:b/>
                <w:bCs/>
                <w:color w:val="000000"/>
                <w:sz w:val="14"/>
                <w:szCs w:val="14"/>
              </w:rPr>
            </w:pPr>
            <w:r w:rsidRPr="00AF3755">
              <w:rPr>
                <w:rFonts w:asciiTheme="minorHAnsi" w:eastAsia="Times New Roman" w:hAnsiTheme="minorHAnsi" w:cstheme="minorHAnsi"/>
                <w:b/>
                <w:bCs/>
                <w:color w:val="000000"/>
                <w:sz w:val="14"/>
                <w:szCs w:val="14"/>
              </w:rPr>
              <w:t>EXPIRED</w:t>
            </w:r>
          </w:p>
        </w:tc>
      </w:tr>
      <w:tr w:rsidR="00920D9E" w:rsidRPr="00AF3755" w14:paraId="66A73830" w14:textId="77777777" w:rsidTr="00D81608">
        <w:trPr>
          <w:trHeight w:val="975"/>
        </w:trPr>
        <w:tc>
          <w:tcPr>
            <w:tcW w:w="1429" w:type="pct"/>
            <w:hideMark/>
          </w:tcPr>
          <w:p w14:paraId="0C5FFD87" w14:textId="77777777" w:rsidR="00920D9E" w:rsidRPr="00AF3755" w:rsidRDefault="00920D9E" w:rsidP="00920D9E">
            <w:pPr>
              <w:autoSpaceDE w:val="0"/>
              <w:autoSpaceDN w:val="0"/>
              <w:adjustRightInd w:val="0"/>
              <w:rPr>
                <w:rFonts w:asciiTheme="minorHAnsi" w:hAnsiTheme="minorHAnsi" w:cstheme="minorHAnsi"/>
                <w:b/>
                <w:bCs/>
                <w:color w:val="000000"/>
                <w:sz w:val="14"/>
                <w:szCs w:val="14"/>
              </w:rPr>
            </w:pPr>
            <w:r w:rsidRPr="00AF3755">
              <w:rPr>
                <w:rFonts w:asciiTheme="minorHAnsi" w:hAnsiTheme="minorHAnsi" w:cstheme="minorHAnsi"/>
                <w:b/>
                <w:bCs/>
                <w:color w:val="000000"/>
                <w:sz w:val="14"/>
                <w:szCs w:val="14"/>
              </w:rPr>
              <w:t xml:space="preserve">Is there any pending environmental fine or an ongoing lawsuit / investigation? </w:t>
            </w:r>
          </w:p>
          <w:p w14:paraId="598DE455" w14:textId="77777777" w:rsidR="00920D9E" w:rsidRPr="00AF3755" w:rsidRDefault="00920D9E" w:rsidP="00920D9E">
            <w:pPr>
              <w:autoSpaceDE w:val="0"/>
              <w:autoSpaceDN w:val="0"/>
              <w:adjustRightInd w:val="0"/>
              <w:rPr>
                <w:rFonts w:asciiTheme="minorHAnsi" w:hAnsiTheme="minorHAnsi" w:cstheme="minorHAnsi"/>
                <w:b/>
                <w:bCs/>
                <w:color w:val="000000"/>
                <w:sz w:val="14"/>
                <w:szCs w:val="14"/>
              </w:rPr>
            </w:pPr>
          </w:p>
          <w:p w14:paraId="337D64E0" w14:textId="77777777" w:rsidR="00920D9E" w:rsidRPr="00AF3755" w:rsidRDefault="00920D9E" w:rsidP="00920D9E">
            <w:pPr>
              <w:autoSpaceDE w:val="0"/>
              <w:autoSpaceDN w:val="0"/>
              <w:adjustRightInd w:val="0"/>
              <w:rPr>
                <w:rFonts w:asciiTheme="minorHAnsi" w:hAnsiTheme="minorHAnsi" w:cstheme="minorHAnsi"/>
                <w:b/>
                <w:bCs/>
                <w:color w:val="000000"/>
                <w:sz w:val="14"/>
                <w:szCs w:val="14"/>
              </w:rPr>
            </w:pPr>
          </w:p>
          <w:p w14:paraId="6C93B09A" w14:textId="77777777" w:rsidR="00920D9E" w:rsidRPr="00AF3755" w:rsidRDefault="00920D9E" w:rsidP="00920D9E">
            <w:pPr>
              <w:autoSpaceDE w:val="0"/>
              <w:autoSpaceDN w:val="0"/>
              <w:adjustRightInd w:val="0"/>
              <w:rPr>
                <w:rFonts w:asciiTheme="minorHAnsi" w:hAnsiTheme="minorHAnsi" w:cstheme="minorHAnsi"/>
                <w:b/>
                <w:bCs/>
                <w:color w:val="000000"/>
                <w:sz w:val="14"/>
                <w:szCs w:val="14"/>
              </w:rPr>
            </w:pPr>
          </w:p>
          <w:p w14:paraId="78EAEBDE" w14:textId="77777777" w:rsidR="00920D9E" w:rsidRPr="00AF3755" w:rsidRDefault="00920D9E" w:rsidP="00920D9E">
            <w:pPr>
              <w:autoSpaceDE w:val="0"/>
              <w:autoSpaceDN w:val="0"/>
              <w:adjustRightInd w:val="0"/>
              <w:rPr>
                <w:rFonts w:asciiTheme="minorHAnsi" w:hAnsiTheme="minorHAnsi" w:cstheme="minorHAnsi"/>
                <w:b/>
                <w:bCs/>
                <w:color w:val="000000"/>
                <w:sz w:val="14"/>
                <w:szCs w:val="14"/>
              </w:rPr>
            </w:pPr>
          </w:p>
          <w:p w14:paraId="6767A173" w14:textId="77777777" w:rsidR="00920D9E" w:rsidRPr="00AF3755" w:rsidRDefault="00920D9E" w:rsidP="00920D9E">
            <w:pPr>
              <w:autoSpaceDE w:val="0"/>
              <w:autoSpaceDN w:val="0"/>
              <w:adjustRightInd w:val="0"/>
              <w:rPr>
                <w:rFonts w:asciiTheme="minorHAnsi" w:hAnsiTheme="minorHAnsi" w:cstheme="minorHAnsi"/>
                <w:sz w:val="14"/>
                <w:szCs w:val="14"/>
              </w:rPr>
            </w:pPr>
          </w:p>
        </w:tc>
        <w:tc>
          <w:tcPr>
            <w:tcW w:w="1254" w:type="pct"/>
            <w:hideMark/>
          </w:tcPr>
          <w:p w14:paraId="0DA9B815" w14:textId="77777777" w:rsidR="00920D9E" w:rsidRPr="00AF3755" w:rsidRDefault="00920D9E" w:rsidP="00920D9E">
            <w:pPr>
              <w:autoSpaceDE w:val="0"/>
              <w:autoSpaceDN w:val="0"/>
              <w:adjustRightInd w:val="0"/>
              <w:rPr>
                <w:rFonts w:asciiTheme="minorHAnsi" w:hAnsiTheme="minorHAnsi" w:cstheme="minorHAnsi"/>
                <w:b/>
                <w:bCs/>
                <w:color w:val="000000"/>
                <w:sz w:val="14"/>
                <w:szCs w:val="14"/>
              </w:rPr>
            </w:pPr>
            <w:r w:rsidRPr="00AF3755">
              <w:rPr>
                <w:rFonts w:asciiTheme="minorHAnsi" w:hAnsiTheme="minorHAnsi" w:cstheme="minorHAnsi"/>
                <w:b/>
                <w:bCs/>
                <w:color w:val="000000"/>
                <w:sz w:val="14"/>
                <w:szCs w:val="14"/>
              </w:rPr>
              <w:t>Other (please explain):</w:t>
            </w:r>
          </w:p>
          <w:p w14:paraId="4307C868" w14:textId="77777777" w:rsidR="00920D9E" w:rsidRPr="00AF3755" w:rsidRDefault="00920D9E" w:rsidP="00920D9E">
            <w:pPr>
              <w:autoSpaceDE w:val="0"/>
              <w:autoSpaceDN w:val="0"/>
              <w:adjustRightInd w:val="0"/>
              <w:rPr>
                <w:rFonts w:asciiTheme="minorHAnsi" w:hAnsiTheme="minorHAnsi" w:cstheme="minorHAnsi"/>
                <w:b/>
                <w:bCs/>
                <w:color w:val="000000"/>
                <w:sz w:val="14"/>
                <w:szCs w:val="14"/>
              </w:rPr>
            </w:pPr>
            <w:r w:rsidRPr="00AF3755">
              <w:rPr>
                <w:rFonts w:asciiTheme="minorHAnsi" w:hAnsiTheme="minorHAnsi" w:cstheme="minorHAnsi"/>
                <w:b/>
                <w:bCs/>
                <w:color w:val="000000"/>
                <w:sz w:val="14"/>
                <w:szCs w:val="14"/>
              </w:rPr>
              <w:t>YES                                NO</w:t>
            </w:r>
          </w:p>
          <w:p w14:paraId="1CA02243" w14:textId="77777777" w:rsidR="00920D9E" w:rsidRPr="00AF3755" w:rsidRDefault="00920D9E" w:rsidP="00920D9E">
            <w:pPr>
              <w:autoSpaceDE w:val="0"/>
              <w:autoSpaceDN w:val="0"/>
              <w:adjustRightInd w:val="0"/>
              <w:rPr>
                <w:rFonts w:asciiTheme="minorHAnsi" w:hAnsiTheme="minorHAnsi" w:cstheme="minorHAnsi"/>
                <w:b/>
                <w:bCs/>
                <w:color w:val="000000"/>
                <w:sz w:val="14"/>
                <w:szCs w:val="14"/>
              </w:rPr>
            </w:pPr>
            <w:r w:rsidRPr="00AF3755">
              <w:rPr>
                <w:rFonts w:asciiTheme="minorHAnsi" w:hAnsiTheme="minorHAnsi" w:cstheme="minorHAnsi"/>
                <w:b/>
                <w:bCs/>
                <w:color w:val="000000"/>
                <w:sz w:val="14"/>
                <w:szCs w:val="14"/>
              </w:rPr>
              <w:t>[       ]                           [         ]</w:t>
            </w:r>
          </w:p>
        </w:tc>
        <w:tc>
          <w:tcPr>
            <w:tcW w:w="2317" w:type="pct"/>
            <w:gridSpan w:val="5"/>
            <w:hideMark/>
          </w:tcPr>
          <w:p w14:paraId="464F2E12" w14:textId="77777777" w:rsidR="00920D9E" w:rsidRPr="00AF3755" w:rsidRDefault="00920D9E" w:rsidP="00920D9E">
            <w:pPr>
              <w:autoSpaceDE w:val="0"/>
              <w:autoSpaceDN w:val="0"/>
              <w:adjustRightInd w:val="0"/>
              <w:rPr>
                <w:rFonts w:asciiTheme="minorHAnsi" w:hAnsiTheme="minorHAnsi" w:cstheme="minorHAnsi"/>
                <w:sz w:val="14"/>
                <w:szCs w:val="14"/>
              </w:rPr>
            </w:pPr>
            <w:r w:rsidRPr="00AF3755">
              <w:rPr>
                <w:rFonts w:asciiTheme="minorHAnsi" w:hAnsiTheme="minorHAnsi" w:cstheme="minorHAnsi"/>
                <w:b/>
                <w:bCs/>
                <w:color w:val="000000"/>
                <w:sz w:val="14"/>
                <w:szCs w:val="14"/>
              </w:rPr>
              <w:t xml:space="preserve">If YES, please explain: </w:t>
            </w:r>
          </w:p>
        </w:tc>
      </w:tr>
      <w:tr w:rsidR="00920D9E" w:rsidRPr="00AF3755" w14:paraId="7D763EB5" w14:textId="77777777" w:rsidTr="00D81608">
        <w:trPr>
          <w:trHeight w:val="975"/>
        </w:trPr>
        <w:tc>
          <w:tcPr>
            <w:tcW w:w="1429" w:type="pct"/>
          </w:tcPr>
          <w:p w14:paraId="38236680" w14:textId="77777777" w:rsidR="00920D9E" w:rsidRPr="00AF3755" w:rsidRDefault="00920D9E" w:rsidP="00920D9E">
            <w:pPr>
              <w:autoSpaceDE w:val="0"/>
              <w:autoSpaceDN w:val="0"/>
              <w:adjustRightInd w:val="0"/>
              <w:rPr>
                <w:rFonts w:asciiTheme="minorHAnsi" w:hAnsiTheme="minorHAnsi" w:cstheme="minorHAnsi"/>
                <w:b/>
                <w:bCs/>
                <w:color w:val="000000"/>
                <w:sz w:val="14"/>
                <w:szCs w:val="14"/>
              </w:rPr>
            </w:pPr>
            <w:r w:rsidRPr="00AF3755">
              <w:rPr>
                <w:rFonts w:asciiTheme="minorHAnsi" w:hAnsiTheme="minorHAnsi" w:cstheme="minorHAnsi"/>
                <w:b/>
                <w:bCs/>
                <w:color w:val="000000"/>
                <w:sz w:val="14"/>
                <w:szCs w:val="14"/>
              </w:rPr>
              <w:t>Are there any audit reports by the Labor Inspectorate or fines?</w:t>
            </w:r>
          </w:p>
        </w:tc>
        <w:tc>
          <w:tcPr>
            <w:tcW w:w="1254" w:type="pct"/>
          </w:tcPr>
          <w:p w14:paraId="412006E7" w14:textId="77777777" w:rsidR="00920D9E" w:rsidRPr="00AF3755" w:rsidRDefault="00920D9E" w:rsidP="00920D9E">
            <w:pPr>
              <w:autoSpaceDE w:val="0"/>
              <w:autoSpaceDN w:val="0"/>
              <w:adjustRightInd w:val="0"/>
              <w:rPr>
                <w:rFonts w:asciiTheme="minorHAnsi" w:hAnsiTheme="minorHAnsi" w:cstheme="minorHAnsi"/>
                <w:b/>
                <w:bCs/>
                <w:color w:val="000000"/>
                <w:sz w:val="14"/>
                <w:szCs w:val="14"/>
              </w:rPr>
            </w:pPr>
            <w:r w:rsidRPr="00AF3755">
              <w:rPr>
                <w:rFonts w:asciiTheme="minorHAnsi" w:hAnsiTheme="minorHAnsi" w:cstheme="minorHAnsi"/>
                <w:b/>
                <w:bCs/>
                <w:color w:val="000000"/>
                <w:sz w:val="14"/>
                <w:szCs w:val="14"/>
              </w:rPr>
              <w:t>Other (please explain):</w:t>
            </w:r>
          </w:p>
          <w:p w14:paraId="04B5B3EC" w14:textId="77777777" w:rsidR="00920D9E" w:rsidRPr="00AF3755" w:rsidRDefault="00920D9E" w:rsidP="00920D9E">
            <w:pPr>
              <w:autoSpaceDE w:val="0"/>
              <w:autoSpaceDN w:val="0"/>
              <w:adjustRightInd w:val="0"/>
              <w:rPr>
                <w:rFonts w:asciiTheme="minorHAnsi" w:hAnsiTheme="minorHAnsi" w:cstheme="minorHAnsi"/>
                <w:b/>
                <w:bCs/>
                <w:color w:val="000000"/>
                <w:sz w:val="14"/>
                <w:szCs w:val="14"/>
              </w:rPr>
            </w:pPr>
            <w:r w:rsidRPr="00AF3755">
              <w:rPr>
                <w:rFonts w:asciiTheme="minorHAnsi" w:hAnsiTheme="minorHAnsi" w:cstheme="minorHAnsi"/>
                <w:b/>
                <w:bCs/>
                <w:color w:val="000000"/>
                <w:sz w:val="14"/>
                <w:szCs w:val="14"/>
              </w:rPr>
              <w:t>YES                                NO</w:t>
            </w:r>
          </w:p>
          <w:p w14:paraId="49C41CB5" w14:textId="77777777" w:rsidR="00920D9E" w:rsidRPr="00AF3755" w:rsidRDefault="00920D9E" w:rsidP="00920D9E">
            <w:pPr>
              <w:autoSpaceDE w:val="0"/>
              <w:autoSpaceDN w:val="0"/>
              <w:adjustRightInd w:val="0"/>
              <w:rPr>
                <w:rFonts w:asciiTheme="minorHAnsi" w:hAnsiTheme="minorHAnsi" w:cstheme="minorHAnsi"/>
                <w:b/>
                <w:bCs/>
                <w:color w:val="000000"/>
                <w:sz w:val="14"/>
                <w:szCs w:val="14"/>
              </w:rPr>
            </w:pPr>
            <w:r w:rsidRPr="00AF3755">
              <w:rPr>
                <w:rFonts w:asciiTheme="minorHAnsi" w:hAnsiTheme="minorHAnsi" w:cstheme="minorHAnsi"/>
                <w:b/>
                <w:bCs/>
                <w:color w:val="000000"/>
                <w:sz w:val="14"/>
                <w:szCs w:val="14"/>
              </w:rPr>
              <w:t>[       ]                           [         ]</w:t>
            </w:r>
          </w:p>
        </w:tc>
        <w:tc>
          <w:tcPr>
            <w:tcW w:w="2317" w:type="pct"/>
            <w:gridSpan w:val="5"/>
          </w:tcPr>
          <w:p w14:paraId="038E1989" w14:textId="77777777" w:rsidR="00920D9E" w:rsidRPr="00AF3755" w:rsidRDefault="00920D9E" w:rsidP="00920D9E">
            <w:pPr>
              <w:autoSpaceDE w:val="0"/>
              <w:autoSpaceDN w:val="0"/>
              <w:adjustRightInd w:val="0"/>
              <w:rPr>
                <w:rFonts w:asciiTheme="minorHAnsi" w:hAnsiTheme="minorHAnsi" w:cstheme="minorHAnsi"/>
                <w:b/>
                <w:bCs/>
                <w:color w:val="000000"/>
                <w:sz w:val="14"/>
                <w:szCs w:val="14"/>
              </w:rPr>
            </w:pPr>
            <w:r w:rsidRPr="00AF3755">
              <w:rPr>
                <w:rFonts w:asciiTheme="minorHAnsi" w:hAnsiTheme="minorHAnsi" w:cstheme="minorHAnsi"/>
                <w:b/>
                <w:bCs/>
                <w:color w:val="000000"/>
                <w:sz w:val="14"/>
                <w:szCs w:val="14"/>
              </w:rPr>
              <w:t>If YES, please explain:</w:t>
            </w:r>
          </w:p>
        </w:tc>
      </w:tr>
      <w:tr w:rsidR="00920D9E" w:rsidRPr="00AF3755" w14:paraId="4C59B562" w14:textId="77777777" w:rsidTr="00D81608">
        <w:trPr>
          <w:trHeight w:hRule="exact" w:val="576"/>
        </w:trPr>
        <w:tc>
          <w:tcPr>
            <w:tcW w:w="1429" w:type="pct"/>
          </w:tcPr>
          <w:p w14:paraId="3C50B0D2" w14:textId="77777777" w:rsidR="00920D9E" w:rsidRPr="00AF3755" w:rsidRDefault="00920D9E" w:rsidP="00920D9E">
            <w:pPr>
              <w:autoSpaceDE w:val="0"/>
              <w:autoSpaceDN w:val="0"/>
              <w:adjustRightInd w:val="0"/>
              <w:rPr>
                <w:rFonts w:asciiTheme="minorHAnsi" w:hAnsiTheme="minorHAnsi" w:cstheme="minorHAnsi"/>
                <w:b/>
                <w:bCs/>
                <w:color w:val="000000"/>
                <w:sz w:val="14"/>
                <w:szCs w:val="14"/>
              </w:rPr>
            </w:pPr>
            <w:r w:rsidRPr="00AF3755">
              <w:rPr>
                <w:rFonts w:asciiTheme="minorHAnsi" w:hAnsiTheme="minorHAnsi" w:cstheme="minorHAnsi"/>
                <w:b/>
                <w:bCs/>
                <w:color w:val="000000"/>
                <w:sz w:val="14"/>
                <w:szCs w:val="14"/>
              </w:rPr>
              <w:t>Number of existing employees (with gender breakdown</w:t>
            </w:r>
          </w:p>
        </w:tc>
        <w:tc>
          <w:tcPr>
            <w:tcW w:w="3571" w:type="pct"/>
            <w:gridSpan w:val="6"/>
          </w:tcPr>
          <w:p w14:paraId="7E9C46EC" w14:textId="77777777" w:rsidR="00920D9E" w:rsidRPr="00AF3755" w:rsidRDefault="00920D9E" w:rsidP="00920D9E">
            <w:pPr>
              <w:autoSpaceDE w:val="0"/>
              <w:autoSpaceDN w:val="0"/>
              <w:adjustRightInd w:val="0"/>
              <w:rPr>
                <w:rFonts w:asciiTheme="minorHAnsi" w:eastAsia="Times New Roman" w:hAnsiTheme="minorHAnsi" w:cstheme="minorHAnsi"/>
                <w:b/>
                <w:bCs/>
                <w:sz w:val="14"/>
                <w:szCs w:val="14"/>
              </w:rPr>
            </w:pPr>
          </w:p>
        </w:tc>
      </w:tr>
      <w:tr w:rsidR="00920D9E" w:rsidRPr="00AF3755" w14:paraId="4DE43E09" w14:textId="77777777" w:rsidTr="00D81608">
        <w:trPr>
          <w:trHeight w:hRule="exact" w:val="576"/>
        </w:trPr>
        <w:tc>
          <w:tcPr>
            <w:tcW w:w="1429" w:type="pct"/>
          </w:tcPr>
          <w:p w14:paraId="28904EF0" w14:textId="77777777" w:rsidR="00920D9E" w:rsidRPr="00AF3755" w:rsidRDefault="00920D9E" w:rsidP="00920D9E">
            <w:pPr>
              <w:autoSpaceDE w:val="0"/>
              <w:autoSpaceDN w:val="0"/>
              <w:adjustRightInd w:val="0"/>
              <w:rPr>
                <w:rFonts w:asciiTheme="minorHAnsi" w:hAnsiTheme="minorHAnsi" w:cstheme="minorHAnsi"/>
                <w:b/>
                <w:bCs/>
                <w:color w:val="000000"/>
                <w:sz w:val="14"/>
                <w:szCs w:val="14"/>
              </w:rPr>
            </w:pPr>
            <w:r w:rsidRPr="00AF3755">
              <w:rPr>
                <w:rFonts w:asciiTheme="minorHAnsi" w:hAnsiTheme="minorHAnsi" w:cstheme="minorHAnsi"/>
                <w:b/>
                <w:bCs/>
                <w:color w:val="000000"/>
                <w:sz w:val="14"/>
                <w:szCs w:val="14"/>
              </w:rPr>
              <w:lastRenderedPageBreak/>
              <w:t xml:space="preserve">Are all workers formally employed with written employment contracts? </w:t>
            </w:r>
          </w:p>
        </w:tc>
        <w:tc>
          <w:tcPr>
            <w:tcW w:w="3571" w:type="pct"/>
            <w:gridSpan w:val="6"/>
          </w:tcPr>
          <w:p w14:paraId="43311AF7" w14:textId="77777777" w:rsidR="00920D9E" w:rsidRPr="00AF3755" w:rsidRDefault="00920D9E" w:rsidP="00920D9E">
            <w:pPr>
              <w:autoSpaceDE w:val="0"/>
              <w:autoSpaceDN w:val="0"/>
              <w:adjustRightInd w:val="0"/>
              <w:rPr>
                <w:rFonts w:asciiTheme="minorHAnsi" w:eastAsia="Times New Roman" w:hAnsiTheme="minorHAnsi" w:cstheme="minorHAnsi"/>
                <w:b/>
                <w:bCs/>
                <w:sz w:val="14"/>
                <w:szCs w:val="14"/>
              </w:rPr>
            </w:pPr>
          </w:p>
        </w:tc>
      </w:tr>
      <w:tr w:rsidR="00920D9E" w:rsidRPr="00AF3755" w14:paraId="23618A02" w14:textId="77777777" w:rsidTr="00D81608">
        <w:trPr>
          <w:trHeight w:hRule="exact" w:val="576"/>
        </w:trPr>
        <w:tc>
          <w:tcPr>
            <w:tcW w:w="1429" w:type="pct"/>
          </w:tcPr>
          <w:p w14:paraId="482CC3F9" w14:textId="77777777" w:rsidR="00920D9E" w:rsidRPr="00AF3755" w:rsidRDefault="00920D9E" w:rsidP="00920D9E">
            <w:pPr>
              <w:autoSpaceDE w:val="0"/>
              <w:autoSpaceDN w:val="0"/>
              <w:adjustRightInd w:val="0"/>
              <w:rPr>
                <w:rFonts w:asciiTheme="minorHAnsi" w:hAnsiTheme="minorHAnsi" w:cstheme="minorHAnsi"/>
                <w:b/>
                <w:color w:val="000000"/>
                <w:sz w:val="14"/>
                <w:szCs w:val="14"/>
              </w:rPr>
            </w:pPr>
            <w:r w:rsidRPr="00AF3755">
              <w:rPr>
                <w:rFonts w:asciiTheme="minorHAnsi" w:hAnsiTheme="minorHAnsi" w:cstheme="minorHAnsi"/>
                <w:b/>
                <w:color w:val="000000"/>
                <w:sz w:val="14"/>
                <w:szCs w:val="14"/>
              </w:rPr>
              <w:t xml:space="preserve">Is there age verification procedure for employment for workers? Describe. </w:t>
            </w:r>
          </w:p>
        </w:tc>
        <w:tc>
          <w:tcPr>
            <w:tcW w:w="3571" w:type="pct"/>
            <w:gridSpan w:val="6"/>
          </w:tcPr>
          <w:p w14:paraId="78670617" w14:textId="77777777" w:rsidR="00920D9E" w:rsidRPr="00AF3755" w:rsidRDefault="00920D9E" w:rsidP="00920D9E">
            <w:pPr>
              <w:autoSpaceDE w:val="0"/>
              <w:autoSpaceDN w:val="0"/>
              <w:adjustRightInd w:val="0"/>
              <w:rPr>
                <w:rFonts w:asciiTheme="minorHAnsi" w:eastAsia="Times New Roman" w:hAnsiTheme="minorHAnsi" w:cstheme="minorHAnsi"/>
                <w:b/>
                <w:bCs/>
                <w:sz w:val="14"/>
                <w:szCs w:val="14"/>
              </w:rPr>
            </w:pPr>
          </w:p>
        </w:tc>
      </w:tr>
      <w:tr w:rsidR="00920D9E" w:rsidRPr="00AF3755" w14:paraId="52349D4A" w14:textId="77777777" w:rsidTr="00D81608">
        <w:trPr>
          <w:trHeight w:hRule="exact" w:val="576"/>
        </w:trPr>
        <w:tc>
          <w:tcPr>
            <w:tcW w:w="1429" w:type="pct"/>
          </w:tcPr>
          <w:p w14:paraId="6FF826B2" w14:textId="77777777" w:rsidR="00920D9E" w:rsidRPr="00AF3755" w:rsidRDefault="00920D9E" w:rsidP="00920D9E">
            <w:pPr>
              <w:autoSpaceDE w:val="0"/>
              <w:autoSpaceDN w:val="0"/>
              <w:adjustRightInd w:val="0"/>
              <w:rPr>
                <w:rFonts w:asciiTheme="minorHAnsi" w:hAnsiTheme="minorHAnsi" w:cstheme="minorHAnsi"/>
                <w:b/>
                <w:color w:val="000000"/>
                <w:sz w:val="14"/>
                <w:szCs w:val="14"/>
              </w:rPr>
            </w:pPr>
            <w:r w:rsidRPr="00AF3755">
              <w:rPr>
                <w:rFonts w:asciiTheme="minorHAnsi" w:hAnsiTheme="minorHAnsi" w:cstheme="minorHAnsi"/>
                <w:b/>
                <w:color w:val="000000"/>
                <w:sz w:val="14"/>
                <w:szCs w:val="14"/>
              </w:rPr>
              <w:t>Does the subproject engage persons below the age of 18?</w:t>
            </w:r>
          </w:p>
        </w:tc>
        <w:tc>
          <w:tcPr>
            <w:tcW w:w="3571" w:type="pct"/>
            <w:gridSpan w:val="6"/>
          </w:tcPr>
          <w:p w14:paraId="1DF16ECE" w14:textId="77777777" w:rsidR="00920D9E" w:rsidRPr="00AF3755" w:rsidRDefault="00920D9E" w:rsidP="00920D9E">
            <w:pPr>
              <w:autoSpaceDE w:val="0"/>
              <w:autoSpaceDN w:val="0"/>
              <w:adjustRightInd w:val="0"/>
              <w:rPr>
                <w:rFonts w:asciiTheme="minorHAnsi" w:eastAsia="Times New Roman" w:hAnsiTheme="minorHAnsi" w:cstheme="minorHAnsi"/>
                <w:b/>
                <w:bCs/>
                <w:sz w:val="14"/>
                <w:szCs w:val="14"/>
              </w:rPr>
            </w:pPr>
          </w:p>
        </w:tc>
      </w:tr>
      <w:tr w:rsidR="00942FC1" w:rsidRPr="00AF3755" w14:paraId="311A1DF0" w14:textId="77777777" w:rsidTr="00D81608">
        <w:trPr>
          <w:trHeight w:hRule="exact" w:val="576"/>
        </w:trPr>
        <w:tc>
          <w:tcPr>
            <w:tcW w:w="1429" w:type="pct"/>
          </w:tcPr>
          <w:p w14:paraId="47831286" w14:textId="77777777" w:rsidR="00942FC1" w:rsidRPr="00AF3755" w:rsidRDefault="00942FC1" w:rsidP="00920D9E">
            <w:pPr>
              <w:autoSpaceDE w:val="0"/>
              <w:autoSpaceDN w:val="0"/>
              <w:adjustRightInd w:val="0"/>
              <w:rPr>
                <w:rFonts w:asciiTheme="minorHAnsi" w:hAnsiTheme="minorHAnsi" w:cstheme="minorHAnsi"/>
                <w:b/>
                <w:color w:val="000000"/>
                <w:sz w:val="14"/>
                <w:szCs w:val="14"/>
              </w:rPr>
            </w:pPr>
            <w:r>
              <w:rPr>
                <w:rFonts w:asciiTheme="minorHAnsi" w:hAnsiTheme="minorHAnsi" w:cstheme="minorHAnsi"/>
                <w:b/>
                <w:color w:val="000000"/>
                <w:sz w:val="14"/>
                <w:szCs w:val="14"/>
              </w:rPr>
              <w:t xml:space="preserve">Does the facility implement its OHS obligations </w:t>
            </w:r>
            <w:r w:rsidR="006433F0">
              <w:rPr>
                <w:rFonts w:asciiTheme="minorHAnsi" w:hAnsiTheme="minorHAnsi" w:cstheme="minorHAnsi"/>
                <w:b/>
                <w:color w:val="000000"/>
                <w:sz w:val="14"/>
                <w:szCs w:val="14"/>
              </w:rPr>
              <w:t>with respect to national regulations?</w:t>
            </w:r>
          </w:p>
        </w:tc>
        <w:tc>
          <w:tcPr>
            <w:tcW w:w="3571" w:type="pct"/>
            <w:gridSpan w:val="6"/>
          </w:tcPr>
          <w:p w14:paraId="0A6A7513" w14:textId="77777777" w:rsidR="00942FC1" w:rsidRPr="00AF3755" w:rsidRDefault="00942FC1" w:rsidP="00920D9E">
            <w:pPr>
              <w:autoSpaceDE w:val="0"/>
              <w:autoSpaceDN w:val="0"/>
              <w:adjustRightInd w:val="0"/>
              <w:rPr>
                <w:rFonts w:asciiTheme="minorHAnsi" w:eastAsia="Times New Roman" w:hAnsiTheme="minorHAnsi" w:cstheme="minorHAnsi"/>
                <w:b/>
                <w:bCs/>
                <w:sz w:val="14"/>
                <w:szCs w:val="14"/>
              </w:rPr>
            </w:pPr>
          </w:p>
        </w:tc>
      </w:tr>
      <w:tr w:rsidR="00920D9E" w:rsidRPr="00AF3755" w14:paraId="11F7834F" w14:textId="77777777" w:rsidTr="00D81608">
        <w:trPr>
          <w:trHeight w:hRule="exact" w:val="576"/>
        </w:trPr>
        <w:tc>
          <w:tcPr>
            <w:tcW w:w="1429" w:type="pct"/>
          </w:tcPr>
          <w:p w14:paraId="51FB5754" w14:textId="77777777" w:rsidR="00920D9E" w:rsidRPr="00AF3755" w:rsidRDefault="00920D9E" w:rsidP="00920D9E">
            <w:pPr>
              <w:autoSpaceDE w:val="0"/>
              <w:autoSpaceDN w:val="0"/>
              <w:adjustRightInd w:val="0"/>
              <w:rPr>
                <w:rFonts w:asciiTheme="minorHAnsi" w:hAnsiTheme="minorHAnsi" w:cstheme="minorHAnsi"/>
                <w:b/>
                <w:color w:val="000000"/>
                <w:sz w:val="14"/>
                <w:szCs w:val="14"/>
              </w:rPr>
            </w:pPr>
            <w:r w:rsidRPr="00AF3755">
              <w:rPr>
                <w:rFonts w:asciiTheme="minorHAnsi" w:hAnsiTheme="minorHAnsi" w:cstheme="minorHAnsi"/>
                <w:b/>
                <w:color w:val="000000"/>
                <w:sz w:val="14"/>
                <w:szCs w:val="14"/>
              </w:rPr>
              <w:t xml:space="preserve">Did subproject report any workplace fatalities, accidents or injuries? If YES, describe and how many. </w:t>
            </w:r>
          </w:p>
        </w:tc>
        <w:tc>
          <w:tcPr>
            <w:tcW w:w="3571" w:type="pct"/>
            <w:gridSpan w:val="6"/>
          </w:tcPr>
          <w:p w14:paraId="325214DF" w14:textId="77777777" w:rsidR="00920D9E" w:rsidRPr="00AF3755" w:rsidRDefault="00920D9E" w:rsidP="00920D9E">
            <w:pPr>
              <w:autoSpaceDE w:val="0"/>
              <w:autoSpaceDN w:val="0"/>
              <w:adjustRightInd w:val="0"/>
              <w:rPr>
                <w:rFonts w:asciiTheme="minorHAnsi" w:eastAsia="Times New Roman" w:hAnsiTheme="minorHAnsi" w:cstheme="minorHAnsi"/>
                <w:b/>
                <w:bCs/>
                <w:sz w:val="14"/>
                <w:szCs w:val="14"/>
              </w:rPr>
            </w:pPr>
          </w:p>
        </w:tc>
      </w:tr>
      <w:tr w:rsidR="00920D9E" w:rsidRPr="00AF3755" w14:paraId="713C7D5E" w14:textId="77777777" w:rsidTr="00D81608">
        <w:trPr>
          <w:trHeight w:hRule="exact" w:val="576"/>
        </w:trPr>
        <w:tc>
          <w:tcPr>
            <w:tcW w:w="1429" w:type="pct"/>
          </w:tcPr>
          <w:p w14:paraId="5F752E70" w14:textId="77777777" w:rsidR="00920D9E" w:rsidRPr="00AF3755" w:rsidRDefault="00920D9E" w:rsidP="00920D9E">
            <w:pPr>
              <w:autoSpaceDE w:val="0"/>
              <w:autoSpaceDN w:val="0"/>
              <w:adjustRightInd w:val="0"/>
              <w:rPr>
                <w:rFonts w:asciiTheme="minorHAnsi" w:hAnsiTheme="minorHAnsi" w:cstheme="minorHAnsi"/>
                <w:b/>
                <w:color w:val="000000"/>
                <w:sz w:val="14"/>
                <w:szCs w:val="14"/>
              </w:rPr>
            </w:pPr>
            <w:r w:rsidRPr="00AF3755">
              <w:rPr>
                <w:rFonts w:asciiTheme="minorHAnsi" w:hAnsiTheme="minorHAnsi" w:cstheme="minorHAnsi"/>
                <w:b/>
                <w:color w:val="000000"/>
                <w:sz w:val="14"/>
                <w:szCs w:val="14"/>
              </w:rPr>
              <w:t xml:space="preserve">Any new employment foreseen? </w:t>
            </w:r>
          </w:p>
          <w:p w14:paraId="2D835621" w14:textId="77777777" w:rsidR="00920D9E" w:rsidRPr="00AF3755" w:rsidRDefault="00920D9E" w:rsidP="00920D9E">
            <w:pPr>
              <w:autoSpaceDE w:val="0"/>
              <w:autoSpaceDN w:val="0"/>
              <w:adjustRightInd w:val="0"/>
              <w:rPr>
                <w:rFonts w:asciiTheme="minorHAnsi" w:hAnsiTheme="minorHAnsi" w:cstheme="minorHAnsi"/>
                <w:b/>
                <w:bCs/>
                <w:color w:val="000000"/>
                <w:sz w:val="14"/>
                <w:szCs w:val="14"/>
              </w:rPr>
            </w:pPr>
            <w:r w:rsidRPr="00AF3755">
              <w:rPr>
                <w:rFonts w:asciiTheme="minorHAnsi" w:hAnsiTheme="minorHAnsi" w:cstheme="minorHAnsi"/>
                <w:b/>
                <w:color w:val="000000"/>
                <w:sz w:val="14"/>
                <w:szCs w:val="14"/>
              </w:rPr>
              <w:t>If YES, how many (with gender breakdown)?</w:t>
            </w:r>
          </w:p>
        </w:tc>
        <w:tc>
          <w:tcPr>
            <w:tcW w:w="3571" w:type="pct"/>
            <w:gridSpan w:val="6"/>
          </w:tcPr>
          <w:p w14:paraId="228C08DB" w14:textId="77777777" w:rsidR="00920D9E" w:rsidRPr="00AF3755" w:rsidRDefault="00920D9E" w:rsidP="00920D9E">
            <w:pPr>
              <w:autoSpaceDE w:val="0"/>
              <w:autoSpaceDN w:val="0"/>
              <w:adjustRightInd w:val="0"/>
              <w:rPr>
                <w:rFonts w:asciiTheme="minorHAnsi" w:eastAsia="Times New Roman" w:hAnsiTheme="minorHAnsi" w:cstheme="minorHAnsi"/>
                <w:b/>
                <w:bCs/>
                <w:sz w:val="14"/>
                <w:szCs w:val="14"/>
              </w:rPr>
            </w:pPr>
          </w:p>
        </w:tc>
      </w:tr>
      <w:tr w:rsidR="00920D9E" w:rsidRPr="00AF3755" w14:paraId="5AF1B0FA" w14:textId="77777777" w:rsidTr="00D81608">
        <w:trPr>
          <w:trHeight w:hRule="exact" w:val="576"/>
        </w:trPr>
        <w:tc>
          <w:tcPr>
            <w:tcW w:w="1429" w:type="pct"/>
          </w:tcPr>
          <w:p w14:paraId="38A267C0" w14:textId="77777777" w:rsidR="00920D9E" w:rsidRPr="00AF3755" w:rsidRDefault="00920D9E" w:rsidP="00920D9E">
            <w:pPr>
              <w:autoSpaceDE w:val="0"/>
              <w:autoSpaceDN w:val="0"/>
              <w:adjustRightInd w:val="0"/>
              <w:rPr>
                <w:rFonts w:asciiTheme="minorHAnsi" w:hAnsiTheme="minorHAnsi" w:cstheme="minorHAnsi"/>
                <w:b/>
                <w:color w:val="000000"/>
                <w:sz w:val="14"/>
                <w:szCs w:val="14"/>
              </w:rPr>
            </w:pPr>
          </w:p>
        </w:tc>
        <w:tc>
          <w:tcPr>
            <w:tcW w:w="3571" w:type="pct"/>
            <w:gridSpan w:val="6"/>
          </w:tcPr>
          <w:p w14:paraId="4972FA1B" w14:textId="77777777" w:rsidR="00920D9E" w:rsidRPr="00AF3755" w:rsidRDefault="00920D9E" w:rsidP="00920D9E">
            <w:pPr>
              <w:autoSpaceDE w:val="0"/>
              <w:autoSpaceDN w:val="0"/>
              <w:adjustRightInd w:val="0"/>
              <w:rPr>
                <w:rFonts w:asciiTheme="minorHAnsi" w:eastAsia="Times New Roman" w:hAnsiTheme="minorHAnsi" w:cstheme="minorHAnsi"/>
                <w:b/>
                <w:bCs/>
                <w:sz w:val="14"/>
                <w:szCs w:val="14"/>
              </w:rPr>
            </w:pPr>
          </w:p>
        </w:tc>
      </w:tr>
      <w:tr w:rsidR="00920D9E" w:rsidRPr="00AF3755" w14:paraId="5F479F29" w14:textId="77777777" w:rsidTr="00D81608">
        <w:trPr>
          <w:trHeight w:val="576"/>
        </w:trPr>
        <w:tc>
          <w:tcPr>
            <w:tcW w:w="1429" w:type="pct"/>
          </w:tcPr>
          <w:p w14:paraId="051F587E" w14:textId="77777777" w:rsidR="00920D9E" w:rsidRPr="00AF3755" w:rsidRDefault="00920D9E" w:rsidP="00920D9E">
            <w:pPr>
              <w:autoSpaceDE w:val="0"/>
              <w:autoSpaceDN w:val="0"/>
              <w:adjustRightInd w:val="0"/>
              <w:rPr>
                <w:rFonts w:asciiTheme="minorHAnsi" w:hAnsiTheme="minorHAnsi" w:cstheme="minorHAnsi"/>
                <w:b/>
                <w:bCs/>
                <w:color w:val="000000"/>
                <w:sz w:val="14"/>
                <w:szCs w:val="14"/>
              </w:rPr>
            </w:pPr>
            <w:r w:rsidRPr="00AF3755">
              <w:rPr>
                <w:rFonts w:asciiTheme="minorHAnsi" w:hAnsiTheme="minorHAnsi" w:cstheme="minorHAnsi"/>
                <w:b/>
                <w:bCs/>
                <w:color w:val="000000"/>
                <w:sz w:val="14"/>
                <w:szCs w:val="14"/>
              </w:rPr>
              <w:t>DATE:</w:t>
            </w:r>
          </w:p>
          <w:p w14:paraId="1E927BF1" w14:textId="77777777" w:rsidR="00920D9E" w:rsidRPr="00AF3755" w:rsidRDefault="00920D9E" w:rsidP="00920D9E">
            <w:pPr>
              <w:autoSpaceDE w:val="0"/>
              <w:autoSpaceDN w:val="0"/>
              <w:adjustRightInd w:val="0"/>
              <w:rPr>
                <w:rFonts w:asciiTheme="minorHAnsi" w:hAnsiTheme="minorHAnsi" w:cstheme="minorHAnsi"/>
                <w:b/>
                <w:color w:val="000000"/>
                <w:sz w:val="14"/>
                <w:szCs w:val="14"/>
              </w:rPr>
            </w:pPr>
            <w:r w:rsidRPr="00AF3755">
              <w:rPr>
                <w:rFonts w:asciiTheme="minorHAnsi" w:hAnsiTheme="minorHAnsi" w:cstheme="minorHAnsi"/>
                <w:b/>
                <w:color w:val="000000"/>
                <w:sz w:val="14"/>
                <w:szCs w:val="14"/>
              </w:rPr>
              <w:t>SUBGRANT RECIPIENT</w:t>
            </w:r>
          </w:p>
          <w:p w14:paraId="74A99FCB" w14:textId="77777777" w:rsidR="00920D9E" w:rsidRPr="00AF3755" w:rsidRDefault="00920D9E" w:rsidP="00920D9E">
            <w:pPr>
              <w:autoSpaceDE w:val="0"/>
              <w:autoSpaceDN w:val="0"/>
              <w:adjustRightInd w:val="0"/>
              <w:rPr>
                <w:rFonts w:asciiTheme="minorHAnsi" w:hAnsiTheme="minorHAnsi" w:cstheme="minorHAnsi"/>
                <w:b/>
                <w:bCs/>
                <w:color w:val="000000"/>
                <w:sz w:val="14"/>
                <w:szCs w:val="14"/>
              </w:rPr>
            </w:pPr>
          </w:p>
        </w:tc>
        <w:tc>
          <w:tcPr>
            <w:tcW w:w="3571" w:type="pct"/>
            <w:gridSpan w:val="6"/>
          </w:tcPr>
          <w:p w14:paraId="2A642762" w14:textId="77777777" w:rsidR="00920D9E" w:rsidRPr="00AF3755" w:rsidRDefault="00920D9E" w:rsidP="00920D9E">
            <w:pPr>
              <w:autoSpaceDE w:val="0"/>
              <w:autoSpaceDN w:val="0"/>
              <w:adjustRightInd w:val="0"/>
              <w:rPr>
                <w:rFonts w:asciiTheme="minorHAnsi" w:eastAsia="Times New Roman" w:hAnsiTheme="minorHAnsi" w:cstheme="minorHAnsi"/>
                <w:b/>
                <w:bCs/>
                <w:sz w:val="14"/>
                <w:szCs w:val="14"/>
              </w:rPr>
            </w:pPr>
          </w:p>
        </w:tc>
      </w:tr>
      <w:tr w:rsidR="00920D9E" w:rsidRPr="00AF3755" w14:paraId="3F9CC430" w14:textId="77777777" w:rsidTr="00D81608">
        <w:trPr>
          <w:trHeight w:val="576"/>
        </w:trPr>
        <w:tc>
          <w:tcPr>
            <w:tcW w:w="1429" w:type="pct"/>
            <w:hideMark/>
          </w:tcPr>
          <w:p w14:paraId="59B1C973" w14:textId="77777777" w:rsidR="00920D9E" w:rsidRPr="00AF3755" w:rsidRDefault="00920D9E" w:rsidP="00920D9E">
            <w:pPr>
              <w:autoSpaceDE w:val="0"/>
              <w:autoSpaceDN w:val="0"/>
              <w:adjustRightInd w:val="0"/>
              <w:rPr>
                <w:rFonts w:asciiTheme="minorHAnsi" w:hAnsiTheme="minorHAnsi" w:cstheme="minorHAnsi"/>
                <w:b/>
                <w:bCs/>
                <w:color w:val="000000"/>
                <w:sz w:val="14"/>
                <w:szCs w:val="14"/>
              </w:rPr>
            </w:pPr>
            <w:r w:rsidRPr="00AF3755">
              <w:rPr>
                <w:rFonts w:asciiTheme="minorHAnsi" w:hAnsiTheme="minorHAnsi" w:cstheme="minorHAnsi"/>
                <w:b/>
                <w:bCs/>
                <w:color w:val="000000"/>
                <w:sz w:val="14"/>
                <w:szCs w:val="14"/>
              </w:rPr>
              <w:t>SIGNATURES :</w:t>
            </w:r>
          </w:p>
          <w:p w14:paraId="148A2DA7" w14:textId="77777777" w:rsidR="00920D9E" w:rsidRPr="00AF3755" w:rsidRDefault="00920D9E" w:rsidP="00920D9E">
            <w:pPr>
              <w:autoSpaceDE w:val="0"/>
              <w:autoSpaceDN w:val="0"/>
              <w:adjustRightInd w:val="0"/>
              <w:rPr>
                <w:rFonts w:asciiTheme="minorHAnsi" w:hAnsiTheme="minorHAnsi" w:cstheme="minorHAnsi"/>
                <w:b/>
                <w:bCs/>
                <w:color w:val="000000"/>
                <w:sz w:val="14"/>
                <w:szCs w:val="14"/>
              </w:rPr>
            </w:pPr>
          </w:p>
          <w:p w14:paraId="14061039" w14:textId="77777777" w:rsidR="00920D9E" w:rsidRPr="00AF3755" w:rsidRDefault="00920D9E" w:rsidP="00920D9E">
            <w:pPr>
              <w:autoSpaceDE w:val="0"/>
              <w:autoSpaceDN w:val="0"/>
              <w:adjustRightInd w:val="0"/>
              <w:rPr>
                <w:rFonts w:asciiTheme="minorHAnsi" w:hAnsiTheme="minorHAnsi" w:cstheme="minorHAnsi"/>
                <w:sz w:val="14"/>
                <w:szCs w:val="14"/>
              </w:rPr>
            </w:pPr>
          </w:p>
        </w:tc>
        <w:tc>
          <w:tcPr>
            <w:tcW w:w="3571" w:type="pct"/>
            <w:gridSpan w:val="6"/>
          </w:tcPr>
          <w:p w14:paraId="47A92928" w14:textId="77777777" w:rsidR="00920D9E" w:rsidRPr="00AF3755" w:rsidRDefault="00920D9E" w:rsidP="00920D9E">
            <w:pPr>
              <w:autoSpaceDE w:val="0"/>
              <w:autoSpaceDN w:val="0"/>
              <w:adjustRightInd w:val="0"/>
              <w:rPr>
                <w:rFonts w:asciiTheme="minorHAnsi" w:eastAsia="Times New Roman" w:hAnsiTheme="minorHAnsi" w:cstheme="minorHAnsi"/>
                <w:b/>
                <w:bCs/>
                <w:sz w:val="14"/>
                <w:szCs w:val="14"/>
              </w:rPr>
            </w:pPr>
          </w:p>
        </w:tc>
      </w:tr>
    </w:tbl>
    <w:p w14:paraId="5B50C302" w14:textId="77777777" w:rsidR="00BE43B2" w:rsidRDefault="00CD1626" w:rsidP="00BC44D9">
      <w:pPr>
        <w:snapToGrid/>
        <w:rPr>
          <w:rFonts w:asciiTheme="minorHAnsi" w:hAnsiTheme="minorHAnsi" w:cstheme="minorHAnsi"/>
          <w:sz w:val="12"/>
          <w:szCs w:val="12"/>
          <w:u w:val="single"/>
        </w:rPr>
        <w:sectPr w:rsidR="00BE43B2" w:rsidSect="00614085">
          <w:headerReference w:type="default" r:id="rId24"/>
          <w:pgSz w:w="11906" w:h="16838"/>
          <w:pgMar w:top="1152" w:right="1440" w:bottom="1152" w:left="1440" w:header="708" w:footer="708" w:gutter="0"/>
          <w:cols w:space="708"/>
          <w:docGrid w:linePitch="360"/>
        </w:sectPr>
      </w:pPr>
      <w:r>
        <w:rPr>
          <w:rFonts w:asciiTheme="minorHAnsi" w:hAnsiTheme="minorHAnsi" w:cstheme="minorHAnsi"/>
          <w:sz w:val="12"/>
          <w:szCs w:val="12"/>
          <w:u w:val="single"/>
        </w:rPr>
        <w:t>sec</w:t>
      </w:r>
    </w:p>
    <w:p w14:paraId="31040EE3" w14:textId="77777777" w:rsidR="00AF7DE4" w:rsidRDefault="00AF7DE4" w:rsidP="00BC44D9">
      <w:pPr>
        <w:snapToGrid/>
        <w:rPr>
          <w:rFonts w:asciiTheme="minorHAnsi" w:hAnsiTheme="minorHAnsi" w:cstheme="minorHAnsi"/>
          <w:b/>
          <w:bCs/>
          <w:sz w:val="22"/>
          <w:szCs w:val="22"/>
          <w:u w:val="single"/>
        </w:rPr>
      </w:pPr>
    </w:p>
    <w:p w14:paraId="445611CC" w14:textId="66271B34" w:rsidR="00BC44D9" w:rsidRPr="00A56814" w:rsidRDefault="00AF7DE4" w:rsidP="00AF7DE4">
      <w:pPr>
        <w:pStyle w:val="Balk3"/>
        <w:rPr>
          <w:rFonts w:asciiTheme="minorHAnsi" w:hAnsiTheme="minorHAnsi"/>
          <w:sz w:val="22"/>
          <w:szCs w:val="22"/>
          <w:u w:val="single"/>
        </w:rPr>
      </w:pPr>
      <w:bookmarkStart w:id="83" w:name="_Toc59735801"/>
      <w:r w:rsidRPr="00DC306C">
        <w:rPr>
          <w:rFonts w:asciiTheme="minorHAnsi" w:hAnsiTheme="minorHAnsi"/>
          <w:color w:val="000000" w:themeColor="text1"/>
        </w:rPr>
        <w:t xml:space="preserve">Annex </w:t>
      </w:r>
      <w:r>
        <w:rPr>
          <w:rFonts w:asciiTheme="minorHAnsi" w:hAnsiTheme="minorHAnsi"/>
          <w:color w:val="000000" w:themeColor="text1"/>
        </w:rPr>
        <w:t>I</w:t>
      </w:r>
      <w:r w:rsidRPr="00DC306C">
        <w:rPr>
          <w:rFonts w:asciiTheme="minorHAnsi" w:hAnsiTheme="minorHAnsi"/>
          <w:color w:val="000000" w:themeColor="text1"/>
        </w:rPr>
        <w:t xml:space="preserve">: </w:t>
      </w:r>
      <w:r w:rsidRPr="00AF7DE4">
        <w:rPr>
          <w:rFonts w:asciiTheme="minorHAnsi" w:hAnsiTheme="minorHAnsi"/>
          <w:color w:val="000000" w:themeColor="text1"/>
        </w:rPr>
        <w:t>Potential list of activities to be financed under component 1 and indicative risk categories</w:t>
      </w:r>
      <w:bookmarkEnd w:id="83"/>
    </w:p>
    <w:p w14:paraId="34F5926E" w14:textId="77777777" w:rsidR="00AD715C" w:rsidRDefault="00AD715C" w:rsidP="00BC44D9">
      <w:pPr>
        <w:snapToGrid/>
        <w:rPr>
          <w:rFonts w:asciiTheme="minorHAnsi" w:hAnsiTheme="minorHAnsi" w:cstheme="minorHAnsi"/>
          <w:sz w:val="12"/>
          <w:szCs w:val="12"/>
          <w:u w:val="single"/>
        </w:rPr>
      </w:pPr>
    </w:p>
    <w:tbl>
      <w:tblPr>
        <w:tblW w:w="14524" w:type="dxa"/>
        <w:tblLook w:val="04A0" w:firstRow="1" w:lastRow="0" w:firstColumn="1" w:lastColumn="0" w:noHBand="0" w:noVBand="1"/>
      </w:tblPr>
      <w:tblGrid>
        <w:gridCol w:w="805"/>
        <w:gridCol w:w="1415"/>
        <w:gridCol w:w="2695"/>
        <w:gridCol w:w="1296"/>
        <w:gridCol w:w="2964"/>
        <w:gridCol w:w="5349"/>
      </w:tblGrid>
      <w:tr w:rsidR="002E3525" w:rsidRPr="00F36B3D" w14:paraId="5E74F207" w14:textId="77777777" w:rsidTr="00D94710">
        <w:trPr>
          <w:trHeight w:val="468"/>
          <w:tblHeader/>
        </w:trPr>
        <w:tc>
          <w:tcPr>
            <w:tcW w:w="805" w:type="dxa"/>
            <w:tcBorders>
              <w:top w:val="single" w:sz="4" w:space="0" w:color="auto"/>
              <w:left w:val="single" w:sz="4" w:space="0" w:color="auto"/>
              <w:bottom w:val="single" w:sz="4" w:space="0" w:color="auto"/>
              <w:right w:val="single" w:sz="4" w:space="0" w:color="auto"/>
            </w:tcBorders>
            <w:shd w:val="clear" w:color="70AD47" w:fill="D9D9D9"/>
            <w:noWrap/>
            <w:vAlign w:val="center"/>
            <w:hideMark/>
          </w:tcPr>
          <w:p w14:paraId="4BFF5F33" w14:textId="77777777" w:rsidR="00AD715C" w:rsidRPr="000E4D24" w:rsidRDefault="00AD715C" w:rsidP="00AD715C">
            <w:pPr>
              <w:snapToGrid/>
              <w:rPr>
                <w:rFonts w:eastAsia="Times New Roman"/>
                <w:b/>
                <w:bCs/>
                <w:sz w:val="20"/>
                <w:szCs w:val="20"/>
                <w:lang w:eastAsia="en-US"/>
              </w:rPr>
            </w:pPr>
            <w:r w:rsidRPr="000E4D24">
              <w:rPr>
                <w:rFonts w:eastAsia="Times New Roman"/>
                <w:b/>
                <w:bCs/>
                <w:sz w:val="20"/>
                <w:szCs w:val="20"/>
                <w:lang w:eastAsia="en-US"/>
              </w:rPr>
              <w:t>Code</w:t>
            </w:r>
          </w:p>
        </w:tc>
        <w:tc>
          <w:tcPr>
            <w:tcW w:w="1415" w:type="dxa"/>
            <w:tcBorders>
              <w:top w:val="single" w:sz="4" w:space="0" w:color="auto"/>
              <w:left w:val="nil"/>
              <w:bottom w:val="single" w:sz="4" w:space="0" w:color="auto"/>
              <w:right w:val="single" w:sz="4" w:space="0" w:color="auto"/>
            </w:tcBorders>
            <w:shd w:val="clear" w:color="70AD47" w:fill="D9D9D9"/>
            <w:noWrap/>
            <w:vAlign w:val="center"/>
            <w:hideMark/>
          </w:tcPr>
          <w:p w14:paraId="1EF40E2E" w14:textId="77777777" w:rsidR="00AD715C" w:rsidRPr="000E4D24" w:rsidRDefault="00AD715C" w:rsidP="00AD715C">
            <w:pPr>
              <w:snapToGrid/>
              <w:rPr>
                <w:rFonts w:eastAsia="Times New Roman"/>
                <w:b/>
                <w:bCs/>
                <w:sz w:val="20"/>
                <w:szCs w:val="20"/>
                <w:lang w:eastAsia="en-US"/>
              </w:rPr>
            </w:pPr>
            <w:r w:rsidRPr="000E4D24">
              <w:rPr>
                <w:rFonts w:eastAsia="Times New Roman"/>
                <w:b/>
                <w:bCs/>
                <w:sz w:val="20"/>
                <w:szCs w:val="20"/>
                <w:lang w:eastAsia="en-US"/>
              </w:rPr>
              <w:t>Parent</w:t>
            </w:r>
          </w:p>
        </w:tc>
        <w:tc>
          <w:tcPr>
            <w:tcW w:w="2695" w:type="dxa"/>
            <w:tcBorders>
              <w:top w:val="single" w:sz="4" w:space="0" w:color="auto"/>
              <w:left w:val="nil"/>
              <w:bottom w:val="single" w:sz="4" w:space="0" w:color="auto"/>
              <w:right w:val="single" w:sz="4" w:space="0" w:color="auto"/>
            </w:tcBorders>
            <w:shd w:val="clear" w:color="70AD47" w:fill="D9D9D9"/>
            <w:noWrap/>
            <w:vAlign w:val="center"/>
            <w:hideMark/>
          </w:tcPr>
          <w:p w14:paraId="13D0CEB5" w14:textId="77777777" w:rsidR="00AD715C" w:rsidRPr="000E4D24" w:rsidRDefault="00AD715C" w:rsidP="00AD715C">
            <w:pPr>
              <w:snapToGrid/>
              <w:rPr>
                <w:rFonts w:eastAsia="Times New Roman"/>
                <w:b/>
                <w:bCs/>
                <w:sz w:val="20"/>
                <w:szCs w:val="20"/>
                <w:lang w:eastAsia="en-US"/>
              </w:rPr>
            </w:pPr>
            <w:r w:rsidRPr="000E4D24">
              <w:rPr>
                <w:rFonts w:eastAsia="Times New Roman"/>
                <w:b/>
                <w:bCs/>
                <w:sz w:val="20"/>
                <w:szCs w:val="20"/>
                <w:lang w:eastAsia="en-US"/>
              </w:rPr>
              <w:t>Description</w:t>
            </w:r>
          </w:p>
        </w:tc>
        <w:tc>
          <w:tcPr>
            <w:tcW w:w="1296" w:type="dxa"/>
            <w:tcBorders>
              <w:top w:val="single" w:sz="4" w:space="0" w:color="auto"/>
              <w:left w:val="nil"/>
              <w:bottom w:val="single" w:sz="4" w:space="0" w:color="auto"/>
              <w:right w:val="single" w:sz="4" w:space="0" w:color="auto"/>
            </w:tcBorders>
            <w:shd w:val="clear" w:color="000000" w:fill="D9D9D9"/>
            <w:noWrap/>
            <w:vAlign w:val="center"/>
            <w:hideMark/>
          </w:tcPr>
          <w:p w14:paraId="4C96C0FB" w14:textId="77777777" w:rsidR="00AD715C" w:rsidRPr="000E4D24" w:rsidRDefault="00AD715C" w:rsidP="00AD715C">
            <w:pPr>
              <w:snapToGrid/>
              <w:rPr>
                <w:rFonts w:eastAsia="Times New Roman"/>
                <w:b/>
                <w:bCs/>
                <w:sz w:val="20"/>
                <w:szCs w:val="20"/>
                <w:lang w:eastAsia="en-US"/>
              </w:rPr>
            </w:pPr>
            <w:r w:rsidRPr="000E4D24">
              <w:rPr>
                <w:rFonts w:eastAsia="Times New Roman"/>
                <w:b/>
                <w:bCs/>
                <w:sz w:val="20"/>
                <w:szCs w:val="20"/>
                <w:lang w:eastAsia="en-US"/>
              </w:rPr>
              <w:t>Eligibility</w:t>
            </w:r>
          </w:p>
        </w:tc>
        <w:tc>
          <w:tcPr>
            <w:tcW w:w="2964" w:type="dxa"/>
            <w:tcBorders>
              <w:top w:val="single" w:sz="4" w:space="0" w:color="auto"/>
              <w:left w:val="nil"/>
              <w:bottom w:val="single" w:sz="4" w:space="0" w:color="auto"/>
              <w:right w:val="single" w:sz="4" w:space="0" w:color="auto"/>
            </w:tcBorders>
            <w:shd w:val="clear" w:color="000000" w:fill="D9D9D9"/>
            <w:noWrap/>
            <w:vAlign w:val="center"/>
            <w:hideMark/>
          </w:tcPr>
          <w:p w14:paraId="4E76451C" w14:textId="77777777" w:rsidR="00AD715C" w:rsidRPr="000E4D24" w:rsidRDefault="00AD715C" w:rsidP="00AD715C">
            <w:pPr>
              <w:snapToGrid/>
              <w:rPr>
                <w:rFonts w:eastAsia="Times New Roman"/>
                <w:b/>
                <w:bCs/>
                <w:sz w:val="20"/>
                <w:szCs w:val="20"/>
                <w:lang w:eastAsia="en-US"/>
              </w:rPr>
            </w:pPr>
            <w:r w:rsidRPr="000E4D24">
              <w:rPr>
                <w:rFonts w:eastAsia="Times New Roman"/>
                <w:b/>
                <w:bCs/>
                <w:sz w:val="20"/>
                <w:szCs w:val="20"/>
                <w:lang w:eastAsia="en-US"/>
              </w:rPr>
              <w:t>Primary Impact</w:t>
            </w:r>
          </w:p>
        </w:tc>
        <w:tc>
          <w:tcPr>
            <w:tcW w:w="5349" w:type="dxa"/>
            <w:tcBorders>
              <w:top w:val="single" w:sz="4" w:space="0" w:color="auto"/>
              <w:left w:val="nil"/>
              <w:bottom w:val="single" w:sz="4" w:space="0" w:color="auto"/>
              <w:right w:val="single" w:sz="4" w:space="0" w:color="auto"/>
            </w:tcBorders>
            <w:shd w:val="clear" w:color="000000" w:fill="D9D9D9"/>
            <w:noWrap/>
            <w:vAlign w:val="center"/>
            <w:hideMark/>
          </w:tcPr>
          <w:p w14:paraId="2A461A8A" w14:textId="77777777" w:rsidR="00AD715C" w:rsidRPr="000E4D24" w:rsidRDefault="00AD715C" w:rsidP="00AD715C">
            <w:pPr>
              <w:snapToGrid/>
              <w:rPr>
                <w:rFonts w:eastAsia="Times New Roman"/>
                <w:b/>
                <w:bCs/>
                <w:sz w:val="20"/>
                <w:szCs w:val="20"/>
                <w:lang w:eastAsia="en-US"/>
              </w:rPr>
            </w:pPr>
            <w:r w:rsidRPr="000E4D24">
              <w:rPr>
                <w:rFonts w:eastAsia="Times New Roman"/>
                <w:b/>
                <w:bCs/>
                <w:sz w:val="20"/>
                <w:szCs w:val="20"/>
                <w:lang w:eastAsia="en-US"/>
              </w:rPr>
              <w:t>Assessment Level</w:t>
            </w:r>
          </w:p>
        </w:tc>
      </w:tr>
      <w:tr w:rsidR="00FD24FB" w:rsidRPr="00F36B3D" w14:paraId="68626FF8" w14:textId="77777777" w:rsidTr="00D94710">
        <w:trPr>
          <w:trHeight w:val="315"/>
        </w:trPr>
        <w:tc>
          <w:tcPr>
            <w:tcW w:w="805" w:type="dxa"/>
            <w:tcBorders>
              <w:top w:val="nil"/>
              <w:left w:val="single" w:sz="4" w:space="0" w:color="auto"/>
              <w:bottom w:val="single" w:sz="4" w:space="0" w:color="auto"/>
              <w:right w:val="single" w:sz="4" w:space="0" w:color="auto"/>
            </w:tcBorders>
            <w:shd w:val="clear" w:color="70AD47" w:fill="D9D9D9"/>
            <w:noWrap/>
            <w:vAlign w:val="center"/>
            <w:hideMark/>
          </w:tcPr>
          <w:p w14:paraId="4775E4D6" w14:textId="77777777" w:rsidR="00BE43B2" w:rsidRPr="000E4D24" w:rsidRDefault="00BE43B2" w:rsidP="00AD715C">
            <w:pPr>
              <w:snapToGrid/>
              <w:rPr>
                <w:rFonts w:eastAsia="Times New Roman"/>
                <w:b/>
                <w:bCs/>
                <w:sz w:val="20"/>
                <w:szCs w:val="20"/>
                <w:lang w:eastAsia="en-US"/>
              </w:rPr>
            </w:pPr>
          </w:p>
        </w:tc>
        <w:tc>
          <w:tcPr>
            <w:tcW w:w="13719" w:type="dxa"/>
            <w:gridSpan w:val="5"/>
            <w:tcBorders>
              <w:top w:val="nil"/>
              <w:left w:val="nil"/>
              <w:bottom w:val="single" w:sz="4" w:space="0" w:color="auto"/>
              <w:right w:val="single" w:sz="4" w:space="0" w:color="auto"/>
            </w:tcBorders>
            <w:shd w:val="clear" w:color="70AD47" w:fill="D9D9D9"/>
            <w:noWrap/>
            <w:vAlign w:val="center"/>
            <w:hideMark/>
          </w:tcPr>
          <w:p w14:paraId="10D8CDF8" w14:textId="77777777" w:rsidR="00BE43B2" w:rsidRPr="000E4D24" w:rsidRDefault="00BE43B2" w:rsidP="00AD715C">
            <w:pPr>
              <w:snapToGrid/>
              <w:rPr>
                <w:rFonts w:eastAsia="Times New Roman"/>
                <w:b/>
                <w:bCs/>
                <w:sz w:val="20"/>
                <w:szCs w:val="20"/>
                <w:lang w:eastAsia="en-US"/>
              </w:rPr>
            </w:pPr>
            <w:r w:rsidRPr="000E4D24">
              <w:rPr>
                <w:rFonts w:eastAsia="Times New Roman"/>
                <w:b/>
                <w:bCs/>
                <w:sz w:val="20"/>
                <w:szCs w:val="20"/>
                <w:lang w:eastAsia="en-US"/>
              </w:rPr>
              <w:t>Agricultural, Forestry and Aquaculture</w:t>
            </w:r>
          </w:p>
        </w:tc>
      </w:tr>
      <w:tr w:rsidR="002E3525" w:rsidRPr="00F36B3D" w14:paraId="537D322F" w14:textId="77777777" w:rsidTr="00D94710">
        <w:trPr>
          <w:trHeight w:val="2861"/>
        </w:trPr>
        <w:tc>
          <w:tcPr>
            <w:tcW w:w="805" w:type="dxa"/>
            <w:tcBorders>
              <w:top w:val="nil"/>
              <w:left w:val="single" w:sz="4" w:space="0" w:color="auto"/>
              <w:bottom w:val="single" w:sz="4" w:space="0" w:color="auto"/>
              <w:right w:val="single" w:sz="4" w:space="0" w:color="auto"/>
            </w:tcBorders>
            <w:shd w:val="clear" w:color="E2EFDA" w:fill="FFFFFF"/>
            <w:noWrap/>
            <w:vAlign w:val="center"/>
            <w:hideMark/>
          </w:tcPr>
          <w:p w14:paraId="236E64DF" w14:textId="77777777" w:rsidR="00AD715C" w:rsidRPr="000E4D24" w:rsidRDefault="00AD715C" w:rsidP="00AD715C">
            <w:pPr>
              <w:snapToGrid/>
              <w:jc w:val="right"/>
              <w:rPr>
                <w:rFonts w:eastAsia="Times New Roman"/>
                <w:sz w:val="20"/>
                <w:szCs w:val="20"/>
                <w:lang w:eastAsia="en-US"/>
              </w:rPr>
            </w:pPr>
            <w:r w:rsidRPr="000E4D24">
              <w:rPr>
                <w:rFonts w:eastAsia="Times New Roman"/>
                <w:sz w:val="20"/>
                <w:szCs w:val="20"/>
                <w:lang w:eastAsia="en-US"/>
              </w:rPr>
              <w:t>1</w:t>
            </w:r>
          </w:p>
        </w:tc>
        <w:tc>
          <w:tcPr>
            <w:tcW w:w="1415" w:type="dxa"/>
            <w:tcBorders>
              <w:top w:val="nil"/>
              <w:left w:val="nil"/>
              <w:bottom w:val="single" w:sz="4" w:space="0" w:color="auto"/>
              <w:right w:val="single" w:sz="4" w:space="0" w:color="auto"/>
            </w:tcBorders>
            <w:shd w:val="clear" w:color="E2EFDA" w:fill="FFFFFF"/>
            <w:noWrap/>
            <w:vAlign w:val="center"/>
            <w:hideMark/>
          </w:tcPr>
          <w:p w14:paraId="5D208871" w14:textId="77777777" w:rsidR="00AD715C" w:rsidRPr="000E4D24" w:rsidRDefault="00AD715C" w:rsidP="00AD715C">
            <w:pPr>
              <w:snapToGrid/>
              <w:rPr>
                <w:rFonts w:eastAsia="Times New Roman"/>
                <w:sz w:val="20"/>
                <w:szCs w:val="20"/>
                <w:lang w:eastAsia="en-US"/>
              </w:rPr>
            </w:pPr>
            <w:r w:rsidRPr="000E4D24">
              <w:rPr>
                <w:rFonts w:eastAsia="Times New Roman"/>
                <w:sz w:val="20"/>
                <w:szCs w:val="20"/>
                <w:lang w:eastAsia="en-US"/>
              </w:rPr>
              <w:t>A</w:t>
            </w:r>
          </w:p>
        </w:tc>
        <w:tc>
          <w:tcPr>
            <w:tcW w:w="2695" w:type="dxa"/>
            <w:tcBorders>
              <w:top w:val="nil"/>
              <w:left w:val="nil"/>
              <w:bottom w:val="single" w:sz="4" w:space="0" w:color="auto"/>
              <w:right w:val="single" w:sz="4" w:space="0" w:color="auto"/>
            </w:tcBorders>
            <w:shd w:val="clear" w:color="E2EFDA" w:fill="FFFFFF"/>
            <w:noWrap/>
            <w:vAlign w:val="center"/>
            <w:hideMark/>
          </w:tcPr>
          <w:p w14:paraId="441F3131" w14:textId="77777777" w:rsidR="00AD715C" w:rsidRPr="000E4D24" w:rsidRDefault="00AD715C" w:rsidP="00AD715C">
            <w:pPr>
              <w:snapToGrid/>
              <w:rPr>
                <w:rFonts w:eastAsia="Times New Roman"/>
                <w:sz w:val="20"/>
                <w:szCs w:val="20"/>
                <w:lang w:eastAsia="en-US"/>
              </w:rPr>
            </w:pPr>
            <w:r w:rsidRPr="000E4D24">
              <w:rPr>
                <w:rFonts w:eastAsia="Times New Roman"/>
                <w:sz w:val="20"/>
                <w:szCs w:val="20"/>
                <w:lang w:eastAsia="en-US"/>
              </w:rPr>
              <w:t>Crop and animal production, hunting and related service activities</w:t>
            </w:r>
          </w:p>
        </w:tc>
        <w:tc>
          <w:tcPr>
            <w:tcW w:w="1296" w:type="dxa"/>
            <w:tcBorders>
              <w:top w:val="nil"/>
              <w:left w:val="nil"/>
              <w:bottom w:val="single" w:sz="4" w:space="0" w:color="auto"/>
              <w:right w:val="single" w:sz="4" w:space="0" w:color="auto"/>
            </w:tcBorders>
            <w:shd w:val="clear" w:color="E2EFDA" w:fill="FFFFFF"/>
            <w:noWrap/>
            <w:vAlign w:val="center"/>
            <w:hideMark/>
          </w:tcPr>
          <w:p w14:paraId="7BAEEBFB" w14:textId="77777777" w:rsidR="00AD715C" w:rsidRPr="000E4D24" w:rsidRDefault="00AD715C" w:rsidP="00AD715C">
            <w:pPr>
              <w:snapToGrid/>
              <w:rPr>
                <w:rFonts w:eastAsia="Times New Roman"/>
                <w:sz w:val="20"/>
                <w:szCs w:val="20"/>
                <w:lang w:eastAsia="en-US"/>
              </w:rPr>
            </w:pPr>
            <w:r w:rsidRPr="000E4D24">
              <w:rPr>
                <w:rFonts w:eastAsia="Times New Roman"/>
                <w:sz w:val="20"/>
                <w:szCs w:val="20"/>
                <w:lang w:eastAsia="en-US"/>
              </w:rPr>
              <w:t>Eligible</w:t>
            </w:r>
          </w:p>
        </w:tc>
        <w:tc>
          <w:tcPr>
            <w:tcW w:w="2964" w:type="dxa"/>
            <w:tcBorders>
              <w:top w:val="nil"/>
              <w:left w:val="nil"/>
              <w:bottom w:val="single" w:sz="4" w:space="0" w:color="auto"/>
              <w:right w:val="single" w:sz="4" w:space="0" w:color="auto"/>
            </w:tcBorders>
            <w:shd w:val="clear" w:color="E2EFDA" w:fill="FFFFFF"/>
            <w:vAlign w:val="center"/>
            <w:hideMark/>
          </w:tcPr>
          <w:p w14:paraId="009FEB75" w14:textId="77777777" w:rsidR="00AD715C" w:rsidRPr="000E4D24" w:rsidRDefault="00AD715C" w:rsidP="00AD715C">
            <w:pPr>
              <w:snapToGrid/>
              <w:rPr>
                <w:rFonts w:eastAsia="Times New Roman"/>
                <w:sz w:val="20"/>
                <w:szCs w:val="20"/>
                <w:lang w:eastAsia="en-US"/>
              </w:rPr>
            </w:pPr>
            <w:r w:rsidRPr="000E4D24">
              <w:rPr>
                <w:rFonts w:eastAsia="Times New Roman"/>
                <w:sz w:val="20"/>
                <w:szCs w:val="20"/>
                <w:lang w:eastAsia="en-US"/>
              </w:rPr>
              <w:t>*soil erosion/land degradation</w:t>
            </w:r>
            <w:r w:rsidRPr="000E4D24">
              <w:rPr>
                <w:rFonts w:eastAsia="Times New Roman"/>
                <w:sz w:val="20"/>
                <w:szCs w:val="20"/>
                <w:lang w:eastAsia="en-US"/>
              </w:rPr>
              <w:br/>
              <w:t>*livelihood related impacts</w:t>
            </w:r>
            <w:r w:rsidRPr="000E4D24">
              <w:rPr>
                <w:rFonts w:eastAsia="Times New Roman"/>
                <w:sz w:val="20"/>
                <w:szCs w:val="20"/>
                <w:lang w:eastAsia="en-US"/>
              </w:rPr>
              <w:br/>
              <w:t>*biodiversity related impacts</w:t>
            </w:r>
            <w:r w:rsidRPr="000E4D24">
              <w:rPr>
                <w:rFonts w:eastAsia="Times New Roman"/>
                <w:sz w:val="20"/>
                <w:szCs w:val="20"/>
                <w:lang w:eastAsia="en-US"/>
              </w:rPr>
              <w:br/>
              <w:t>*agricultural runoff</w:t>
            </w:r>
            <w:r w:rsidRPr="000E4D24">
              <w:rPr>
                <w:rFonts w:eastAsia="Times New Roman"/>
                <w:sz w:val="20"/>
                <w:szCs w:val="20"/>
                <w:lang w:eastAsia="en-US"/>
              </w:rPr>
              <w:br/>
              <w:t>*agrochemical utilization</w:t>
            </w:r>
          </w:p>
        </w:tc>
        <w:tc>
          <w:tcPr>
            <w:tcW w:w="5349" w:type="dxa"/>
            <w:tcBorders>
              <w:top w:val="nil"/>
              <w:left w:val="nil"/>
              <w:bottom w:val="single" w:sz="4" w:space="0" w:color="auto"/>
              <w:right w:val="single" w:sz="4" w:space="0" w:color="auto"/>
            </w:tcBorders>
            <w:shd w:val="clear" w:color="E2EFDA" w:fill="FFFFFF"/>
            <w:vAlign w:val="center"/>
            <w:hideMark/>
          </w:tcPr>
          <w:p w14:paraId="121890F1" w14:textId="77777777" w:rsidR="00AD715C" w:rsidRPr="000E4D24" w:rsidRDefault="00AD715C" w:rsidP="00AD715C">
            <w:pPr>
              <w:snapToGrid/>
              <w:rPr>
                <w:rFonts w:eastAsia="Times New Roman"/>
                <w:sz w:val="20"/>
                <w:szCs w:val="20"/>
                <w:lang w:eastAsia="en-US"/>
              </w:rPr>
            </w:pPr>
            <w:r w:rsidRPr="000E4D24">
              <w:rPr>
                <w:rFonts w:eastAsia="Times New Roman"/>
                <w:sz w:val="20"/>
                <w:szCs w:val="20"/>
                <w:lang w:eastAsia="en-US"/>
              </w:rPr>
              <w:t>Moderate</w:t>
            </w:r>
            <w:r w:rsidRPr="000E4D24">
              <w:rPr>
                <w:rFonts w:eastAsia="Times New Roman"/>
                <w:sz w:val="20"/>
                <w:szCs w:val="20"/>
                <w:lang w:eastAsia="en-US"/>
              </w:rPr>
              <w:br/>
            </w:r>
            <w:r w:rsidRPr="000E4D24">
              <w:rPr>
                <w:rFonts w:eastAsia="Times New Roman"/>
                <w:sz w:val="20"/>
                <w:szCs w:val="20"/>
                <w:lang w:eastAsia="en-US"/>
              </w:rPr>
              <w:br/>
              <w:t xml:space="preserve">Small scale agricultural subprojects, if they were not established through conversion of natural habitat, do not use pesticide, and have not some other adverse impacts </w:t>
            </w:r>
            <w:r w:rsidR="00D02B66" w:rsidRPr="000E4D24">
              <w:rPr>
                <w:rFonts w:eastAsia="Times New Roman"/>
                <w:sz w:val="20"/>
                <w:szCs w:val="20"/>
                <w:lang w:eastAsia="en-US"/>
              </w:rPr>
              <w:t xml:space="preserve">(excessive use of ground or surface water etc.) </w:t>
            </w:r>
            <w:r w:rsidRPr="000E4D24">
              <w:rPr>
                <w:rFonts w:eastAsia="Times New Roman"/>
                <w:sz w:val="20"/>
                <w:szCs w:val="20"/>
                <w:lang w:eastAsia="en-US"/>
              </w:rPr>
              <w:t xml:space="preserve">on the environment. </w:t>
            </w:r>
            <w:r w:rsidRPr="000E4D24">
              <w:rPr>
                <w:rFonts w:eastAsia="Times New Roman"/>
                <w:sz w:val="20"/>
                <w:szCs w:val="20"/>
                <w:lang w:eastAsia="en-US"/>
              </w:rPr>
              <w:br/>
            </w:r>
            <w:r w:rsidRPr="000E4D24">
              <w:rPr>
                <w:rFonts w:eastAsia="Times New Roman"/>
                <w:sz w:val="20"/>
                <w:szCs w:val="20"/>
                <w:lang w:eastAsia="en-US"/>
              </w:rPr>
              <w:br/>
              <w:t xml:space="preserve">1. Agriculture, horticulture, vineyards and orchards (small scale 5 ha) </w:t>
            </w:r>
            <w:r w:rsidRPr="000E4D24">
              <w:rPr>
                <w:rFonts w:eastAsia="Times New Roman"/>
                <w:sz w:val="20"/>
                <w:szCs w:val="20"/>
                <w:lang w:eastAsia="en-US"/>
              </w:rPr>
              <w:br/>
              <w:t xml:space="preserve">2. Livestock (small-scale - less than 10 head of cattle, small cattle or 500 birds) </w:t>
            </w:r>
            <w:r w:rsidRPr="000E4D24">
              <w:rPr>
                <w:rFonts w:eastAsia="Times New Roman"/>
                <w:sz w:val="20"/>
                <w:szCs w:val="20"/>
                <w:lang w:eastAsia="en-US"/>
              </w:rPr>
              <w:br/>
              <w:t>3. Hunting is not allowed</w:t>
            </w:r>
          </w:p>
        </w:tc>
      </w:tr>
      <w:tr w:rsidR="002E3525" w:rsidRPr="00F36B3D" w14:paraId="090F1489" w14:textId="77777777" w:rsidTr="00D94710">
        <w:trPr>
          <w:trHeight w:val="870"/>
        </w:trPr>
        <w:tc>
          <w:tcPr>
            <w:tcW w:w="805" w:type="dxa"/>
            <w:tcBorders>
              <w:top w:val="nil"/>
              <w:left w:val="single" w:sz="4" w:space="0" w:color="auto"/>
              <w:bottom w:val="single" w:sz="4" w:space="0" w:color="auto"/>
              <w:right w:val="single" w:sz="4" w:space="0" w:color="auto"/>
            </w:tcBorders>
            <w:shd w:val="clear" w:color="E2EFDA" w:fill="FFFFFF"/>
            <w:noWrap/>
            <w:vAlign w:val="center"/>
            <w:hideMark/>
          </w:tcPr>
          <w:p w14:paraId="04FB291B" w14:textId="77777777" w:rsidR="00AD715C" w:rsidRPr="00F36B3D" w:rsidRDefault="00AD715C" w:rsidP="00AD715C">
            <w:pPr>
              <w:snapToGrid/>
              <w:jc w:val="right"/>
              <w:rPr>
                <w:rFonts w:eastAsia="Times New Roman"/>
                <w:color w:val="000000"/>
                <w:sz w:val="20"/>
                <w:szCs w:val="20"/>
                <w:lang w:eastAsia="en-US"/>
              </w:rPr>
            </w:pPr>
            <w:r w:rsidRPr="00F36B3D">
              <w:rPr>
                <w:rFonts w:eastAsia="Times New Roman"/>
                <w:color w:val="000000"/>
                <w:sz w:val="20"/>
                <w:szCs w:val="20"/>
                <w:lang w:eastAsia="en-US"/>
              </w:rPr>
              <w:t>2</w:t>
            </w:r>
          </w:p>
        </w:tc>
        <w:tc>
          <w:tcPr>
            <w:tcW w:w="1415" w:type="dxa"/>
            <w:tcBorders>
              <w:top w:val="nil"/>
              <w:left w:val="nil"/>
              <w:bottom w:val="single" w:sz="4" w:space="0" w:color="auto"/>
              <w:right w:val="single" w:sz="4" w:space="0" w:color="auto"/>
            </w:tcBorders>
            <w:shd w:val="clear" w:color="E2EFDA" w:fill="FFFFFF"/>
            <w:noWrap/>
            <w:vAlign w:val="center"/>
            <w:hideMark/>
          </w:tcPr>
          <w:p w14:paraId="32649B85" w14:textId="77777777" w:rsidR="00AD715C" w:rsidRPr="00F36B3D" w:rsidRDefault="00AD715C" w:rsidP="00AD715C">
            <w:pPr>
              <w:snapToGrid/>
              <w:rPr>
                <w:rFonts w:eastAsia="Times New Roman"/>
                <w:color w:val="000000"/>
                <w:sz w:val="20"/>
                <w:szCs w:val="20"/>
                <w:lang w:eastAsia="en-US"/>
              </w:rPr>
            </w:pPr>
            <w:r w:rsidRPr="00F36B3D">
              <w:rPr>
                <w:rFonts w:eastAsia="Times New Roman"/>
                <w:color w:val="000000"/>
                <w:sz w:val="20"/>
                <w:szCs w:val="20"/>
                <w:lang w:eastAsia="en-US"/>
              </w:rPr>
              <w:t>A</w:t>
            </w:r>
          </w:p>
        </w:tc>
        <w:tc>
          <w:tcPr>
            <w:tcW w:w="2695" w:type="dxa"/>
            <w:tcBorders>
              <w:top w:val="nil"/>
              <w:left w:val="nil"/>
              <w:bottom w:val="single" w:sz="4" w:space="0" w:color="auto"/>
              <w:right w:val="single" w:sz="4" w:space="0" w:color="auto"/>
            </w:tcBorders>
            <w:shd w:val="clear" w:color="E2EFDA" w:fill="FFFFFF"/>
            <w:noWrap/>
            <w:vAlign w:val="center"/>
            <w:hideMark/>
          </w:tcPr>
          <w:p w14:paraId="58AF0552" w14:textId="77777777" w:rsidR="00AD715C" w:rsidRPr="00F36B3D" w:rsidRDefault="00AD715C" w:rsidP="00AD715C">
            <w:pPr>
              <w:snapToGrid/>
              <w:rPr>
                <w:rFonts w:eastAsia="Times New Roman"/>
                <w:color w:val="000000"/>
                <w:sz w:val="20"/>
                <w:szCs w:val="20"/>
                <w:lang w:eastAsia="en-US"/>
              </w:rPr>
            </w:pPr>
            <w:r w:rsidRPr="00F36B3D">
              <w:rPr>
                <w:rFonts w:eastAsia="Times New Roman"/>
                <w:color w:val="000000"/>
                <w:sz w:val="20"/>
                <w:szCs w:val="20"/>
                <w:lang w:eastAsia="en-US"/>
              </w:rPr>
              <w:t>Forestry and logging</w:t>
            </w:r>
          </w:p>
        </w:tc>
        <w:tc>
          <w:tcPr>
            <w:tcW w:w="1296" w:type="dxa"/>
            <w:tcBorders>
              <w:top w:val="nil"/>
              <w:left w:val="nil"/>
              <w:bottom w:val="single" w:sz="4" w:space="0" w:color="auto"/>
              <w:right w:val="single" w:sz="4" w:space="0" w:color="auto"/>
            </w:tcBorders>
            <w:shd w:val="clear" w:color="E2EFDA" w:fill="FFFFFF"/>
            <w:noWrap/>
            <w:vAlign w:val="center"/>
            <w:hideMark/>
          </w:tcPr>
          <w:p w14:paraId="4D6C09FB" w14:textId="77777777" w:rsidR="00AD715C" w:rsidRPr="00F36B3D" w:rsidRDefault="00AD715C" w:rsidP="00AD715C">
            <w:pPr>
              <w:snapToGrid/>
              <w:rPr>
                <w:rFonts w:eastAsia="Times New Roman"/>
                <w:color w:val="000000"/>
                <w:sz w:val="20"/>
                <w:szCs w:val="20"/>
                <w:lang w:eastAsia="en-US"/>
              </w:rPr>
            </w:pPr>
            <w:r w:rsidRPr="00F36B3D">
              <w:rPr>
                <w:rFonts w:eastAsia="Times New Roman"/>
                <w:color w:val="000000"/>
                <w:sz w:val="20"/>
                <w:szCs w:val="20"/>
                <w:lang w:eastAsia="en-US"/>
              </w:rPr>
              <w:t>Eligible</w:t>
            </w:r>
          </w:p>
        </w:tc>
        <w:tc>
          <w:tcPr>
            <w:tcW w:w="2964" w:type="dxa"/>
            <w:tcBorders>
              <w:top w:val="nil"/>
              <w:left w:val="nil"/>
              <w:bottom w:val="single" w:sz="4" w:space="0" w:color="auto"/>
              <w:right w:val="single" w:sz="4" w:space="0" w:color="auto"/>
            </w:tcBorders>
            <w:shd w:val="clear" w:color="E2EFDA" w:fill="FFFFFF"/>
            <w:vAlign w:val="center"/>
            <w:hideMark/>
          </w:tcPr>
          <w:p w14:paraId="44C7D14D" w14:textId="77777777" w:rsidR="00AD715C" w:rsidRPr="00F36B3D" w:rsidRDefault="00AD715C" w:rsidP="00AD715C">
            <w:pPr>
              <w:snapToGrid/>
              <w:rPr>
                <w:rFonts w:eastAsia="Times New Roman"/>
                <w:color w:val="000000"/>
                <w:sz w:val="20"/>
                <w:szCs w:val="20"/>
                <w:lang w:eastAsia="en-US"/>
              </w:rPr>
            </w:pPr>
            <w:r w:rsidRPr="00F36B3D">
              <w:rPr>
                <w:rFonts w:eastAsia="Times New Roman"/>
                <w:color w:val="000000"/>
                <w:sz w:val="20"/>
                <w:szCs w:val="20"/>
                <w:lang w:eastAsia="en-US"/>
              </w:rPr>
              <w:t>*soil erosion/land degradation</w:t>
            </w:r>
            <w:r w:rsidRPr="00F36B3D">
              <w:rPr>
                <w:rFonts w:eastAsia="Times New Roman"/>
                <w:color w:val="000000"/>
                <w:sz w:val="20"/>
                <w:szCs w:val="20"/>
                <w:lang w:eastAsia="en-US"/>
              </w:rPr>
              <w:br/>
              <w:t>*livelihood related impacts</w:t>
            </w:r>
            <w:r w:rsidRPr="00F36B3D">
              <w:rPr>
                <w:rFonts w:eastAsia="Times New Roman"/>
                <w:color w:val="000000"/>
                <w:sz w:val="20"/>
                <w:szCs w:val="20"/>
                <w:lang w:eastAsia="en-US"/>
              </w:rPr>
              <w:br/>
              <w:t>*biodiversity related impacts</w:t>
            </w:r>
          </w:p>
        </w:tc>
        <w:tc>
          <w:tcPr>
            <w:tcW w:w="5349" w:type="dxa"/>
            <w:tcBorders>
              <w:top w:val="nil"/>
              <w:left w:val="nil"/>
              <w:bottom w:val="single" w:sz="4" w:space="0" w:color="auto"/>
              <w:right w:val="single" w:sz="4" w:space="0" w:color="auto"/>
            </w:tcBorders>
            <w:shd w:val="clear" w:color="E2EFDA" w:fill="FFFFFF"/>
            <w:noWrap/>
            <w:vAlign w:val="center"/>
            <w:hideMark/>
          </w:tcPr>
          <w:p w14:paraId="40B55F20" w14:textId="77777777" w:rsidR="00AD715C" w:rsidRPr="00F36B3D" w:rsidRDefault="00AD715C" w:rsidP="00AD715C">
            <w:pPr>
              <w:snapToGrid/>
              <w:rPr>
                <w:rFonts w:eastAsia="Times New Roman"/>
                <w:color w:val="000000"/>
                <w:sz w:val="20"/>
                <w:szCs w:val="20"/>
                <w:lang w:eastAsia="en-US"/>
              </w:rPr>
            </w:pPr>
            <w:r w:rsidRPr="00F36B3D">
              <w:rPr>
                <w:rFonts w:eastAsia="Times New Roman"/>
                <w:color w:val="000000"/>
                <w:sz w:val="20"/>
                <w:szCs w:val="20"/>
                <w:lang w:eastAsia="en-US"/>
              </w:rPr>
              <w:t>Moderate</w:t>
            </w:r>
          </w:p>
        </w:tc>
      </w:tr>
      <w:tr w:rsidR="002E3525" w:rsidRPr="00F36B3D" w14:paraId="11E18AA0" w14:textId="77777777" w:rsidTr="00D94710">
        <w:trPr>
          <w:trHeight w:val="1160"/>
        </w:trPr>
        <w:tc>
          <w:tcPr>
            <w:tcW w:w="805" w:type="dxa"/>
            <w:tcBorders>
              <w:top w:val="nil"/>
              <w:left w:val="single" w:sz="4" w:space="0" w:color="auto"/>
              <w:bottom w:val="single" w:sz="4" w:space="0" w:color="auto"/>
              <w:right w:val="single" w:sz="4" w:space="0" w:color="auto"/>
            </w:tcBorders>
            <w:shd w:val="clear" w:color="E2EFDA" w:fill="FFFFFF"/>
            <w:noWrap/>
            <w:vAlign w:val="center"/>
            <w:hideMark/>
          </w:tcPr>
          <w:p w14:paraId="2293914E" w14:textId="77777777" w:rsidR="00AD715C" w:rsidRPr="00F36B3D" w:rsidRDefault="00AD715C" w:rsidP="00AD715C">
            <w:pPr>
              <w:snapToGrid/>
              <w:jc w:val="right"/>
              <w:rPr>
                <w:rFonts w:eastAsia="Times New Roman"/>
                <w:color w:val="000000"/>
                <w:sz w:val="20"/>
                <w:szCs w:val="20"/>
                <w:lang w:eastAsia="en-US"/>
              </w:rPr>
            </w:pPr>
            <w:r w:rsidRPr="00F36B3D">
              <w:rPr>
                <w:rFonts w:eastAsia="Times New Roman"/>
                <w:color w:val="000000"/>
                <w:sz w:val="20"/>
                <w:szCs w:val="20"/>
                <w:lang w:eastAsia="en-US"/>
              </w:rPr>
              <w:t>3</w:t>
            </w:r>
          </w:p>
        </w:tc>
        <w:tc>
          <w:tcPr>
            <w:tcW w:w="1415" w:type="dxa"/>
            <w:tcBorders>
              <w:top w:val="nil"/>
              <w:left w:val="nil"/>
              <w:bottom w:val="single" w:sz="4" w:space="0" w:color="auto"/>
              <w:right w:val="single" w:sz="4" w:space="0" w:color="auto"/>
            </w:tcBorders>
            <w:shd w:val="clear" w:color="E2EFDA" w:fill="FFFFFF"/>
            <w:noWrap/>
            <w:vAlign w:val="center"/>
            <w:hideMark/>
          </w:tcPr>
          <w:p w14:paraId="123A2665" w14:textId="77777777" w:rsidR="00AD715C" w:rsidRPr="00F36B3D" w:rsidRDefault="00AD715C" w:rsidP="00AD715C">
            <w:pPr>
              <w:snapToGrid/>
              <w:rPr>
                <w:rFonts w:eastAsia="Times New Roman"/>
                <w:color w:val="000000"/>
                <w:sz w:val="20"/>
                <w:szCs w:val="20"/>
                <w:lang w:eastAsia="en-US"/>
              </w:rPr>
            </w:pPr>
            <w:r w:rsidRPr="00F36B3D">
              <w:rPr>
                <w:rFonts w:eastAsia="Times New Roman"/>
                <w:color w:val="000000"/>
                <w:sz w:val="20"/>
                <w:szCs w:val="20"/>
                <w:lang w:eastAsia="en-US"/>
              </w:rPr>
              <w:t>A</w:t>
            </w:r>
          </w:p>
        </w:tc>
        <w:tc>
          <w:tcPr>
            <w:tcW w:w="2695" w:type="dxa"/>
            <w:tcBorders>
              <w:top w:val="nil"/>
              <w:left w:val="nil"/>
              <w:bottom w:val="single" w:sz="4" w:space="0" w:color="auto"/>
              <w:right w:val="single" w:sz="4" w:space="0" w:color="auto"/>
            </w:tcBorders>
            <w:shd w:val="clear" w:color="E2EFDA" w:fill="FFFFFF"/>
            <w:noWrap/>
            <w:vAlign w:val="center"/>
            <w:hideMark/>
          </w:tcPr>
          <w:p w14:paraId="5BDFA7FD" w14:textId="77777777" w:rsidR="00AD715C" w:rsidRPr="00F36B3D" w:rsidRDefault="00AD715C" w:rsidP="00AD715C">
            <w:pPr>
              <w:snapToGrid/>
              <w:rPr>
                <w:rFonts w:eastAsia="Times New Roman"/>
                <w:color w:val="000000"/>
                <w:sz w:val="20"/>
                <w:szCs w:val="20"/>
                <w:lang w:eastAsia="en-US"/>
              </w:rPr>
            </w:pPr>
            <w:r w:rsidRPr="00F36B3D">
              <w:rPr>
                <w:rFonts w:eastAsia="Times New Roman"/>
                <w:color w:val="000000"/>
                <w:sz w:val="20"/>
                <w:szCs w:val="20"/>
                <w:lang w:eastAsia="en-US"/>
              </w:rPr>
              <w:t>Fishing and aquaculture</w:t>
            </w:r>
          </w:p>
        </w:tc>
        <w:tc>
          <w:tcPr>
            <w:tcW w:w="1296" w:type="dxa"/>
            <w:tcBorders>
              <w:top w:val="nil"/>
              <w:left w:val="nil"/>
              <w:bottom w:val="single" w:sz="4" w:space="0" w:color="auto"/>
              <w:right w:val="single" w:sz="4" w:space="0" w:color="auto"/>
            </w:tcBorders>
            <w:shd w:val="clear" w:color="E2EFDA" w:fill="FFFFFF"/>
            <w:noWrap/>
            <w:vAlign w:val="center"/>
            <w:hideMark/>
          </w:tcPr>
          <w:p w14:paraId="2E3C70B3" w14:textId="77777777" w:rsidR="00AD715C" w:rsidRPr="00F36B3D" w:rsidRDefault="00AD715C" w:rsidP="00AD715C">
            <w:pPr>
              <w:snapToGrid/>
              <w:rPr>
                <w:rFonts w:eastAsia="Times New Roman"/>
                <w:color w:val="000000"/>
                <w:sz w:val="20"/>
                <w:szCs w:val="20"/>
                <w:lang w:eastAsia="en-US"/>
              </w:rPr>
            </w:pPr>
            <w:r w:rsidRPr="00F36B3D">
              <w:rPr>
                <w:rFonts w:eastAsia="Times New Roman"/>
                <w:color w:val="000000"/>
                <w:sz w:val="20"/>
                <w:szCs w:val="20"/>
                <w:lang w:eastAsia="en-US"/>
              </w:rPr>
              <w:t>Eligible</w:t>
            </w:r>
          </w:p>
        </w:tc>
        <w:tc>
          <w:tcPr>
            <w:tcW w:w="2964" w:type="dxa"/>
            <w:tcBorders>
              <w:top w:val="nil"/>
              <w:left w:val="nil"/>
              <w:bottom w:val="single" w:sz="4" w:space="0" w:color="auto"/>
              <w:right w:val="single" w:sz="4" w:space="0" w:color="auto"/>
            </w:tcBorders>
            <w:shd w:val="clear" w:color="E2EFDA" w:fill="FFFFFF"/>
            <w:vAlign w:val="center"/>
            <w:hideMark/>
          </w:tcPr>
          <w:p w14:paraId="5FBC4A0F" w14:textId="77777777" w:rsidR="00AD715C" w:rsidRPr="00F36B3D" w:rsidRDefault="00AD715C" w:rsidP="00AD715C">
            <w:pPr>
              <w:snapToGrid/>
              <w:rPr>
                <w:rFonts w:eastAsia="Times New Roman"/>
                <w:color w:val="000000"/>
                <w:sz w:val="20"/>
                <w:szCs w:val="20"/>
                <w:lang w:eastAsia="en-US"/>
              </w:rPr>
            </w:pPr>
            <w:r w:rsidRPr="00F36B3D">
              <w:rPr>
                <w:rFonts w:eastAsia="Times New Roman"/>
                <w:color w:val="000000"/>
                <w:sz w:val="20"/>
                <w:szCs w:val="20"/>
                <w:lang w:eastAsia="en-US"/>
              </w:rPr>
              <w:t>*livelihood related impacts</w:t>
            </w:r>
            <w:r w:rsidRPr="00F36B3D">
              <w:rPr>
                <w:rFonts w:eastAsia="Times New Roman"/>
                <w:color w:val="000000"/>
                <w:sz w:val="20"/>
                <w:szCs w:val="20"/>
                <w:lang w:eastAsia="en-US"/>
              </w:rPr>
              <w:br/>
              <w:t>*degragation of water ecosystems</w:t>
            </w:r>
            <w:r w:rsidRPr="00F36B3D">
              <w:rPr>
                <w:rFonts w:eastAsia="Times New Roman"/>
                <w:color w:val="000000"/>
                <w:sz w:val="20"/>
                <w:szCs w:val="20"/>
                <w:lang w:eastAsia="en-US"/>
              </w:rPr>
              <w:br/>
              <w:t>*water pollution</w:t>
            </w:r>
          </w:p>
        </w:tc>
        <w:tc>
          <w:tcPr>
            <w:tcW w:w="5349" w:type="dxa"/>
            <w:tcBorders>
              <w:top w:val="nil"/>
              <w:left w:val="nil"/>
              <w:bottom w:val="single" w:sz="4" w:space="0" w:color="auto"/>
              <w:right w:val="single" w:sz="4" w:space="0" w:color="auto"/>
            </w:tcBorders>
            <w:shd w:val="clear" w:color="E2EFDA" w:fill="FFFFFF"/>
            <w:noWrap/>
            <w:vAlign w:val="center"/>
            <w:hideMark/>
          </w:tcPr>
          <w:p w14:paraId="557202C8" w14:textId="77777777" w:rsidR="00AD715C" w:rsidRPr="00F36B3D" w:rsidRDefault="00AD715C" w:rsidP="00AD715C">
            <w:pPr>
              <w:snapToGrid/>
              <w:rPr>
                <w:rFonts w:eastAsia="Times New Roman"/>
                <w:color w:val="000000"/>
                <w:sz w:val="20"/>
                <w:szCs w:val="20"/>
                <w:lang w:eastAsia="en-US"/>
              </w:rPr>
            </w:pPr>
            <w:r w:rsidRPr="00F36B3D">
              <w:rPr>
                <w:rFonts w:eastAsia="Times New Roman"/>
                <w:color w:val="000000"/>
                <w:sz w:val="20"/>
                <w:szCs w:val="20"/>
                <w:lang w:eastAsia="en-US"/>
              </w:rPr>
              <w:t>Moderate</w:t>
            </w:r>
          </w:p>
        </w:tc>
      </w:tr>
      <w:tr w:rsidR="00BE43B2" w:rsidRPr="00F36B3D" w14:paraId="53915D03" w14:textId="77777777" w:rsidTr="00D94710">
        <w:trPr>
          <w:trHeight w:val="290"/>
        </w:trPr>
        <w:tc>
          <w:tcPr>
            <w:tcW w:w="805" w:type="dxa"/>
            <w:tcBorders>
              <w:top w:val="nil"/>
              <w:left w:val="single" w:sz="4" w:space="0" w:color="auto"/>
              <w:bottom w:val="single" w:sz="4" w:space="0" w:color="auto"/>
              <w:right w:val="single" w:sz="4" w:space="0" w:color="auto"/>
            </w:tcBorders>
            <w:shd w:val="clear" w:color="E2EFDA" w:fill="FFFFFF"/>
            <w:noWrap/>
            <w:vAlign w:val="center"/>
            <w:hideMark/>
          </w:tcPr>
          <w:p w14:paraId="148FD90B" w14:textId="77777777" w:rsidR="00BE43B2" w:rsidRPr="000E4D24" w:rsidRDefault="00BE43B2" w:rsidP="00AD715C">
            <w:pPr>
              <w:snapToGrid/>
              <w:rPr>
                <w:rFonts w:eastAsia="Times New Roman"/>
                <w:sz w:val="20"/>
                <w:szCs w:val="20"/>
                <w:lang w:eastAsia="en-US"/>
              </w:rPr>
            </w:pPr>
            <w:r w:rsidRPr="000E4D24">
              <w:rPr>
                <w:rFonts w:eastAsia="Times New Roman"/>
                <w:sz w:val="20"/>
                <w:szCs w:val="20"/>
                <w:lang w:eastAsia="en-US"/>
              </w:rPr>
              <w:t> </w:t>
            </w:r>
          </w:p>
        </w:tc>
        <w:tc>
          <w:tcPr>
            <w:tcW w:w="13719" w:type="dxa"/>
            <w:gridSpan w:val="5"/>
            <w:tcBorders>
              <w:top w:val="nil"/>
              <w:left w:val="nil"/>
              <w:bottom w:val="single" w:sz="4" w:space="0" w:color="auto"/>
              <w:right w:val="single" w:sz="4" w:space="0" w:color="auto"/>
            </w:tcBorders>
            <w:shd w:val="clear" w:color="70AD47" w:fill="D9D9D9"/>
            <w:noWrap/>
            <w:vAlign w:val="center"/>
            <w:hideMark/>
          </w:tcPr>
          <w:p w14:paraId="6D864852" w14:textId="77777777" w:rsidR="00BE43B2" w:rsidRPr="000E4D24" w:rsidRDefault="00BE43B2" w:rsidP="00AD715C">
            <w:pPr>
              <w:snapToGrid/>
              <w:rPr>
                <w:rFonts w:eastAsia="Times New Roman"/>
                <w:b/>
                <w:bCs/>
                <w:sz w:val="20"/>
                <w:szCs w:val="20"/>
                <w:lang w:eastAsia="en-US"/>
              </w:rPr>
            </w:pPr>
            <w:r w:rsidRPr="000E4D24">
              <w:rPr>
                <w:rFonts w:eastAsia="Times New Roman"/>
                <w:b/>
                <w:bCs/>
                <w:sz w:val="20"/>
                <w:szCs w:val="20"/>
                <w:lang w:eastAsia="en-US"/>
              </w:rPr>
              <w:t>Mining</w:t>
            </w:r>
          </w:p>
        </w:tc>
      </w:tr>
      <w:tr w:rsidR="002E3525" w:rsidRPr="00F36B3D" w14:paraId="25FB86EE" w14:textId="77777777" w:rsidTr="00D94710">
        <w:trPr>
          <w:trHeight w:val="315"/>
        </w:trPr>
        <w:tc>
          <w:tcPr>
            <w:tcW w:w="805" w:type="dxa"/>
            <w:tcBorders>
              <w:top w:val="nil"/>
              <w:left w:val="single" w:sz="4" w:space="0" w:color="auto"/>
              <w:bottom w:val="single" w:sz="4" w:space="0" w:color="auto"/>
              <w:right w:val="single" w:sz="4" w:space="0" w:color="auto"/>
            </w:tcBorders>
            <w:shd w:val="clear" w:color="E2EFDA" w:fill="FFFFFF"/>
            <w:noWrap/>
            <w:vAlign w:val="center"/>
            <w:hideMark/>
          </w:tcPr>
          <w:p w14:paraId="0AAA133C" w14:textId="77777777" w:rsidR="00AD715C" w:rsidRPr="00F36B3D" w:rsidRDefault="00AD715C" w:rsidP="00AD715C">
            <w:pPr>
              <w:snapToGrid/>
              <w:jc w:val="right"/>
              <w:rPr>
                <w:rFonts w:eastAsia="Times New Roman"/>
                <w:color w:val="000000"/>
                <w:sz w:val="20"/>
                <w:szCs w:val="20"/>
                <w:lang w:eastAsia="en-US"/>
              </w:rPr>
            </w:pPr>
            <w:r w:rsidRPr="00F36B3D">
              <w:rPr>
                <w:rFonts w:eastAsia="Times New Roman"/>
                <w:color w:val="000000"/>
                <w:sz w:val="20"/>
                <w:szCs w:val="20"/>
                <w:lang w:eastAsia="en-US"/>
              </w:rPr>
              <w:t>5</w:t>
            </w:r>
          </w:p>
        </w:tc>
        <w:tc>
          <w:tcPr>
            <w:tcW w:w="1415" w:type="dxa"/>
            <w:tcBorders>
              <w:top w:val="nil"/>
              <w:left w:val="nil"/>
              <w:bottom w:val="single" w:sz="4" w:space="0" w:color="auto"/>
              <w:right w:val="single" w:sz="4" w:space="0" w:color="auto"/>
            </w:tcBorders>
            <w:shd w:val="clear" w:color="E2EFDA" w:fill="FFFFFF"/>
            <w:noWrap/>
            <w:vAlign w:val="center"/>
            <w:hideMark/>
          </w:tcPr>
          <w:p w14:paraId="39B0A1CA" w14:textId="77777777" w:rsidR="00AD715C" w:rsidRPr="00F36B3D" w:rsidRDefault="00AD715C" w:rsidP="00AD715C">
            <w:pPr>
              <w:snapToGrid/>
              <w:rPr>
                <w:rFonts w:eastAsia="Times New Roman"/>
                <w:color w:val="000000"/>
                <w:sz w:val="20"/>
                <w:szCs w:val="20"/>
                <w:lang w:eastAsia="en-US"/>
              </w:rPr>
            </w:pPr>
            <w:r w:rsidRPr="00F36B3D">
              <w:rPr>
                <w:rFonts w:eastAsia="Times New Roman"/>
                <w:color w:val="000000"/>
                <w:sz w:val="20"/>
                <w:szCs w:val="20"/>
                <w:lang w:eastAsia="en-US"/>
              </w:rPr>
              <w:t>B</w:t>
            </w:r>
          </w:p>
        </w:tc>
        <w:tc>
          <w:tcPr>
            <w:tcW w:w="2695" w:type="dxa"/>
            <w:tcBorders>
              <w:top w:val="nil"/>
              <w:left w:val="nil"/>
              <w:bottom w:val="single" w:sz="4" w:space="0" w:color="auto"/>
              <w:right w:val="single" w:sz="4" w:space="0" w:color="auto"/>
            </w:tcBorders>
            <w:shd w:val="clear" w:color="E2EFDA" w:fill="FBDAD7"/>
            <w:noWrap/>
            <w:vAlign w:val="center"/>
            <w:hideMark/>
          </w:tcPr>
          <w:p w14:paraId="483B96AD" w14:textId="77777777" w:rsidR="00AD715C" w:rsidRPr="00F36B3D" w:rsidRDefault="00AD715C" w:rsidP="00AD715C">
            <w:pPr>
              <w:snapToGrid/>
              <w:rPr>
                <w:rFonts w:eastAsia="Times New Roman"/>
                <w:color w:val="000000"/>
                <w:sz w:val="20"/>
                <w:szCs w:val="20"/>
                <w:lang w:eastAsia="en-US"/>
              </w:rPr>
            </w:pPr>
            <w:r w:rsidRPr="00F36B3D">
              <w:rPr>
                <w:rFonts w:eastAsia="Times New Roman"/>
                <w:color w:val="000000"/>
                <w:sz w:val="20"/>
                <w:szCs w:val="20"/>
                <w:lang w:eastAsia="en-US"/>
              </w:rPr>
              <w:t>Mining of coal and lignite</w:t>
            </w:r>
          </w:p>
        </w:tc>
        <w:tc>
          <w:tcPr>
            <w:tcW w:w="1296" w:type="dxa"/>
            <w:tcBorders>
              <w:top w:val="single" w:sz="4" w:space="0" w:color="auto"/>
              <w:left w:val="single" w:sz="4" w:space="0" w:color="auto"/>
              <w:bottom w:val="single" w:sz="4" w:space="0" w:color="auto"/>
              <w:right w:val="single" w:sz="4" w:space="0" w:color="auto"/>
            </w:tcBorders>
            <w:shd w:val="clear" w:color="F4CCCC" w:fill="F4CCCC"/>
            <w:noWrap/>
            <w:vAlign w:val="center"/>
            <w:hideMark/>
          </w:tcPr>
          <w:p w14:paraId="311051F3" w14:textId="77777777" w:rsidR="00AD715C" w:rsidRPr="00F36B3D" w:rsidRDefault="00AD715C" w:rsidP="00AD715C">
            <w:pPr>
              <w:snapToGrid/>
              <w:rPr>
                <w:rFonts w:eastAsia="Times New Roman"/>
                <w:color w:val="000000"/>
                <w:sz w:val="20"/>
                <w:szCs w:val="20"/>
                <w:lang w:eastAsia="en-US"/>
              </w:rPr>
            </w:pPr>
            <w:r w:rsidRPr="00F36B3D">
              <w:rPr>
                <w:rFonts w:eastAsia="Times New Roman"/>
                <w:color w:val="000000"/>
                <w:sz w:val="20"/>
                <w:szCs w:val="20"/>
                <w:lang w:eastAsia="en-US"/>
              </w:rPr>
              <w:t>Not Eligible</w:t>
            </w:r>
          </w:p>
        </w:tc>
        <w:tc>
          <w:tcPr>
            <w:tcW w:w="2964" w:type="dxa"/>
            <w:tcBorders>
              <w:top w:val="nil"/>
              <w:left w:val="nil"/>
              <w:bottom w:val="single" w:sz="4" w:space="0" w:color="auto"/>
              <w:right w:val="single" w:sz="4" w:space="0" w:color="auto"/>
            </w:tcBorders>
            <w:shd w:val="clear" w:color="E2EFDA" w:fill="FFFFFF"/>
            <w:noWrap/>
            <w:vAlign w:val="center"/>
            <w:hideMark/>
          </w:tcPr>
          <w:p w14:paraId="5A24AEB8" w14:textId="77777777" w:rsidR="00AD715C" w:rsidRPr="00F36B3D" w:rsidRDefault="00AD715C" w:rsidP="00AD715C">
            <w:pPr>
              <w:snapToGrid/>
              <w:rPr>
                <w:rFonts w:eastAsia="Times New Roman"/>
                <w:color w:val="000000"/>
                <w:sz w:val="20"/>
                <w:szCs w:val="20"/>
                <w:lang w:eastAsia="en-US"/>
              </w:rPr>
            </w:pPr>
            <w:r w:rsidRPr="00F36B3D">
              <w:rPr>
                <w:rFonts w:eastAsia="Times New Roman"/>
                <w:color w:val="000000"/>
                <w:sz w:val="20"/>
                <w:szCs w:val="20"/>
                <w:lang w:eastAsia="en-US"/>
              </w:rPr>
              <w:t> </w:t>
            </w:r>
          </w:p>
        </w:tc>
        <w:tc>
          <w:tcPr>
            <w:tcW w:w="5349" w:type="dxa"/>
            <w:tcBorders>
              <w:top w:val="nil"/>
              <w:left w:val="nil"/>
              <w:bottom w:val="single" w:sz="4" w:space="0" w:color="auto"/>
              <w:right w:val="single" w:sz="4" w:space="0" w:color="auto"/>
            </w:tcBorders>
            <w:shd w:val="clear" w:color="E2EFDA" w:fill="FFFFFF"/>
            <w:noWrap/>
            <w:vAlign w:val="center"/>
            <w:hideMark/>
          </w:tcPr>
          <w:p w14:paraId="4C4FA1B5" w14:textId="77777777" w:rsidR="00AD715C" w:rsidRPr="00F36B3D" w:rsidRDefault="00AD715C" w:rsidP="00AD715C">
            <w:pPr>
              <w:snapToGrid/>
              <w:rPr>
                <w:rFonts w:eastAsia="Times New Roman"/>
                <w:color w:val="000000"/>
                <w:sz w:val="20"/>
                <w:szCs w:val="20"/>
                <w:lang w:eastAsia="en-US"/>
              </w:rPr>
            </w:pPr>
            <w:r w:rsidRPr="00F36B3D">
              <w:rPr>
                <w:rFonts w:eastAsia="Times New Roman"/>
                <w:color w:val="000000"/>
                <w:sz w:val="20"/>
                <w:szCs w:val="20"/>
                <w:lang w:eastAsia="en-US"/>
              </w:rPr>
              <w:t> </w:t>
            </w:r>
          </w:p>
        </w:tc>
      </w:tr>
      <w:tr w:rsidR="002E3525" w:rsidRPr="00F36B3D" w14:paraId="2083111D" w14:textId="77777777" w:rsidTr="00D94710">
        <w:trPr>
          <w:trHeight w:val="315"/>
        </w:trPr>
        <w:tc>
          <w:tcPr>
            <w:tcW w:w="805" w:type="dxa"/>
            <w:tcBorders>
              <w:top w:val="nil"/>
              <w:left w:val="single" w:sz="4" w:space="0" w:color="auto"/>
              <w:bottom w:val="single" w:sz="4" w:space="0" w:color="auto"/>
              <w:right w:val="single" w:sz="4" w:space="0" w:color="auto"/>
            </w:tcBorders>
            <w:shd w:val="clear" w:color="E2EFDA" w:fill="FFFFFF"/>
            <w:noWrap/>
            <w:vAlign w:val="center"/>
            <w:hideMark/>
          </w:tcPr>
          <w:p w14:paraId="3D741AB3" w14:textId="77777777" w:rsidR="00AD715C" w:rsidRPr="00F36B3D" w:rsidRDefault="00AD715C" w:rsidP="00AD715C">
            <w:pPr>
              <w:snapToGrid/>
              <w:jc w:val="right"/>
              <w:rPr>
                <w:rFonts w:eastAsia="Times New Roman"/>
                <w:color w:val="000000"/>
                <w:sz w:val="20"/>
                <w:szCs w:val="20"/>
                <w:lang w:eastAsia="en-US"/>
              </w:rPr>
            </w:pPr>
            <w:r w:rsidRPr="00F36B3D">
              <w:rPr>
                <w:rFonts w:eastAsia="Times New Roman"/>
                <w:color w:val="000000"/>
                <w:sz w:val="20"/>
                <w:szCs w:val="20"/>
                <w:lang w:eastAsia="en-US"/>
              </w:rPr>
              <w:t>6</w:t>
            </w:r>
          </w:p>
        </w:tc>
        <w:tc>
          <w:tcPr>
            <w:tcW w:w="1415" w:type="dxa"/>
            <w:tcBorders>
              <w:top w:val="nil"/>
              <w:left w:val="nil"/>
              <w:bottom w:val="single" w:sz="4" w:space="0" w:color="auto"/>
              <w:right w:val="single" w:sz="4" w:space="0" w:color="auto"/>
            </w:tcBorders>
            <w:shd w:val="clear" w:color="E2EFDA" w:fill="FFFFFF"/>
            <w:noWrap/>
            <w:vAlign w:val="center"/>
            <w:hideMark/>
          </w:tcPr>
          <w:p w14:paraId="2A310E62" w14:textId="77777777" w:rsidR="00AD715C" w:rsidRPr="00F36B3D" w:rsidRDefault="00AD715C" w:rsidP="00AD715C">
            <w:pPr>
              <w:snapToGrid/>
              <w:rPr>
                <w:rFonts w:eastAsia="Times New Roman"/>
                <w:color w:val="000000"/>
                <w:sz w:val="20"/>
                <w:szCs w:val="20"/>
                <w:lang w:eastAsia="en-US"/>
              </w:rPr>
            </w:pPr>
            <w:r w:rsidRPr="00F36B3D">
              <w:rPr>
                <w:rFonts w:eastAsia="Times New Roman"/>
                <w:color w:val="000000"/>
                <w:sz w:val="20"/>
                <w:szCs w:val="20"/>
                <w:lang w:eastAsia="en-US"/>
              </w:rPr>
              <w:t>B</w:t>
            </w:r>
          </w:p>
        </w:tc>
        <w:tc>
          <w:tcPr>
            <w:tcW w:w="2695" w:type="dxa"/>
            <w:tcBorders>
              <w:top w:val="nil"/>
              <w:left w:val="nil"/>
              <w:bottom w:val="single" w:sz="4" w:space="0" w:color="auto"/>
              <w:right w:val="single" w:sz="4" w:space="0" w:color="auto"/>
            </w:tcBorders>
            <w:shd w:val="clear" w:color="E2EFDA" w:fill="FBDAD7"/>
            <w:noWrap/>
            <w:vAlign w:val="center"/>
            <w:hideMark/>
          </w:tcPr>
          <w:p w14:paraId="370198C6" w14:textId="77777777" w:rsidR="00AD715C" w:rsidRPr="00F36B3D" w:rsidRDefault="00AD715C" w:rsidP="00AD715C">
            <w:pPr>
              <w:snapToGrid/>
              <w:rPr>
                <w:rFonts w:eastAsia="Times New Roman"/>
                <w:color w:val="000000"/>
                <w:sz w:val="20"/>
                <w:szCs w:val="20"/>
                <w:lang w:eastAsia="en-US"/>
              </w:rPr>
            </w:pPr>
            <w:r w:rsidRPr="00F36B3D">
              <w:rPr>
                <w:rFonts w:eastAsia="Times New Roman"/>
                <w:color w:val="000000"/>
                <w:sz w:val="20"/>
                <w:szCs w:val="20"/>
                <w:lang w:eastAsia="en-US"/>
              </w:rPr>
              <w:t>Extraction of crude petroleum and natural gas</w:t>
            </w:r>
          </w:p>
        </w:tc>
        <w:tc>
          <w:tcPr>
            <w:tcW w:w="1296" w:type="dxa"/>
            <w:tcBorders>
              <w:top w:val="single" w:sz="4" w:space="0" w:color="auto"/>
              <w:left w:val="single" w:sz="4" w:space="0" w:color="auto"/>
              <w:bottom w:val="single" w:sz="4" w:space="0" w:color="auto"/>
              <w:right w:val="single" w:sz="4" w:space="0" w:color="auto"/>
            </w:tcBorders>
            <w:shd w:val="clear" w:color="F4CCCC" w:fill="F4CCCC"/>
            <w:noWrap/>
            <w:vAlign w:val="center"/>
            <w:hideMark/>
          </w:tcPr>
          <w:p w14:paraId="534EAF3B" w14:textId="77777777" w:rsidR="00AD715C" w:rsidRPr="00F36B3D" w:rsidRDefault="00AD715C" w:rsidP="00AD715C">
            <w:pPr>
              <w:snapToGrid/>
              <w:rPr>
                <w:rFonts w:eastAsia="Times New Roman"/>
                <w:color w:val="000000"/>
                <w:sz w:val="20"/>
                <w:szCs w:val="20"/>
                <w:lang w:eastAsia="en-US"/>
              </w:rPr>
            </w:pPr>
            <w:r w:rsidRPr="00F36B3D">
              <w:rPr>
                <w:rFonts w:eastAsia="Times New Roman"/>
                <w:color w:val="000000"/>
                <w:sz w:val="20"/>
                <w:szCs w:val="20"/>
                <w:lang w:eastAsia="en-US"/>
              </w:rPr>
              <w:t>Not Eligible</w:t>
            </w:r>
          </w:p>
        </w:tc>
        <w:tc>
          <w:tcPr>
            <w:tcW w:w="2964" w:type="dxa"/>
            <w:tcBorders>
              <w:top w:val="nil"/>
              <w:left w:val="nil"/>
              <w:bottom w:val="single" w:sz="4" w:space="0" w:color="auto"/>
              <w:right w:val="single" w:sz="4" w:space="0" w:color="auto"/>
            </w:tcBorders>
            <w:shd w:val="clear" w:color="E2EFDA" w:fill="FFFFFF"/>
            <w:noWrap/>
            <w:vAlign w:val="center"/>
            <w:hideMark/>
          </w:tcPr>
          <w:p w14:paraId="0CA55955" w14:textId="77777777" w:rsidR="00AD715C" w:rsidRPr="00F36B3D" w:rsidRDefault="00AD715C" w:rsidP="00AD715C">
            <w:pPr>
              <w:snapToGrid/>
              <w:rPr>
                <w:rFonts w:eastAsia="Times New Roman"/>
                <w:color w:val="000000"/>
                <w:sz w:val="20"/>
                <w:szCs w:val="20"/>
                <w:lang w:eastAsia="en-US"/>
              </w:rPr>
            </w:pPr>
            <w:r w:rsidRPr="00F36B3D">
              <w:rPr>
                <w:rFonts w:eastAsia="Times New Roman"/>
                <w:color w:val="000000"/>
                <w:sz w:val="20"/>
                <w:szCs w:val="20"/>
                <w:lang w:eastAsia="en-US"/>
              </w:rPr>
              <w:t> </w:t>
            </w:r>
          </w:p>
        </w:tc>
        <w:tc>
          <w:tcPr>
            <w:tcW w:w="5349" w:type="dxa"/>
            <w:tcBorders>
              <w:top w:val="nil"/>
              <w:left w:val="nil"/>
              <w:bottom w:val="single" w:sz="4" w:space="0" w:color="auto"/>
              <w:right w:val="single" w:sz="4" w:space="0" w:color="auto"/>
            </w:tcBorders>
            <w:shd w:val="clear" w:color="E2EFDA" w:fill="FFFFFF"/>
            <w:noWrap/>
            <w:vAlign w:val="center"/>
            <w:hideMark/>
          </w:tcPr>
          <w:p w14:paraId="3E60BEC3" w14:textId="77777777" w:rsidR="00AD715C" w:rsidRPr="00F36B3D" w:rsidRDefault="00AD715C" w:rsidP="00AD715C">
            <w:pPr>
              <w:snapToGrid/>
              <w:rPr>
                <w:rFonts w:eastAsia="Times New Roman"/>
                <w:color w:val="000000"/>
                <w:sz w:val="20"/>
                <w:szCs w:val="20"/>
                <w:lang w:eastAsia="en-US"/>
              </w:rPr>
            </w:pPr>
            <w:r w:rsidRPr="00F36B3D">
              <w:rPr>
                <w:rFonts w:eastAsia="Times New Roman"/>
                <w:color w:val="000000"/>
                <w:sz w:val="20"/>
                <w:szCs w:val="20"/>
                <w:lang w:eastAsia="en-US"/>
              </w:rPr>
              <w:t> </w:t>
            </w:r>
          </w:p>
        </w:tc>
      </w:tr>
      <w:tr w:rsidR="002E3525" w:rsidRPr="00F36B3D" w14:paraId="146BFCA7" w14:textId="77777777" w:rsidTr="00D94710">
        <w:trPr>
          <w:trHeight w:val="315"/>
        </w:trPr>
        <w:tc>
          <w:tcPr>
            <w:tcW w:w="805" w:type="dxa"/>
            <w:tcBorders>
              <w:top w:val="nil"/>
              <w:left w:val="single" w:sz="4" w:space="0" w:color="auto"/>
              <w:bottom w:val="single" w:sz="4" w:space="0" w:color="auto"/>
              <w:right w:val="single" w:sz="4" w:space="0" w:color="auto"/>
            </w:tcBorders>
            <w:shd w:val="clear" w:color="E2EFDA" w:fill="FFFFFF"/>
            <w:noWrap/>
            <w:vAlign w:val="center"/>
            <w:hideMark/>
          </w:tcPr>
          <w:p w14:paraId="5F3449F1" w14:textId="77777777" w:rsidR="00AD715C" w:rsidRPr="00F36B3D" w:rsidRDefault="00AD715C" w:rsidP="00AD715C">
            <w:pPr>
              <w:snapToGrid/>
              <w:jc w:val="right"/>
              <w:rPr>
                <w:rFonts w:eastAsia="Times New Roman"/>
                <w:color w:val="000000"/>
                <w:sz w:val="20"/>
                <w:szCs w:val="20"/>
                <w:lang w:eastAsia="en-US"/>
              </w:rPr>
            </w:pPr>
            <w:r w:rsidRPr="00F36B3D">
              <w:rPr>
                <w:rFonts w:eastAsia="Times New Roman"/>
                <w:color w:val="000000"/>
                <w:sz w:val="20"/>
                <w:szCs w:val="20"/>
                <w:lang w:eastAsia="en-US"/>
              </w:rPr>
              <w:t>7</w:t>
            </w:r>
          </w:p>
        </w:tc>
        <w:tc>
          <w:tcPr>
            <w:tcW w:w="1415" w:type="dxa"/>
            <w:tcBorders>
              <w:top w:val="nil"/>
              <w:left w:val="nil"/>
              <w:bottom w:val="single" w:sz="4" w:space="0" w:color="auto"/>
              <w:right w:val="single" w:sz="4" w:space="0" w:color="auto"/>
            </w:tcBorders>
            <w:shd w:val="clear" w:color="E2EFDA" w:fill="FFFFFF"/>
            <w:noWrap/>
            <w:vAlign w:val="center"/>
            <w:hideMark/>
          </w:tcPr>
          <w:p w14:paraId="74059C88" w14:textId="77777777" w:rsidR="00AD715C" w:rsidRPr="00F36B3D" w:rsidRDefault="00AD715C" w:rsidP="00AD715C">
            <w:pPr>
              <w:snapToGrid/>
              <w:rPr>
                <w:rFonts w:eastAsia="Times New Roman"/>
                <w:color w:val="000000"/>
                <w:sz w:val="20"/>
                <w:szCs w:val="20"/>
                <w:lang w:eastAsia="en-US"/>
              </w:rPr>
            </w:pPr>
            <w:r w:rsidRPr="00F36B3D">
              <w:rPr>
                <w:rFonts w:eastAsia="Times New Roman"/>
                <w:color w:val="000000"/>
                <w:sz w:val="20"/>
                <w:szCs w:val="20"/>
                <w:lang w:eastAsia="en-US"/>
              </w:rPr>
              <w:t>B</w:t>
            </w:r>
          </w:p>
        </w:tc>
        <w:tc>
          <w:tcPr>
            <w:tcW w:w="2695" w:type="dxa"/>
            <w:tcBorders>
              <w:top w:val="nil"/>
              <w:left w:val="nil"/>
              <w:bottom w:val="single" w:sz="4" w:space="0" w:color="auto"/>
              <w:right w:val="single" w:sz="4" w:space="0" w:color="auto"/>
            </w:tcBorders>
            <w:shd w:val="clear" w:color="E2EFDA" w:fill="FBDAD7"/>
            <w:noWrap/>
            <w:vAlign w:val="center"/>
            <w:hideMark/>
          </w:tcPr>
          <w:p w14:paraId="16530286" w14:textId="77777777" w:rsidR="00AD715C" w:rsidRPr="00F36B3D" w:rsidRDefault="00AD715C" w:rsidP="00AD715C">
            <w:pPr>
              <w:snapToGrid/>
              <w:rPr>
                <w:rFonts w:eastAsia="Times New Roman"/>
                <w:color w:val="000000"/>
                <w:sz w:val="20"/>
                <w:szCs w:val="20"/>
                <w:lang w:eastAsia="en-US"/>
              </w:rPr>
            </w:pPr>
            <w:r w:rsidRPr="00F36B3D">
              <w:rPr>
                <w:rFonts w:eastAsia="Times New Roman"/>
                <w:color w:val="000000"/>
                <w:sz w:val="20"/>
                <w:szCs w:val="20"/>
                <w:lang w:eastAsia="en-US"/>
              </w:rPr>
              <w:t>Mining of metal ores</w:t>
            </w:r>
          </w:p>
        </w:tc>
        <w:tc>
          <w:tcPr>
            <w:tcW w:w="1296" w:type="dxa"/>
            <w:tcBorders>
              <w:top w:val="single" w:sz="4" w:space="0" w:color="auto"/>
              <w:left w:val="single" w:sz="4" w:space="0" w:color="auto"/>
              <w:bottom w:val="single" w:sz="4" w:space="0" w:color="auto"/>
              <w:right w:val="single" w:sz="4" w:space="0" w:color="auto"/>
            </w:tcBorders>
            <w:shd w:val="clear" w:color="F4CCCC" w:fill="F4CCCC"/>
            <w:noWrap/>
            <w:vAlign w:val="center"/>
            <w:hideMark/>
          </w:tcPr>
          <w:p w14:paraId="09947E90" w14:textId="77777777" w:rsidR="00AD715C" w:rsidRPr="00F36B3D" w:rsidRDefault="00AD715C" w:rsidP="00AD715C">
            <w:pPr>
              <w:snapToGrid/>
              <w:rPr>
                <w:rFonts w:eastAsia="Times New Roman"/>
                <w:color w:val="000000"/>
                <w:sz w:val="20"/>
                <w:szCs w:val="20"/>
                <w:lang w:eastAsia="en-US"/>
              </w:rPr>
            </w:pPr>
            <w:r w:rsidRPr="00F36B3D">
              <w:rPr>
                <w:rFonts w:eastAsia="Times New Roman"/>
                <w:color w:val="000000"/>
                <w:sz w:val="20"/>
                <w:szCs w:val="20"/>
                <w:lang w:eastAsia="en-US"/>
              </w:rPr>
              <w:t>Not Eligible</w:t>
            </w:r>
          </w:p>
        </w:tc>
        <w:tc>
          <w:tcPr>
            <w:tcW w:w="2964" w:type="dxa"/>
            <w:tcBorders>
              <w:top w:val="nil"/>
              <w:left w:val="nil"/>
              <w:bottom w:val="single" w:sz="4" w:space="0" w:color="auto"/>
              <w:right w:val="single" w:sz="4" w:space="0" w:color="auto"/>
            </w:tcBorders>
            <w:shd w:val="clear" w:color="E2EFDA" w:fill="FFFFFF"/>
            <w:noWrap/>
            <w:vAlign w:val="center"/>
            <w:hideMark/>
          </w:tcPr>
          <w:p w14:paraId="20C8106A" w14:textId="77777777" w:rsidR="00AD715C" w:rsidRPr="00F36B3D" w:rsidRDefault="00AD715C" w:rsidP="00AD715C">
            <w:pPr>
              <w:snapToGrid/>
              <w:rPr>
                <w:rFonts w:eastAsia="Times New Roman"/>
                <w:color w:val="000000"/>
                <w:sz w:val="20"/>
                <w:szCs w:val="20"/>
                <w:lang w:eastAsia="en-US"/>
              </w:rPr>
            </w:pPr>
            <w:r w:rsidRPr="00F36B3D">
              <w:rPr>
                <w:rFonts w:eastAsia="Times New Roman"/>
                <w:color w:val="000000"/>
                <w:sz w:val="20"/>
                <w:szCs w:val="20"/>
                <w:lang w:eastAsia="en-US"/>
              </w:rPr>
              <w:t> </w:t>
            </w:r>
          </w:p>
        </w:tc>
        <w:tc>
          <w:tcPr>
            <w:tcW w:w="5349" w:type="dxa"/>
            <w:tcBorders>
              <w:top w:val="nil"/>
              <w:left w:val="nil"/>
              <w:bottom w:val="single" w:sz="4" w:space="0" w:color="auto"/>
              <w:right w:val="single" w:sz="4" w:space="0" w:color="auto"/>
            </w:tcBorders>
            <w:shd w:val="clear" w:color="E2EFDA" w:fill="FFFFFF"/>
            <w:noWrap/>
            <w:vAlign w:val="center"/>
            <w:hideMark/>
          </w:tcPr>
          <w:p w14:paraId="362A6B87" w14:textId="77777777" w:rsidR="00AD715C" w:rsidRPr="00F36B3D" w:rsidRDefault="00AD715C" w:rsidP="00AD715C">
            <w:pPr>
              <w:snapToGrid/>
              <w:rPr>
                <w:rFonts w:eastAsia="Times New Roman"/>
                <w:color w:val="000000"/>
                <w:sz w:val="20"/>
                <w:szCs w:val="20"/>
                <w:lang w:eastAsia="en-US"/>
              </w:rPr>
            </w:pPr>
            <w:r w:rsidRPr="00F36B3D">
              <w:rPr>
                <w:rFonts w:eastAsia="Times New Roman"/>
                <w:color w:val="000000"/>
                <w:sz w:val="20"/>
                <w:szCs w:val="20"/>
                <w:lang w:eastAsia="en-US"/>
              </w:rPr>
              <w:t> </w:t>
            </w:r>
          </w:p>
        </w:tc>
      </w:tr>
      <w:tr w:rsidR="002E3525" w:rsidRPr="00F36B3D" w14:paraId="4837F4F3" w14:textId="77777777" w:rsidTr="00D94710">
        <w:trPr>
          <w:trHeight w:val="315"/>
        </w:trPr>
        <w:tc>
          <w:tcPr>
            <w:tcW w:w="805" w:type="dxa"/>
            <w:tcBorders>
              <w:top w:val="nil"/>
              <w:left w:val="single" w:sz="4" w:space="0" w:color="auto"/>
              <w:bottom w:val="single" w:sz="4" w:space="0" w:color="auto"/>
              <w:right w:val="single" w:sz="4" w:space="0" w:color="auto"/>
            </w:tcBorders>
            <w:shd w:val="clear" w:color="E2EFDA" w:fill="FFFFFF"/>
            <w:noWrap/>
            <w:vAlign w:val="center"/>
            <w:hideMark/>
          </w:tcPr>
          <w:p w14:paraId="0DC847A5" w14:textId="77777777" w:rsidR="00AD715C" w:rsidRPr="00F36B3D" w:rsidRDefault="00AD715C" w:rsidP="00AD715C">
            <w:pPr>
              <w:snapToGrid/>
              <w:jc w:val="right"/>
              <w:rPr>
                <w:rFonts w:eastAsia="Times New Roman"/>
                <w:color w:val="000000"/>
                <w:sz w:val="20"/>
                <w:szCs w:val="20"/>
                <w:lang w:eastAsia="en-US"/>
              </w:rPr>
            </w:pPr>
            <w:r w:rsidRPr="00F36B3D">
              <w:rPr>
                <w:rFonts w:eastAsia="Times New Roman"/>
                <w:color w:val="000000"/>
                <w:sz w:val="20"/>
                <w:szCs w:val="20"/>
                <w:lang w:eastAsia="en-US"/>
              </w:rPr>
              <w:lastRenderedPageBreak/>
              <w:t>8</w:t>
            </w:r>
          </w:p>
        </w:tc>
        <w:tc>
          <w:tcPr>
            <w:tcW w:w="1415" w:type="dxa"/>
            <w:tcBorders>
              <w:top w:val="nil"/>
              <w:left w:val="nil"/>
              <w:bottom w:val="single" w:sz="4" w:space="0" w:color="auto"/>
              <w:right w:val="single" w:sz="4" w:space="0" w:color="auto"/>
            </w:tcBorders>
            <w:shd w:val="clear" w:color="E2EFDA" w:fill="FFFFFF"/>
            <w:noWrap/>
            <w:vAlign w:val="center"/>
            <w:hideMark/>
          </w:tcPr>
          <w:p w14:paraId="57714887" w14:textId="77777777" w:rsidR="00AD715C" w:rsidRPr="00F36B3D" w:rsidRDefault="00AD715C" w:rsidP="00AD715C">
            <w:pPr>
              <w:snapToGrid/>
              <w:rPr>
                <w:rFonts w:eastAsia="Times New Roman"/>
                <w:color w:val="000000"/>
                <w:sz w:val="20"/>
                <w:szCs w:val="20"/>
                <w:lang w:eastAsia="en-US"/>
              </w:rPr>
            </w:pPr>
            <w:r w:rsidRPr="00F36B3D">
              <w:rPr>
                <w:rFonts w:eastAsia="Times New Roman"/>
                <w:color w:val="000000"/>
                <w:sz w:val="20"/>
                <w:szCs w:val="20"/>
                <w:lang w:eastAsia="en-US"/>
              </w:rPr>
              <w:t>B</w:t>
            </w:r>
          </w:p>
        </w:tc>
        <w:tc>
          <w:tcPr>
            <w:tcW w:w="2695" w:type="dxa"/>
            <w:tcBorders>
              <w:top w:val="nil"/>
              <w:left w:val="nil"/>
              <w:bottom w:val="single" w:sz="4" w:space="0" w:color="auto"/>
              <w:right w:val="single" w:sz="4" w:space="0" w:color="auto"/>
            </w:tcBorders>
            <w:shd w:val="clear" w:color="E2EFDA" w:fill="FBDAD7"/>
            <w:noWrap/>
            <w:vAlign w:val="center"/>
            <w:hideMark/>
          </w:tcPr>
          <w:p w14:paraId="2FF836BD" w14:textId="77777777" w:rsidR="00AD715C" w:rsidRPr="00F36B3D" w:rsidRDefault="00AD715C" w:rsidP="00AD715C">
            <w:pPr>
              <w:snapToGrid/>
              <w:rPr>
                <w:rFonts w:eastAsia="Times New Roman"/>
                <w:color w:val="000000"/>
                <w:sz w:val="20"/>
                <w:szCs w:val="20"/>
                <w:lang w:eastAsia="en-US"/>
              </w:rPr>
            </w:pPr>
            <w:r w:rsidRPr="00F36B3D">
              <w:rPr>
                <w:rFonts w:eastAsia="Times New Roman"/>
                <w:color w:val="000000"/>
                <w:sz w:val="20"/>
                <w:szCs w:val="20"/>
                <w:lang w:eastAsia="en-US"/>
              </w:rPr>
              <w:t>Other mining and quarrying</w:t>
            </w:r>
          </w:p>
        </w:tc>
        <w:tc>
          <w:tcPr>
            <w:tcW w:w="1296" w:type="dxa"/>
            <w:tcBorders>
              <w:top w:val="single" w:sz="4" w:space="0" w:color="auto"/>
              <w:left w:val="single" w:sz="4" w:space="0" w:color="auto"/>
              <w:bottom w:val="single" w:sz="4" w:space="0" w:color="auto"/>
              <w:right w:val="single" w:sz="4" w:space="0" w:color="auto"/>
            </w:tcBorders>
            <w:shd w:val="clear" w:color="F4CCCC" w:fill="F4CCCC"/>
            <w:noWrap/>
            <w:vAlign w:val="center"/>
            <w:hideMark/>
          </w:tcPr>
          <w:p w14:paraId="6058C660" w14:textId="77777777" w:rsidR="00AD715C" w:rsidRPr="00F36B3D" w:rsidRDefault="00AD715C" w:rsidP="00AD715C">
            <w:pPr>
              <w:snapToGrid/>
              <w:rPr>
                <w:rFonts w:eastAsia="Times New Roman"/>
                <w:color w:val="000000"/>
                <w:sz w:val="20"/>
                <w:szCs w:val="20"/>
                <w:lang w:eastAsia="en-US"/>
              </w:rPr>
            </w:pPr>
            <w:r w:rsidRPr="00F36B3D">
              <w:rPr>
                <w:rFonts w:eastAsia="Times New Roman"/>
                <w:color w:val="000000"/>
                <w:sz w:val="20"/>
                <w:szCs w:val="20"/>
                <w:lang w:eastAsia="en-US"/>
              </w:rPr>
              <w:t>Not Eligible</w:t>
            </w:r>
          </w:p>
        </w:tc>
        <w:tc>
          <w:tcPr>
            <w:tcW w:w="2964" w:type="dxa"/>
            <w:tcBorders>
              <w:top w:val="nil"/>
              <w:left w:val="nil"/>
              <w:bottom w:val="single" w:sz="4" w:space="0" w:color="auto"/>
              <w:right w:val="single" w:sz="4" w:space="0" w:color="auto"/>
            </w:tcBorders>
            <w:shd w:val="clear" w:color="E2EFDA" w:fill="FFFFFF"/>
            <w:noWrap/>
            <w:vAlign w:val="center"/>
            <w:hideMark/>
          </w:tcPr>
          <w:p w14:paraId="48BF4949" w14:textId="77777777" w:rsidR="00AD715C" w:rsidRPr="00F36B3D" w:rsidRDefault="00AD715C" w:rsidP="00AD715C">
            <w:pPr>
              <w:snapToGrid/>
              <w:rPr>
                <w:rFonts w:eastAsia="Times New Roman"/>
                <w:color w:val="000000"/>
                <w:sz w:val="20"/>
                <w:szCs w:val="20"/>
                <w:lang w:eastAsia="en-US"/>
              </w:rPr>
            </w:pPr>
            <w:r w:rsidRPr="00F36B3D">
              <w:rPr>
                <w:rFonts w:eastAsia="Times New Roman"/>
                <w:color w:val="000000"/>
                <w:sz w:val="20"/>
                <w:szCs w:val="20"/>
                <w:lang w:eastAsia="en-US"/>
              </w:rPr>
              <w:t> </w:t>
            </w:r>
          </w:p>
        </w:tc>
        <w:tc>
          <w:tcPr>
            <w:tcW w:w="5349" w:type="dxa"/>
            <w:tcBorders>
              <w:top w:val="nil"/>
              <w:left w:val="nil"/>
              <w:bottom w:val="single" w:sz="4" w:space="0" w:color="auto"/>
              <w:right w:val="single" w:sz="4" w:space="0" w:color="auto"/>
            </w:tcBorders>
            <w:shd w:val="clear" w:color="E2EFDA" w:fill="FFFFFF"/>
            <w:noWrap/>
            <w:vAlign w:val="center"/>
            <w:hideMark/>
          </w:tcPr>
          <w:p w14:paraId="6D6B4B63" w14:textId="77777777" w:rsidR="00AD715C" w:rsidRPr="00F36B3D" w:rsidRDefault="00AD715C" w:rsidP="00AD715C">
            <w:pPr>
              <w:snapToGrid/>
              <w:rPr>
                <w:rFonts w:eastAsia="Times New Roman"/>
                <w:color w:val="000000"/>
                <w:sz w:val="20"/>
                <w:szCs w:val="20"/>
                <w:lang w:eastAsia="en-US"/>
              </w:rPr>
            </w:pPr>
            <w:r w:rsidRPr="00F36B3D">
              <w:rPr>
                <w:rFonts w:eastAsia="Times New Roman"/>
                <w:color w:val="000000"/>
                <w:sz w:val="20"/>
                <w:szCs w:val="20"/>
                <w:lang w:eastAsia="en-US"/>
              </w:rPr>
              <w:t> </w:t>
            </w:r>
          </w:p>
        </w:tc>
      </w:tr>
      <w:tr w:rsidR="002E3525" w:rsidRPr="00F36B3D" w14:paraId="74527A26" w14:textId="77777777" w:rsidTr="00D94710">
        <w:trPr>
          <w:trHeight w:val="315"/>
        </w:trPr>
        <w:tc>
          <w:tcPr>
            <w:tcW w:w="805" w:type="dxa"/>
            <w:tcBorders>
              <w:top w:val="nil"/>
              <w:left w:val="single" w:sz="4" w:space="0" w:color="auto"/>
              <w:bottom w:val="single" w:sz="4" w:space="0" w:color="auto"/>
              <w:right w:val="single" w:sz="4" w:space="0" w:color="auto"/>
            </w:tcBorders>
            <w:shd w:val="clear" w:color="E2EFDA" w:fill="FFFFFF"/>
            <w:noWrap/>
            <w:vAlign w:val="center"/>
            <w:hideMark/>
          </w:tcPr>
          <w:p w14:paraId="25BCDBFB" w14:textId="77777777" w:rsidR="00AD715C" w:rsidRPr="00F36B3D" w:rsidRDefault="00AD715C" w:rsidP="00AD715C">
            <w:pPr>
              <w:snapToGrid/>
              <w:jc w:val="right"/>
              <w:rPr>
                <w:rFonts w:eastAsia="Times New Roman"/>
                <w:color w:val="000000"/>
                <w:sz w:val="20"/>
                <w:szCs w:val="20"/>
                <w:lang w:eastAsia="en-US"/>
              </w:rPr>
            </w:pPr>
            <w:r w:rsidRPr="00F36B3D">
              <w:rPr>
                <w:rFonts w:eastAsia="Times New Roman"/>
                <w:color w:val="000000"/>
                <w:sz w:val="20"/>
                <w:szCs w:val="20"/>
                <w:lang w:eastAsia="en-US"/>
              </w:rPr>
              <w:t>9</w:t>
            </w:r>
          </w:p>
        </w:tc>
        <w:tc>
          <w:tcPr>
            <w:tcW w:w="1415" w:type="dxa"/>
            <w:tcBorders>
              <w:top w:val="nil"/>
              <w:left w:val="nil"/>
              <w:bottom w:val="single" w:sz="4" w:space="0" w:color="auto"/>
              <w:right w:val="single" w:sz="4" w:space="0" w:color="auto"/>
            </w:tcBorders>
            <w:shd w:val="clear" w:color="E2EFDA" w:fill="FFFFFF"/>
            <w:noWrap/>
            <w:vAlign w:val="center"/>
            <w:hideMark/>
          </w:tcPr>
          <w:p w14:paraId="594FED85" w14:textId="77777777" w:rsidR="00AD715C" w:rsidRPr="00F36B3D" w:rsidRDefault="00AD715C" w:rsidP="00AD715C">
            <w:pPr>
              <w:snapToGrid/>
              <w:rPr>
                <w:rFonts w:eastAsia="Times New Roman"/>
                <w:color w:val="000000"/>
                <w:sz w:val="20"/>
                <w:szCs w:val="20"/>
                <w:lang w:eastAsia="en-US"/>
              </w:rPr>
            </w:pPr>
            <w:r w:rsidRPr="00F36B3D">
              <w:rPr>
                <w:rFonts w:eastAsia="Times New Roman"/>
                <w:color w:val="000000"/>
                <w:sz w:val="20"/>
                <w:szCs w:val="20"/>
                <w:lang w:eastAsia="en-US"/>
              </w:rPr>
              <w:t>B</w:t>
            </w:r>
          </w:p>
        </w:tc>
        <w:tc>
          <w:tcPr>
            <w:tcW w:w="2695" w:type="dxa"/>
            <w:tcBorders>
              <w:top w:val="nil"/>
              <w:left w:val="nil"/>
              <w:bottom w:val="single" w:sz="4" w:space="0" w:color="auto"/>
              <w:right w:val="single" w:sz="4" w:space="0" w:color="auto"/>
            </w:tcBorders>
            <w:shd w:val="clear" w:color="E2EFDA" w:fill="FBDAD7"/>
            <w:noWrap/>
            <w:vAlign w:val="center"/>
            <w:hideMark/>
          </w:tcPr>
          <w:p w14:paraId="6A57F024" w14:textId="77777777" w:rsidR="00AD715C" w:rsidRPr="00F36B3D" w:rsidRDefault="00AD715C" w:rsidP="00AD715C">
            <w:pPr>
              <w:snapToGrid/>
              <w:rPr>
                <w:rFonts w:eastAsia="Times New Roman"/>
                <w:color w:val="000000"/>
                <w:sz w:val="20"/>
                <w:szCs w:val="20"/>
                <w:lang w:eastAsia="en-US"/>
              </w:rPr>
            </w:pPr>
            <w:r w:rsidRPr="00F36B3D">
              <w:rPr>
                <w:rFonts w:eastAsia="Times New Roman"/>
                <w:color w:val="000000"/>
                <w:sz w:val="20"/>
                <w:szCs w:val="20"/>
                <w:lang w:eastAsia="en-US"/>
              </w:rPr>
              <w:t>Mining support service activities</w:t>
            </w:r>
          </w:p>
        </w:tc>
        <w:tc>
          <w:tcPr>
            <w:tcW w:w="1296" w:type="dxa"/>
            <w:tcBorders>
              <w:top w:val="single" w:sz="4" w:space="0" w:color="auto"/>
              <w:left w:val="single" w:sz="4" w:space="0" w:color="auto"/>
              <w:bottom w:val="single" w:sz="4" w:space="0" w:color="auto"/>
              <w:right w:val="single" w:sz="4" w:space="0" w:color="auto"/>
            </w:tcBorders>
            <w:shd w:val="clear" w:color="F4CCCC" w:fill="F4CCCC"/>
            <w:noWrap/>
            <w:vAlign w:val="center"/>
            <w:hideMark/>
          </w:tcPr>
          <w:p w14:paraId="4AA47356" w14:textId="77777777" w:rsidR="00AD715C" w:rsidRPr="00F36B3D" w:rsidRDefault="00AD715C" w:rsidP="00AD715C">
            <w:pPr>
              <w:snapToGrid/>
              <w:rPr>
                <w:rFonts w:eastAsia="Times New Roman"/>
                <w:color w:val="000000"/>
                <w:sz w:val="20"/>
                <w:szCs w:val="20"/>
                <w:lang w:eastAsia="en-US"/>
              </w:rPr>
            </w:pPr>
            <w:r w:rsidRPr="00F36B3D">
              <w:rPr>
                <w:rFonts w:eastAsia="Times New Roman"/>
                <w:color w:val="000000"/>
                <w:sz w:val="20"/>
                <w:szCs w:val="20"/>
                <w:lang w:eastAsia="en-US"/>
              </w:rPr>
              <w:t>Not Eligible</w:t>
            </w:r>
          </w:p>
        </w:tc>
        <w:tc>
          <w:tcPr>
            <w:tcW w:w="2964" w:type="dxa"/>
            <w:tcBorders>
              <w:top w:val="nil"/>
              <w:left w:val="nil"/>
              <w:bottom w:val="single" w:sz="4" w:space="0" w:color="auto"/>
              <w:right w:val="single" w:sz="4" w:space="0" w:color="auto"/>
            </w:tcBorders>
            <w:shd w:val="clear" w:color="E2EFDA" w:fill="FFFFFF"/>
            <w:noWrap/>
            <w:vAlign w:val="center"/>
            <w:hideMark/>
          </w:tcPr>
          <w:p w14:paraId="21E9976A" w14:textId="77777777" w:rsidR="00AD715C" w:rsidRPr="00F36B3D" w:rsidRDefault="00AD715C" w:rsidP="00AD715C">
            <w:pPr>
              <w:snapToGrid/>
              <w:rPr>
                <w:rFonts w:eastAsia="Times New Roman"/>
                <w:color w:val="000000"/>
                <w:sz w:val="20"/>
                <w:szCs w:val="20"/>
                <w:lang w:eastAsia="en-US"/>
              </w:rPr>
            </w:pPr>
            <w:r w:rsidRPr="00F36B3D">
              <w:rPr>
                <w:rFonts w:eastAsia="Times New Roman"/>
                <w:color w:val="000000"/>
                <w:sz w:val="20"/>
                <w:szCs w:val="20"/>
                <w:lang w:eastAsia="en-US"/>
              </w:rPr>
              <w:t> </w:t>
            </w:r>
          </w:p>
        </w:tc>
        <w:tc>
          <w:tcPr>
            <w:tcW w:w="5349" w:type="dxa"/>
            <w:tcBorders>
              <w:top w:val="nil"/>
              <w:left w:val="nil"/>
              <w:bottom w:val="single" w:sz="4" w:space="0" w:color="auto"/>
              <w:right w:val="single" w:sz="4" w:space="0" w:color="auto"/>
            </w:tcBorders>
            <w:shd w:val="clear" w:color="E2EFDA" w:fill="FFFFFF"/>
            <w:noWrap/>
            <w:vAlign w:val="center"/>
            <w:hideMark/>
          </w:tcPr>
          <w:p w14:paraId="196289F0" w14:textId="77777777" w:rsidR="00AD715C" w:rsidRPr="00F36B3D" w:rsidRDefault="00AD715C" w:rsidP="00AD715C">
            <w:pPr>
              <w:snapToGrid/>
              <w:rPr>
                <w:rFonts w:eastAsia="Times New Roman"/>
                <w:color w:val="000000"/>
                <w:sz w:val="20"/>
                <w:szCs w:val="20"/>
                <w:lang w:eastAsia="en-US"/>
              </w:rPr>
            </w:pPr>
            <w:r w:rsidRPr="00F36B3D">
              <w:rPr>
                <w:rFonts w:eastAsia="Times New Roman"/>
                <w:color w:val="000000"/>
                <w:sz w:val="20"/>
                <w:szCs w:val="20"/>
                <w:lang w:eastAsia="en-US"/>
              </w:rPr>
              <w:t> </w:t>
            </w:r>
          </w:p>
        </w:tc>
      </w:tr>
      <w:tr w:rsidR="00BE43B2" w:rsidRPr="00F36B3D" w14:paraId="51E5D60C" w14:textId="77777777" w:rsidTr="00D94710">
        <w:trPr>
          <w:trHeight w:val="315"/>
        </w:trPr>
        <w:tc>
          <w:tcPr>
            <w:tcW w:w="805" w:type="dxa"/>
            <w:tcBorders>
              <w:top w:val="nil"/>
              <w:left w:val="single" w:sz="4" w:space="0" w:color="auto"/>
              <w:bottom w:val="single" w:sz="4" w:space="0" w:color="auto"/>
              <w:right w:val="single" w:sz="4" w:space="0" w:color="auto"/>
            </w:tcBorders>
            <w:shd w:val="clear" w:color="E2EFDA" w:fill="FFFFFF"/>
            <w:noWrap/>
            <w:vAlign w:val="center"/>
            <w:hideMark/>
          </w:tcPr>
          <w:p w14:paraId="1B250C54" w14:textId="77777777" w:rsidR="00BE43B2" w:rsidRPr="000E4D24" w:rsidRDefault="00BE43B2" w:rsidP="00AD715C">
            <w:pPr>
              <w:snapToGrid/>
              <w:rPr>
                <w:rFonts w:eastAsia="Times New Roman"/>
                <w:sz w:val="20"/>
                <w:szCs w:val="20"/>
                <w:lang w:eastAsia="en-US"/>
              </w:rPr>
            </w:pPr>
            <w:r w:rsidRPr="000E4D24">
              <w:rPr>
                <w:rFonts w:eastAsia="Times New Roman"/>
                <w:sz w:val="20"/>
                <w:szCs w:val="20"/>
                <w:lang w:eastAsia="en-US"/>
              </w:rPr>
              <w:t> </w:t>
            </w:r>
          </w:p>
        </w:tc>
        <w:tc>
          <w:tcPr>
            <w:tcW w:w="13719" w:type="dxa"/>
            <w:gridSpan w:val="5"/>
            <w:tcBorders>
              <w:top w:val="nil"/>
              <w:left w:val="nil"/>
              <w:bottom w:val="single" w:sz="4" w:space="0" w:color="auto"/>
              <w:right w:val="single" w:sz="4" w:space="0" w:color="auto"/>
            </w:tcBorders>
            <w:shd w:val="clear" w:color="70AD47" w:fill="D9D9D9"/>
            <w:noWrap/>
            <w:vAlign w:val="center"/>
            <w:hideMark/>
          </w:tcPr>
          <w:p w14:paraId="7756A431" w14:textId="77777777" w:rsidR="00BE43B2" w:rsidRPr="000E4D24" w:rsidRDefault="00BE43B2" w:rsidP="00AD715C">
            <w:pPr>
              <w:snapToGrid/>
              <w:rPr>
                <w:rFonts w:eastAsia="Times New Roman"/>
                <w:b/>
                <w:bCs/>
                <w:sz w:val="20"/>
                <w:szCs w:val="20"/>
                <w:lang w:eastAsia="en-US"/>
              </w:rPr>
            </w:pPr>
            <w:r w:rsidRPr="000E4D24">
              <w:rPr>
                <w:rFonts w:eastAsia="Times New Roman"/>
                <w:b/>
                <w:bCs/>
                <w:sz w:val="20"/>
                <w:szCs w:val="20"/>
                <w:lang w:eastAsia="en-US"/>
              </w:rPr>
              <w:t>Manufacturing</w:t>
            </w:r>
          </w:p>
        </w:tc>
      </w:tr>
      <w:tr w:rsidR="002E3525" w:rsidRPr="00F36B3D" w14:paraId="29A06DC6" w14:textId="77777777" w:rsidTr="00D94710">
        <w:trPr>
          <w:trHeight w:val="962"/>
        </w:trPr>
        <w:tc>
          <w:tcPr>
            <w:tcW w:w="805" w:type="dxa"/>
            <w:tcBorders>
              <w:top w:val="nil"/>
              <w:left w:val="single" w:sz="4" w:space="0" w:color="auto"/>
              <w:bottom w:val="single" w:sz="4" w:space="0" w:color="auto"/>
              <w:right w:val="single" w:sz="4" w:space="0" w:color="auto"/>
            </w:tcBorders>
            <w:shd w:val="clear" w:color="E2EFDA" w:fill="FFFFFF"/>
            <w:noWrap/>
            <w:vAlign w:val="center"/>
            <w:hideMark/>
          </w:tcPr>
          <w:p w14:paraId="79517A13" w14:textId="77777777" w:rsidR="00AD715C" w:rsidRPr="00F36B3D" w:rsidRDefault="00AD715C" w:rsidP="00AD715C">
            <w:pPr>
              <w:snapToGrid/>
              <w:jc w:val="right"/>
              <w:rPr>
                <w:rFonts w:eastAsia="Times New Roman"/>
                <w:color w:val="000000"/>
                <w:sz w:val="20"/>
                <w:szCs w:val="20"/>
                <w:lang w:eastAsia="en-US"/>
              </w:rPr>
            </w:pPr>
            <w:r w:rsidRPr="00F36B3D">
              <w:rPr>
                <w:rFonts w:eastAsia="Times New Roman"/>
                <w:color w:val="000000"/>
                <w:sz w:val="20"/>
                <w:szCs w:val="20"/>
                <w:lang w:eastAsia="en-US"/>
              </w:rPr>
              <w:t>10</w:t>
            </w:r>
          </w:p>
        </w:tc>
        <w:tc>
          <w:tcPr>
            <w:tcW w:w="1415" w:type="dxa"/>
            <w:tcBorders>
              <w:top w:val="nil"/>
              <w:left w:val="nil"/>
              <w:bottom w:val="single" w:sz="4" w:space="0" w:color="auto"/>
              <w:right w:val="single" w:sz="4" w:space="0" w:color="auto"/>
            </w:tcBorders>
            <w:shd w:val="clear" w:color="E2EFDA" w:fill="FFFFFF"/>
            <w:noWrap/>
            <w:vAlign w:val="center"/>
            <w:hideMark/>
          </w:tcPr>
          <w:p w14:paraId="45C52470" w14:textId="77777777" w:rsidR="00AD715C" w:rsidRPr="00F36B3D" w:rsidRDefault="00AD715C" w:rsidP="00AD715C">
            <w:pPr>
              <w:snapToGrid/>
              <w:rPr>
                <w:rFonts w:eastAsia="Times New Roman"/>
                <w:color w:val="000000"/>
                <w:sz w:val="20"/>
                <w:szCs w:val="20"/>
                <w:lang w:eastAsia="en-US"/>
              </w:rPr>
            </w:pPr>
            <w:r w:rsidRPr="00F36B3D">
              <w:rPr>
                <w:rFonts w:eastAsia="Times New Roman"/>
                <w:color w:val="000000"/>
                <w:sz w:val="20"/>
                <w:szCs w:val="20"/>
                <w:lang w:eastAsia="en-US"/>
              </w:rPr>
              <w:t>C</w:t>
            </w:r>
          </w:p>
        </w:tc>
        <w:tc>
          <w:tcPr>
            <w:tcW w:w="2695" w:type="dxa"/>
            <w:tcBorders>
              <w:top w:val="nil"/>
              <w:left w:val="nil"/>
              <w:bottom w:val="single" w:sz="4" w:space="0" w:color="auto"/>
              <w:right w:val="single" w:sz="4" w:space="0" w:color="auto"/>
            </w:tcBorders>
            <w:shd w:val="clear" w:color="E2EFDA" w:fill="FFFFFF"/>
            <w:noWrap/>
            <w:vAlign w:val="center"/>
            <w:hideMark/>
          </w:tcPr>
          <w:p w14:paraId="3713A824" w14:textId="77777777" w:rsidR="00AD715C" w:rsidRPr="00F36B3D" w:rsidRDefault="00AD715C" w:rsidP="00AD715C">
            <w:pPr>
              <w:snapToGrid/>
              <w:rPr>
                <w:rFonts w:eastAsia="Times New Roman"/>
                <w:color w:val="000000"/>
                <w:sz w:val="20"/>
                <w:szCs w:val="20"/>
                <w:lang w:eastAsia="en-US"/>
              </w:rPr>
            </w:pPr>
            <w:r w:rsidRPr="00F36B3D">
              <w:rPr>
                <w:rFonts w:eastAsia="Times New Roman"/>
                <w:color w:val="000000"/>
                <w:sz w:val="20"/>
                <w:szCs w:val="20"/>
                <w:lang w:eastAsia="en-US"/>
              </w:rPr>
              <w:t>Manufacture of food products</w:t>
            </w:r>
          </w:p>
        </w:tc>
        <w:tc>
          <w:tcPr>
            <w:tcW w:w="1296" w:type="dxa"/>
            <w:tcBorders>
              <w:top w:val="nil"/>
              <w:left w:val="nil"/>
              <w:bottom w:val="single" w:sz="4" w:space="0" w:color="auto"/>
              <w:right w:val="single" w:sz="4" w:space="0" w:color="auto"/>
            </w:tcBorders>
            <w:shd w:val="clear" w:color="E2EFDA" w:fill="FFFFFF"/>
            <w:noWrap/>
            <w:vAlign w:val="center"/>
            <w:hideMark/>
          </w:tcPr>
          <w:p w14:paraId="0826438D" w14:textId="77777777" w:rsidR="00AD715C" w:rsidRPr="00F36B3D" w:rsidRDefault="00AD715C" w:rsidP="00AD715C">
            <w:pPr>
              <w:snapToGrid/>
              <w:rPr>
                <w:rFonts w:eastAsia="Times New Roman"/>
                <w:color w:val="000000"/>
                <w:sz w:val="20"/>
                <w:szCs w:val="20"/>
                <w:lang w:eastAsia="en-US"/>
              </w:rPr>
            </w:pPr>
            <w:r w:rsidRPr="00F36B3D">
              <w:rPr>
                <w:rFonts w:eastAsia="Times New Roman"/>
                <w:color w:val="000000"/>
                <w:sz w:val="20"/>
                <w:szCs w:val="20"/>
                <w:lang w:eastAsia="en-US"/>
              </w:rPr>
              <w:t>Eligible</w:t>
            </w:r>
          </w:p>
        </w:tc>
        <w:tc>
          <w:tcPr>
            <w:tcW w:w="2964" w:type="dxa"/>
            <w:tcBorders>
              <w:top w:val="nil"/>
              <w:left w:val="nil"/>
              <w:bottom w:val="single" w:sz="4" w:space="0" w:color="auto"/>
              <w:right w:val="single" w:sz="4" w:space="0" w:color="auto"/>
            </w:tcBorders>
            <w:shd w:val="clear" w:color="E2EFDA" w:fill="FFFFFF"/>
            <w:vAlign w:val="center"/>
            <w:hideMark/>
          </w:tcPr>
          <w:p w14:paraId="3EFA1CDD" w14:textId="77777777" w:rsidR="0000769D" w:rsidRDefault="00AD715C" w:rsidP="00AD715C">
            <w:pPr>
              <w:snapToGrid/>
              <w:rPr>
                <w:rFonts w:eastAsia="Times New Roman"/>
                <w:color w:val="000000"/>
                <w:sz w:val="20"/>
                <w:szCs w:val="20"/>
                <w:lang w:eastAsia="en-US"/>
              </w:rPr>
            </w:pPr>
            <w:r w:rsidRPr="00F36B3D">
              <w:rPr>
                <w:rFonts w:eastAsia="Times New Roman"/>
                <w:color w:val="000000"/>
                <w:sz w:val="20"/>
                <w:szCs w:val="20"/>
                <w:lang w:eastAsia="en-US"/>
              </w:rPr>
              <w:t>*waste disposal</w:t>
            </w:r>
            <w:r w:rsidR="0000769D">
              <w:rPr>
                <w:rFonts w:eastAsia="Times New Roman"/>
                <w:color w:val="000000"/>
                <w:sz w:val="20"/>
                <w:szCs w:val="20"/>
                <w:lang w:eastAsia="en-US"/>
              </w:rPr>
              <w:t>*energy consumption</w:t>
            </w:r>
          </w:p>
          <w:p w14:paraId="1C321D4F" w14:textId="77777777" w:rsidR="00AD715C" w:rsidRPr="00F36B3D" w:rsidRDefault="00AD715C" w:rsidP="00AD715C">
            <w:pPr>
              <w:snapToGrid/>
              <w:rPr>
                <w:rFonts w:eastAsia="Times New Roman"/>
                <w:color w:val="000000"/>
                <w:sz w:val="20"/>
                <w:szCs w:val="20"/>
                <w:lang w:eastAsia="en-US"/>
              </w:rPr>
            </w:pPr>
            <w:r w:rsidRPr="00F36B3D">
              <w:rPr>
                <w:rFonts w:eastAsia="Times New Roman"/>
                <w:color w:val="000000"/>
                <w:sz w:val="20"/>
                <w:szCs w:val="20"/>
                <w:lang w:eastAsia="en-US"/>
              </w:rPr>
              <w:t>*</w:t>
            </w:r>
            <w:r w:rsidR="00C44ED3">
              <w:rPr>
                <w:rFonts w:eastAsia="Times New Roman"/>
                <w:color w:val="000000"/>
                <w:sz w:val="20"/>
                <w:szCs w:val="20"/>
                <w:lang w:eastAsia="en-US"/>
              </w:rPr>
              <w:t xml:space="preserve">occupational health and </w:t>
            </w:r>
            <w:r w:rsidRPr="00F36B3D">
              <w:rPr>
                <w:rFonts w:eastAsia="Times New Roman"/>
                <w:color w:val="000000"/>
                <w:sz w:val="20"/>
                <w:szCs w:val="20"/>
                <w:lang w:eastAsia="en-US"/>
              </w:rPr>
              <w:t>safety issues</w:t>
            </w:r>
          </w:p>
        </w:tc>
        <w:tc>
          <w:tcPr>
            <w:tcW w:w="5349" w:type="dxa"/>
            <w:tcBorders>
              <w:top w:val="nil"/>
              <w:left w:val="nil"/>
              <w:bottom w:val="single" w:sz="4" w:space="0" w:color="auto"/>
              <w:right w:val="single" w:sz="4" w:space="0" w:color="auto"/>
            </w:tcBorders>
            <w:shd w:val="clear" w:color="E2EFDA" w:fill="FFFFFF"/>
            <w:vAlign w:val="center"/>
            <w:hideMark/>
          </w:tcPr>
          <w:p w14:paraId="499B1D11" w14:textId="77777777" w:rsidR="007F0ACF" w:rsidRDefault="00AD715C" w:rsidP="00AD715C">
            <w:pPr>
              <w:snapToGrid/>
              <w:rPr>
                <w:rFonts w:eastAsia="Times New Roman"/>
                <w:color w:val="000000"/>
                <w:sz w:val="20"/>
                <w:szCs w:val="20"/>
                <w:lang w:eastAsia="en-US"/>
              </w:rPr>
            </w:pPr>
            <w:r w:rsidRPr="00F36B3D">
              <w:rPr>
                <w:rFonts w:eastAsia="Times New Roman"/>
                <w:color w:val="000000"/>
                <w:sz w:val="20"/>
                <w:szCs w:val="20"/>
                <w:lang w:eastAsia="en-US"/>
              </w:rPr>
              <w:t>Moderate</w:t>
            </w:r>
            <w:r w:rsidR="00C640F9">
              <w:rPr>
                <w:rFonts w:eastAsia="Times New Roman"/>
                <w:color w:val="000000"/>
                <w:sz w:val="20"/>
                <w:szCs w:val="20"/>
                <w:lang w:eastAsia="en-US"/>
              </w:rPr>
              <w:t xml:space="preserve">, if </w:t>
            </w:r>
            <w:r w:rsidR="007F0ACF">
              <w:rPr>
                <w:rFonts w:eastAsia="Times New Roman"/>
                <w:color w:val="000000"/>
                <w:sz w:val="20"/>
                <w:szCs w:val="20"/>
                <w:lang w:eastAsia="en-US"/>
              </w:rPr>
              <w:t>a new processing facility is established</w:t>
            </w:r>
          </w:p>
          <w:p w14:paraId="5EB6E5F2" w14:textId="77777777" w:rsidR="00AD715C" w:rsidRPr="00F36B3D" w:rsidRDefault="007F0ACF" w:rsidP="00AD715C">
            <w:pPr>
              <w:snapToGrid/>
              <w:rPr>
                <w:rFonts w:eastAsia="Times New Roman"/>
                <w:color w:val="000000"/>
                <w:sz w:val="20"/>
                <w:szCs w:val="20"/>
                <w:lang w:eastAsia="en-US"/>
              </w:rPr>
            </w:pPr>
            <w:r>
              <w:rPr>
                <w:rFonts w:eastAsia="Times New Roman"/>
                <w:color w:val="000000"/>
                <w:sz w:val="20"/>
                <w:szCs w:val="20"/>
                <w:lang w:eastAsia="en-US"/>
              </w:rPr>
              <w:t xml:space="preserve">Low, </w:t>
            </w:r>
            <w:r w:rsidR="00FC4382">
              <w:rPr>
                <w:rFonts w:eastAsia="Times New Roman"/>
                <w:color w:val="000000"/>
                <w:sz w:val="20"/>
                <w:szCs w:val="20"/>
                <w:lang w:eastAsia="en-US"/>
              </w:rPr>
              <w:t xml:space="preserve">small </w:t>
            </w:r>
            <w:r w:rsidR="00C51327">
              <w:rPr>
                <w:rFonts w:eastAsia="Times New Roman"/>
                <w:color w:val="000000"/>
                <w:sz w:val="20"/>
                <w:szCs w:val="20"/>
                <w:lang w:eastAsia="en-US"/>
              </w:rPr>
              <w:t>workshops</w:t>
            </w:r>
          </w:p>
        </w:tc>
      </w:tr>
      <w:tr w:rsidR="002E3525" w:rsidRPr="00F36B3D" w14:paraId="19A70DBD" w14:textId="77777777" w:rsidTr="00D94710">
        <w:trPr>
          <w:trHeight w:val="1450"/>
        </w:trPr>
        <w:tc>
          <w:tcPr>
            <w:tcW w:w="805" w:type="dxa"/>
            <w:tcBorders>
              <w:top w:val="nil"/>
              <w:left w:val="single" w:sz="4" w:space="0" w:color="auto"/>
              <w:bottom w:val="single" w:sz="4" w:space="0" w:color="auto"/>
              <w:right w:val="single" w:sz="4" w:space="0" w:color="auto"/>
            </w:tcBorders>
            <w:shd w:val="clear" w:color="E2EFDA" w:fill="FFFFFF"/>
            <w:noWrap/>
            <w:vAlign w:val="center"/>
            <w:hideMark/>
          </w:tcPr>
          <w:p w14:paraId="0AA01E3F" w14:textId="77777777" w:rsidR="00AD715C" w:rsidRPr="00F36B3D" w:rsidRDefault="00AD715C" w:rsidP="00AD715C">
            <w:pPr>
              <w:snapToGrid/>
              <w:jc w:val="right"/>
              <w:rPr>
                <w:rFonts w:eastAsia="Times New Roman"/>
                <w:color w:val="000000"/>
                <w:sz w:val="20"/>
                <w:szCs w:val="20"/>
                <w:lang w:eastAsia="en-US"/>
              </w:rPr>
            </w:pPr>
            <w:r w:rsidRPr="00F36B3D">
              <w:rPr>
                <w:rFonts w:eastAsia="Times New Roman"/>
                <w:color w:val="000000"/>
                <w:sz w:val="20"/>
                <w:szCs w:val="20"/>
                <w:lang w:eastAsia="en-US"/>
              </w:rPr>
              <w:t>11</w:t>
            </w:r>
          </w:p>
        </w:tc>
        <w:tc>
          <w:tcPr>
            <w:tcW w:w="1415" w:type="dxa"/>
            <w:tcBorders>
              <w:top w:val="nil"/>
              <w:left w:val="nil"/>
              <w:bottom w:val="single" w:sz="4" w:space="0" w:color="auto"/>
              <w:right w:val="single" w:sz="4" w:space="0" w:color="auto"/>
            </w:tcBorders>
            <w:shd w:val="clear" w:color="E2EFDA" w:fill="FFFFFF"/>
            <w:noWrap/>
            <w:vAlign w:val="center"/>
            <w:hideMark/>
          </w:tcPr>
          <w:p w14:paraId="3BB51E25" w14:textId="77777777" w:rsidR="00AD715C" w:rsidRPr="00F36B3D" w:rsidRDefault="00AD715C" w:rsidP="00AD715C">
            <w:pPr>
              <w:snapToGrid/>
              <w:rPr>
                <w:rFonts w:eastAsia="Times New Roman"/>
                <w:color w:val="000000"/>
                <w:sz w:val="20"/>
                <w:szCs w:val="20"/>
                <w:lang w:eastAsia="en-US"/>
              </w:rPr>
            </w:pPr>
            <w:r w:rsidRPr="00F36B3D">
              <w:rPr>
                <w:rFonts w:eastAsia="Times New Roman"/>
                <w:color w:val="000000"/>
                <w:sz w:val="20"/>
                <w:szCs w:val="20"/>
                <w:lang w:eastAsia="en-US"/>
              </w:rPr>
              <w:t>C</w:t>
            </w:r>
          </w:p>
        </w:tc>
        <w:tc>
          <w:tcPr>
            <w:tcW w:w="2695" w:type="dxa"/>
            <w:tcBorders>
              <w:top w:val="nil"/>
              <w:left w:val="nil"/>
              <w:bottom w:val="single" w:sz="4" w:space="0" w:color="auto"/>
              <w:right w:val="single" w:sz="4" w:space="0" w:color="auto"/>
            </w:tcBorders>
            <w:shd w:val="clear" w:color="E2EFDA" w:fill="FFFFFF"/>
            <w:noWrap/>
            <w:vAlign w:val="center"/>
            <w:hideMark/>
          </w:tcPr>
          <w:p w14:paraId="2E524151" w14:textId="77777777" w:rsidR="00AD715C" w:rsidRPr="00F36B3D" w:rsidRDefault="00AD715C" w:rsidP="00AD715C">
            <w:pPr>
              <w:snapToGrid/>
              <w:rPr>
                <w:rFonts w:eastAsia="Times New Roman"/>
                <w:color w:val="000000"/>
                <w:sz w:val="20"/>
                <w:szCs w:val="20"/>
                <w:lang w:eastAsia="en-US"/>
              </w:rPr>
            </w:pPr>
            <w:r w:rsidRPr="00F36B3D">
              <w:rPr>
                <w:rFonts w:eastAsia="Times New Roman"/>
                <w:color w:val="000000"/>
                <w:sz w:val="20"/>
                <w:szCs w:val="20"/>
                <w:lang w:eastAsia="en-US"/>
              </w:rPr>
              <w:t>Manufacture of beverages</w:t>
            </w:r>
          </w:p>
        </w:tc>
        <w:tc>
          <w:tcPr>
            <w:tcW w:w="1296" w:type="dxa"/>
            <w:tcBorders>
              <w:top w:val="nil"/>
              <w:left w:val="nil"/>
              <w:bottom w:val="single" w:sz="4" w:space="0" w:color="auto"/>
              <w:right w:val="single" w:sz="4" w:space="0" w:color="auto"/>
            </w:tcBorders>
            <w:shd w:val="clear" w:color="E2EFDA" w:fill="FFFFFF"/>
            <w:noWrap/>
            <w:vAlign w:val="center"/>
            <w:hideMark/>
          </w:tcPr>
          <w:p w14:paraId="24A08C08" w14:textId="77777777" w:rsidR="00AD715C" w:rsidRPr="00F36B3D" w:rsidRDefault="00AD715C" w:rsidP="00AD715C">
            <w:pPr>
              <w:snapToGrid/>
              <w:rPr>
                <w:rFonts w:eastAsia="Times New Roman"/>
                <w:color w:val="000000"/>
                <w:sz w:val="20"/>
                <w:szCs w:val="20"/>
                <w:lang w:eastAsia="en-US"/>
              </w:rPr>
            </w:pPr>
            <w:r w:rsidRPr="00F36B3D">
              <w:rPr>
                <w:rFonts w:eastAsia="Times New Roman"/>
                <w:color w:val="000000"/>
                <w:sz w:val="20"/>
                <w:szCs w:val="20"/>
                <w:lang w:eastAsia="en-US"/>
              </w:rPr>
              <w:t>Eligible</w:t>
            </w:r>
          </w:p>
        </w:tc>
        <w:tc>
          <w:tcPr>
            <w:tcW w:w="2964" w:type="dxa"/>
            <w:tcBorders>
              <w:top w:val="nil"/>
              <w:left w:val="nil"/>
              <w:bottom w:val="single" w:sz="4" w:space="0" w:color="auto"/>
              <w:right w:val="single" w:sz="4" w:space="0" w:color="auto"/>
            </w:tcBorders>
            <w:shd w:val="clear" w:color="E2EFDA" w:fill="FFFFFF"/>
            <w:vAlign w:val="center"/>
            <w:hideMark/>
          </w:tcPr>
          <w:p w14:paraId="3E28CCF3" w14:textId="77777777" w:rsidR="00AF3AC2" w:rsidRDefault="00AD715C" w:rsidP="00AD715C">
            <w:pPr>
              <w:snapToGrid/>
              <w:rPr>
                <w:rFonts w:eastAsia="Times New Roman"/>
                <w:color w:val="000000"/>
                <w:sz w:val="20"/>
                <w:szCs w:val="20"/>
                <w:lang w:eastAsia="en-US"/>
              </w:rPr>
            </w:pPr>
            <w:r w:rsidRPr="00F36B3D">
              <w:rPr>
                <w:rFonts w:eastAsia="Times New Roman"/>
                <w:color w:val="000000"/>
                <w:sz w:val="20"/>
                <w:szCs w:val="20"/>
                <w:lang w:eastAsia="en-US"/>
              </w:rPr>
              <w:t>*waste disposal</w:t>
            </w:r>
            <w:r w:rsidRPr="00F36B3D">
              <w:rPr>
                <w:rFonts w:eastAsia="Times New Roman"/>
                <w:color w:val="000000"/>
                <w:sz w:val="20"/>
                <w:szCs w:val="20"/>
                <w:lang w:eastAsia="en-US"/>
              </w:rPr>
              <w:br/>
              <w:t>*</w:t>
            </w:r>
            <w:r w:rsidR="0000769D">
              <w:rPr>
                <w:rFonts w:eastAsia="Times New Roman"/>
                <w:color w:val="000000"/>
                <w:sz w:val="20"/>
                <w:szCs w:val="20"/>
                <w:lang w:eastAsia="en-US"/>
              </w:rPr>
              <w:t xml:space="preserve">occupational health and </w:t>
            </w:r>
            <w:r w:rsidRPr="00F36B3D">
              <w:rPr>
                <w:rFonts w:eastAsia="Times New Roman"/>
                <w:color w:val="000000"/>
                <w:sz w:val="20"/>
                <w:szCs w:val="20"/>
                <w:lang w:eastAsia="en-US"/>
              </w:rPr>
              <w:t>safety issues</w:t>
            </w:r>
          </w:p>
          <w:p w14:paraId="3E4B490A" w14:textId="77777777" w:rsidR="00AD715C" w:rsidRPr="00F36B3D" w:rsidRDefault="00AF3AC2" w:rsidP="00AD715C">
            <w:pPr>
              <w:snapToGrid/>
              <w:rPr>
                <w:rFonts w:eastAsia="Times New Roman"/>
                <w:color w:val="000000"/>
                <w:sz w:val="20"/>
                <w:szCs w:val="20"/>
                <w:lang w:eastAsia="en-US"/>
              </w:rPr>
            </w:pPr>
            <w:r>
              <w:rPr>
                <w:rFonts w:eastAsia="Times New Roman"/>
                <w:color w:val="000000"/>
                <w:sz w:val="20"/>
                <w:szCs w:val="20"/>
                <w:lang w:eastAsia="en-US"/>
              </w:rPr>
              <w:t>*energy consumption</w:t>
            </w:r>
            <w:r w:rsidR="00AD715C" w:rsidRPr="00F36B3D">
              <w:rPr>
                <w:rFonts w:eastAsia="Times New Roman"/>
                <w:color w:val="000000"/>
                <w:sz w:val="20"/>
                <w:szCs w:val="20"/>
                <w:lang w:eastAsia="en-US"/>
              </w:rPr>
              <w:br/>
              <w:t>*chemical usage</w:t>
            </w:r>
          </w:p>
        </w:tc>
        <w:tc>
          <w:tcPr>
            <w:tcW w:w="5349" w:type="dxa"/>
            <w:tcBorders>
              <w:top w:val="nil"/>
              <w:left w:val="nil"/>
              <w:bottom w:val="single" w:sz="4" w:space="0" w:color="auto"/>
              <w:right w:val="single" w:sz="4" w:space="0" w:color="auto"/>
            </w:tcBorders>
            <w:shd w:val="clear" w:color="E2EFDA" w:fill="FFFFFF"/>
            <w:vAlign w:val="center"/>
            <w:hideMark/>
          </w:tcPr>
          <w:p w14:paraId="693DD867" w14:textId="77777777" w:rsidR="00FC4382" w:rsidRDefault="00AD715C" w:rsidP="00AD715C">
            <w:pPr>
              <w:snapToGrid/>
              <w:rPr>
                <w:rFonts w:eastAsia="Times New Roman"/>
                <w:color w:val="000000"/>
                <w:sz w:val="20"/>
                <w:szCs w:val="20"/>
                <w:lang w:eastAsia="en-US"/>
              </w:rPr>
            </w:pPr>
            <w:r w:rsidRPr="00F36B3D">
              <w:rPr>
                <w:rFonts w:eastAsia="Times New Roman"/>
                <w:color w:val="000000"/>
                <w:sz w:val="20"/>
                <w:szCs w:val="20"/>
                <w:lang w:eastAsia="en-US"/>
              </w:rPr>
              <w:t>Moderate</w:t>
            </w:r>
            <w:r w:rsidR="00FC4382">
              <w:rPr>
                <w:rFonts w:eastAsia="Times New Roman"/>
                <w:color w:val="000000"/>
                <w:sz w:val="20"/>
                <w:szCs w:val="20"/>
                <w:lang w:eastAsia="en-US"/>
              </w:rPr>
              <w:t>, if a new facility is established</w:t>
            </w:r>
          </w:p>
          <w:p w14:paraId="04A3C41C" w14:textId="77777777" w:rsidR="00AD715C" w:rsidRPr="00F36B3D" w:rsidRDefault="00FC4382" w:rsidP="00AD715C">
            <w:pPr>
              <w:snapToGrid/>
              <w:rPr>
                <w:rFonts w:eastAsia="Times New Roman"/>
                <w:color w:val="000000"/>
                <w:sz w:val="20"/>
                <w:szCs w:val="20"/>
                <w:lang w:eastAsia="en-US"/>
              </w:rPr>
            </w:pPr>
            <w:r>
              <w:rPr>
                <w:rFonts w:eastAsia="Times New Roman"/>
                <w:color w:val="000000"/>
                <w:sz w:val="20"/>
                <w:szCs w:val="20"/>
                <w:lang w:eastAsia="en-US"/>
              </w:rPr>
              <w:t>Low, small workshops</w:t>
            </w:r>
          </w:p>
        </w:tc>
      </w:tr>
      <w:tr w:rsidR="002E3525" w:rsidRPr="00F36B3D" w14:paraId="4FD31B66" w14:textId="77777777" w:rsidTr="00D94710">
        <w:trPr>
          <w:trHeight w:val="290"/>
        </w:trPr>
        <w:tc>
          <w:tcPr>
            <w:tcW w:w="805" w:type="dxa"/>
            <w:tcBorders>
              <w:top w:val="nil"/>
              <w:left w:val="single" w:sz="4" w:space="0" w:color="auto"/>
              <w:bottom w:val="single" w:sz="4" w:space="0" w:color="auto"/>
              <w:right w:val="single" w:sz="4" w:space="0" w:color="auto"/>
            </w:tcBorders>
            <w:shd w:val="clear" w:color="E2EFDA" w:fill="FFFFFF"/>
            <w:noWrap/>
            <w:vAlign w:val="center"/>
            <w:hideMark/>
          </w:tcPr>
          <w:p w14:paraId="38C6BB8A" w14:textId="77777777" w:rsidR="00AD715C" w:rsidRPr="00F36B3D" w:rsidRDefault="00AD715C" w:rsidP="00AD715C">
            <w:pPr>
              <w:snapToGrid/>
              <w:jc w:val="right"/>
              <w:rPr>
                <w:rFonts w:eastAsia="Times New Roman"/>
                <w:color w:val="000000"/>
                <w:sz w:val="20"/>
                <w:szCs w:val="20"/>
                <w:lang w:eastAsia="en-US"/>
              </w:rPr>
            </w:pPr>
            <w:r w:rsidRPr="00F36B3D">
              <w:rPr>
                <w:rFonts w:eastAsia="Times New Roman"/>
                <w:color w:val="000000"/>
                <w:sz w:val="20"/>
                <w:szCs w:val="20"/>
                <w:lang w:eastAsia="en-US"/>
              </w:rPr>
              <w:t>12</w:t>
            </w:r>
          </w:p>
        </w:tc>
        <w:tc>
          <w:tcPr>
            <w:tcW w:w="1415" w:type="dxa"/>
            <w:tcBorders>
              <w:top w:val="nil"/>
              <w:left w:val="nil"/>
              <w:bottom w:val="single" w:sz="4" w:space="0" w:color="auto"/>
              <w:right w:val="single" w:sz="4" w:space="0" w:color="auto"/>
            </w:tcBorders>
            <w:shd w:val="clear" w:color="E2EFDA" w:fill="FFFFFF"/>
            <w:noWrap/>
            <w:vAlign w:val="center"/>
            <w:hideMark/>
          </w:tcPr>
          <w:p w14:paraId="3B157998" w14:textId="77777777" w:rsidR="00AD715C" w:rsidRPr="00F36B3D" w:rsidRDefault="00AD715C" w:rsidP="00AD715C">
            <w:pPr>
              <w:snapToGrid/>
              <w:rPr>
                <w:rFonts w:eastAsia="Times New Roman"/>
                <w:color w:val="000000"/>
                <w:sz w:val="20"/>
                <w:szCs w:val="20"/>
                <w:lang w:eastAsia="en-US"/>
              </w:rPr>
            </w:pPr>
            <w:r w:rsidRPr="00F36B3D">
              <w:rPr>
                <w:rFonts w:eastAsia="Times New Roman"/>
                <w:color w:val="000000"/>
                <w:sz w:val="20"/>
                <w:szCs w:val="20"/>
                <w:lang w:eastAsia="en-US"/>
              </w:rPr>
              <w:t>C</w:t>
            </w:r>
          </w:p>
        </w:tc>
        <w:tc>
          <w:tcPr>
            <w:tcW w:w="2695" w:type="dxa"/>
            <w:tcBorders>
              <w:top w:val="nil"/>
              <w:left w:val="nil"/>
              <w:bottom w:val="single" w:sz="4" w:space="0" w:color="auto"/>
              <w:right w:val="single" w:sz="4" w:space="0" w:color="auto"/>
            </w:tcBorders>
            <w:shd w:val="clear" w:color="E2EFDA" w:fill="FBDAD7"/>
            <w:noWrap/>
            <w:vAlign w:val="center"/>
            <w:hideMark/>
          </w:tcPr>
          <w:p w14:paraId="41E69B9A" w14:textId="77777777" w:rsidR="00AD715C" w:rsidRPr="00F36B3D" w:rsidRDefault="00AD715C" w:rsidP="00AD715C">
            <w:pPr>
              <w:snapToGrid/>
              <w:rPr>
                <w:rFonts w:eastAsia="Times New Roman"/>
                <w:color w:val="000000"/>
                <w:sz w:val="20"/>
                <w:szCs w:val="20"/>
                <w:lang w:eastAsia="en-US"/>
              </w:rPr>
            </w:pPr>
            <w:r w:rsidRPr="00F36B3D">
              <w:rPr>
                <w:rFonts w:eastAsia="Times New Roman"/>
                <w:color w:val="000000"/>
                <w:sz w:val="20"/>
                <w:szCs w:val="20"/>
                <w:lang w:eastAsia="en-US"/>
              </w:rPr>
              <w:t>Manufacture of tobacco products</w:t>
            </w:r>
          </w:p>
        </w:tc>
        <w:tc>
          <w:tcPr>
            <w:tcW w:w="1296" w:type="dxa"/>
            <w:tcBorders>
              <w:top w:val="single" w:sz="4" w:space="0" w:color="auto"/>
              <w:left w:val="single" w:sz="4" w:space="0" w:color="auto"/>
              <w:bottom w:val="single" w:sz="4" w:space="0" w:color="auto"/>
              <w:right w:val="single" w:sz="4" w:space="0" w:color="auto"/>
            </w:tcBorders>
            <w:shd w:val="clear" w:color="F4CCCC" w:fill="F4CCCC"/>
            <w:noWrap/>
            <w:vAlign w:val="center"/>
            <w:hideMark/>
          </w:tcPr>
          <w:p w14:paraId="46EC458D" w14:textId="77777777" w:rsidR="00AD715C" w:rsidRPr="00F36B3D" w:rsidRDefault="00AD715C" w:rsidP="00AD715C">
            <w:pPr>
              <w:snapToGrid/>
              <w:rPr>
                <w:rFonts w:eastAsia="Times New Roman"/>
                <w:color w:val="000000"/>
                <w:sz w:val="20"/>
                <w:szCs w:val="20"/>
                <w:lang w:eastAsia="en-US"/>
              </w:rPr>
            </w:pPr>
            <w:r w:rsidRPr="00F36B3D">
              <w:rPr>
                <w:rFonts w:eastAsia="Times New Roman"/>
                <w:color w:val="000000"/>
                <w:sz w:val="20"/>
                <w:szCs w:val="20"/>
                <w:lang w:eastAsia="en-US"/>
              </w:rPr>
              <w:t>Not Eligible</w:t>
            </w:r>
          </w:p>
        </w:tc>
        <w:tc>
          <w:tcPr>
            <w:tcW w:w="2964" w:type="dxa"/>
            <w:tcBorders>
              <w:top w:val="nil"/>
              <w:left w:val="nil"/>
              <w:bottom w:val="single" w:sz="4" w:space="0" w:color="auto"/>
              <w:right w:val="single" w:sz="4" w:space="0" w:color="auto"/>
            </w:tcBorders>
            <w:shd w:val="clear" w:color="E2EFDA" w:fill="FFFFFF"/>
            <w:noWrap/>
            <w:vAlign w:val="center"/>
            <w:hideMark/>
          </w:tcPr>
          <w:p w14:paraId="71350D8F" w14:textId="77777777" w:rsidR="00AD715C" w:rsidRPr="00F36B3D" w:rsidRDefault="00AD715C" w:rsidP="00AD715C">
            <w:pPr>
              <w:snapToGrid/>
              <w:rPr>
                <w:rFonts w:eastAsia="Times New Roman"/>
                <w:color w:val="000000"/>
                <w:sz w:val="20"/>
                <w:szCs w:val="20"/>
                <w:lang w:eastAsia="en-US"/>
              </w:rPr>
            </w:pPr>
            <w:r w:rsidRPr="00F36B3D">
              <w:rPr>
                <w:rFonts w:eastAsia="Times New Roman"/>
                <w:color w:val="000000"/>
                <w:sz w:val="20"/>
                <w:szCs w:val="20"/>
                <w:lang w:eastAsia="en-US"/>
              </w:rPr>
              <w:t> </w:t>
            </w:r>
          </w:p>
        </w:tc>
        <w:tc>
          <w:tcPr>
            <w:tcW w:w="5349" w:type="dxa"/>
            <w:tcBorders>
              <w:top w:val="nil"/>
              <w:left w:val="nil"/>
              <w:bottom w:val="single" w:sz="4" w:space="0" w:color="auto"/>
              <w:right w:val="single" w:sz="4" w:space="0" w:color="auto"/>
            </w:tcBorders>
            <w:shd w:val="clear" w:color="E2EFDA" w:fill="FFFFFF"/>
            <w:noWrap/>
            <w:vAlign w:val="center"/>
            <w:hideMark/>
          </w:tcPr>
          <w:p w14:paraId="1B5610E7" w14:textId="77777777" w:rsidR="00AD715C" w:rsidRPr="00F36B3D" w:rsidRDefault="00AD715C" w:rsidP="00AD715C">
            <w:pPr>
              <w:snapToGrid/>
              <w:rPr>
                <w:rFonts w:eastAsia="Times New Roman"/>
                <w:color w:val="000000"/>
                <w:sz w:val="20"/>
                <w:szCs w:val="20"/>
                <w:lang w:eastAsia="en-US"/>
              </w:rPr>
            </w:pPr>
            <w:r w:rsidRPr="00F36B3D">
              <w:rPr>
                <w:rFonts w:eastAsia="Times New Roman"/>
                <w:color w:val="000000"/>
                <w:sz w:val="20"/>
                <w:szCs w:val="20"/>
                <w:lang w:eastAsia="en-US"/>
              </w:rPr>
              <w:t> </w:t>
            </w:r>
          </w:p>
        </w:tc>
      </w:tr>
      <w:tr w:rsidR="002E3525" w:rsidRPr="00F36B3D" w14:paraId="6F3CDB6F" w14:textId="77777777" w:rsidTr="00F36B3D">
        <w:trPr>
          <w:trHeight w:val="665"/>
        </w:trPr>
        <w:tc>
          <w:tcPr>
            <w:tcW w:w="805" w:type="dxa"/>
            <w:tcBorders>
              <w:top w:val="nil"/>
              <w:left w:val="single" w:sz="4" w:space="0" w:color="auto"/>
              <w:bottom w:val="single" w:sz="4" w:space="0" w:color="auto"/>
              <w:right w:val="single" w:sz="4" w:space="0" w:color="auto"/>
            </w:tcBorders>
            <w:shd w:val="clear" w:color="E2EFDA" w:fill="FFFFFF"/>
            <w:noWrap/>
            <w:vAlign w:val="center"/>
            <w:hideMark/>
          </w:tcPr>
          <w:p w14:paraId="70CEFBB5" w14:textId="77777777" w:rsidR="00AD715C" w:rsidRPr="00F36B3D" w:rsidRDefault="00AD715C" w:rsidP="00AD715C">
            <w:pPr>
              <w:snapToGrid/>
              <w:jc w:val="right"/>
              <w:rPr>
                <w:rFonts w:eastAsia="Times New Roman"/>
                <w:color w:val="000000"/>
                <w:sz w:val="20"/>
                <w:szCs w:val="20"/>
                <w:lang w:eastAsia="en-US"/>
              </w:rPr>
            </w:pPr>
            <w:r w:rsidRPr="00F36B3D">
              <w:rPr>
                <w:rFonts w:eastAsia="Times New Roman"/>
                <w:color w:val="000000"/>
                <w:sz w:val="20"/>
                <w:szCs w:val="20"/>
                <w:lang w:eastAsia="en-US"/>
              </w:rPr>
              <w:t>13</w:t>
            </w:r>
          </w:p>
        </w:tc>
        <w:tc>
          <w:tcPr>
            <w:tcW w:w="1415" w:type="dxa"/>
            <w:tcBorders>
              <w:top w:val="nil"/>
              <w:left w:val="nil"/>
              <w:bottom w:val="single" w:sz="4" w:space="0" w:color="auto"/>
              <w:right w:val="single" w:sz="4" w:space="0" w:color="auto"/>
            </w:tcBorders>
            <w:shd w:val="clear" w:color="E2EFDA" w:fill="FFFFFF"/>
            <w:noWrap/>
            <w:vAlign w:val="center"/>
            <w:hideMark/>
          </w:tcPr>
          <w:p w14:paraId="4F9B3EEC" w14:textId="77777777" w:rsidR="00AD715C" w:rsidRPr="00F36B3D" w:rsidRDefault="00AD715C" w:rsidP="00AD715C">
            <w:pPr>
              <w:snapToGrid/>
              <w:rPr>
                <w:rFonts w:eastAsia="Times New Roman"/>
                <w:color w:val="000000"/>
                <w:sz w:val="20"/>
                <w:szCs w:val="20"/>
                <w:lang w:eastAsia="en-US"/>
              </w:rPr>
            </w:pPr>
            <w:r w:rsidRPr="00F36B3D">
              <w:rPr>
                <w:rFonts w:eastAsia="Times New Roman"/>
                <w:color w:val="000000"/>
                <w:sz w:val="20"/>
                <w:szCs w:val="20"/>
                <w:lang w:eastAsia="en-US"/>
              </w:rPr>
              <w:t>C</w:t>
            </w:r>
          </w:p>
        </w:tc>
        <w:tc>
          <w:tcPr>
            <w:tcW w:w="2695" w:type="dxa"/>
            <w:tcBorders>
              <w:top w:val="nil"/>
              <w:left w:val="nil"/>
              <w:bottom w:val="single" w:sz="4" w:space="0" w:color="auto"/>
              <w:right w:val="single" w:sz="4" w:space="0" w:color="auto"/>
            </w:tcBorders>
            <w:shd w:val="clear" w:color="E2EFDA" w:fill="FFFFFF"/>
            <w:noWrap/>
            <w:vAlign w:val="center"/>
            <w:hideMark/>
          </w:tcPr>
          <w:p w14:paraId="11C9BA6E" w14:textId="77777777" w:rsidR="00AD715C" w:rsidRPr="00F36B3D" w:rsidRDefault="00AD715C" w:rsidP="00AD715C">
            <w:pPr>
              <w:snapToGrid/>
              <w:rPr>
                <w:rFonts w:eastAsia="Times New Roman"/>
                <w:color w:val="000000"/>
                <w:sz w:val="20"/>
                <w:szCs w:val="20"/>
                <w:lang w:eastAsia="en-US"/>
              </w:rPr>
            </w:pPr>
            <w:r w:rsidRPr="00F36B3D">
              <w:rPr>
                <w:rFonts w:eastAsia="Times New Roman"/>
                <w:color w:val="000000"/>
                <w:sz w:val="20"/>
                <w:szCs w:val="20"/>
                <w:lang w:eastAsia="en-US"/>
              </w:rPr>
              <w:t>Manufacture of textiles</w:t>
            </w:r>
          </w:p>
        </w:tc>
        <w:tc>
          <w:tcPr>
            <w:tcW w:w="1296" w:type="dxa"/>
            <w:tcBorders>
              <w:top w:val="nil"/>
              <w:left w:val="nil"/>
              <w:bottom w:val="single" w:sz="4" w:space="0" w:color="auto"/>
              <w:right w:val="single" w:sz="4" w:space="0" w:color="auto"/>
            </w:tcBorders>
            <w:shd w:val="clear" w:color="E2EFDA" w:fill="FFFFFF"/>
            <w:noWrap/>
            <w:vAlign w:val="center"/>
            <w:hideMark/>
          </w:tcPr>
          <w:p w14:paraId="0301C783" w14:textId="77777777" w:rsidR="00AD715C" w:rsidRPr="00F36B3D" w:rsidRDefault="00AD715C" w:rsidP="00AD715C">
            <w:pPr>
              <w:snapToGrid/>
              <w:rPr>
                <w:rFonts w:eastAsia="Times New Roman"/>
                <w:color w:val="000000"/>
                <w:sz w:val="20"/>
                <w:szCs w:val="20"/>
                <w:lang w:eastAsia="en-US"/>
              </w:rPr>
            </w:pPr>
            <w:r w:rsidRPr="00F36B3D">
              <w:rPr>
                <w:rFonts w:eastAsia="Times New Roman"/>
                <w:color w:val="000000"/>
                <w:sz w:val="20"/>
                <w:szCs w:val="20"/>
                <w:lang w:eastAsia="en-US"/>
              </w:rPr>
              <w:t>Eligible</w:t>
            </w:r>
          </w:p>
        </w:tc>
        <w:tc>
          <w:tcPr>
            <w:tcW w:w="2964" w:type="dxa"/>
            <w:tcBorders>
              <w:top w:val="nil"/>
              <w:left w:val="nil"/>
              <w:bottom w:val="single" w:sz="4" w:space="0" w:color="auto"/>
              <w:right w:val="single" w:sz="4" w:space="0" w:color="auto"/>
            </w:tcBorders>
            <w:shd w:val="clear" w:color="E2EFDA" w:fill="FFFFFF"/>
            <w:vAlign w:val="center"/>
            <w:hideMark/>
          </w:tcPr>
          <w:p w14:paraId="764F8CE2" w14:textId="77777777" w:rsidR="00AD715C" w:rsidRPr="00F36B3D" w:rsidRDefault="00AD715C" w:rsidP="00AD715C">
            <w:pPr>
              <w:snapToGrid/>
              <w:rPr>
                <w:rFonts w:eastAsia="Times New Roman"/>
                <w:color w:val="000000"/>
                <w:sz w:val="20"/>
                <w:szCs w:val="20"/>
                <w:lang w:eastAsia="en-US"/>
              </w:rPr>
            </w:pPr>
            <w:r w:rsidRPr="00F36B3D">
              <w:rPr>
                <w:rFonts w:eastAsia="Times New Roman"/>
                <w:color w:val="000000"/>
                <w:sz w:val="20"/>
                <w:szCs w:val="20"/>
                <w:lang w:eastAsia="en-US"/>
              </w:rPr>
              <w:t>*waste disposal*</w:t>
            </w:r>
            <w:r w:rsidR="00D30B7E">
              <w:rPr>
                <w:rFonts w:eastAsia="Times New Roman"/>
                <w:color w:val="000000"/>
                <w:sz w:val="20"/>
                <w:szCs w:val="20"/>
                <w:lang w:eastAsia="en-US"/>
              </w:rPr>
              <w:t xml:space="preserve">air emissions and </w:t>
            </w:r>
            <w:r w:rsidRPr="00F36B3D">
              <w:rPr>
                <w:rFonts w:eastAsia="Times New Roman"/>
                <w:color w:val="000000"/>
                <w:sz w:val="20"/>
                <w:szCs w:val="20"/>
                <w:lang w:eastAsia="en-US"/>
              </w:rPr>
              <w:t>noise</w:t>
            </w:r>
            <w:r w:rsidRPr="00F36B3D">
              <w:rPr>
                <w:rFonts w:eastAsia="Times New Roman"/>
                <w:color w:val="000000"/>
                <w:sz w:val="20"/>
                <w:szCs w:val="20"/>
                <w:lang w:eastAsia="en-US"/>
              </w:rPr>
              <w:br/>
              <w:t>*</w:t>
            </w:r>
            <w:r w:rsidR="00D30B7E">
              <w:rPr>
                <w:rFonts w:eastAsia="Times New Roman"/>
                <w:color w:val="000000"/>
                <w:sz w:val="20"/>
                <w:szCs w:val="20"/>
                <w:lang w:eastAsia="en-US"/>
              </w:rPr>
              <w:t xml:space="preserve">occupational health and </w:t>
            </w:r>
            <w:r w:rsidRPr="00F36B3D">
              <w:rPr>
                <w:rFonts w:eastAsia="Times New Roman"/>
                <w:color w:val="000000"/>
                <w:sz w:val="20"/>
                <w:szCs w:val="20"/>
                <w:lang w:eastAsia="en-US"/>
              </w:rPr>
              <w:t>safety issues</w:t>
            </w:r>
          </w:p>
        </w:tc>
        <w:tc>
          <w:tcPr>
            <w:tcW w:w="5349" w:type="dxa"/>
            <w:tcBorders>
              <w:top w:val="nil"/>
              <w:left w:val="nil"/>
              <w:bottom w:val="single" w:sz="4" w:space="0" w:color="auto"/>
              <w:right w:val="single" w:sz="4" w:space="0" w:color="auto"/>
            </w:tcBorders>
            <w:shd w:val="clear" w:color="E2EFDA" w:fill="FFFFFF"/>
            <w:vAlign w:val="center"/>
            <w:hideMark/>
          </w:tcPr>
          <w:p w14:paraId="64DC9EF5" w14:textId="77777777" w:rsidR="004C491B" w:rsidRDefault="004C491B" w:rsidP="00AD715C">
            <w:pPr>
              <w:snapToGrid/>
              <w:rPr>
                <w:rFonts w:eastAsia="Times New Roman"/>
                <w:color w:val="000000"/>
                <w:sz w:val="20"/>
                <w:szCs w:val="20"/>
                <w:lang w:eastAsia="en-US"/>
              </w:rPr>
            </w:pPr>
            <w:r>
              <w:rPr>
                <w:rFonts w:eastAsia="Times New Roman"/>
                <w:color w:val="000000"/>
                <w:sz w:val="20"/>
                <w:szCs w:val="20"/>
                <w:lang w:eastAsia="en-US"/>
              </w:rPr>
              <w:t>Low, change of machinery without any refurbishments, sewing of textile products</w:t>
            </w:r>
            <w:r w:rsidR="00787A7C">
              <w:rPr>
                <w:rFonts w:eastAsia="Times New Roman"/>
                <w:color w:val="000000"/>
                <w:sz w:val="20"/>
                <w:szCs w:val="20"/>
                <w:lang w:eastAsia="en-US"/>
              </w:rPr>
              <w:t xml:space="preserve"> etc.</w:t>
            </w:r>
          </w:p>
          <w:p w14:paraId="7ECAFA49" w14:textId="77777777" w:rsidR="004C491B" w:rsidRDefault="004C491B" w:rsidP="00AD715C">
            <w:pPr>
              <w:snapToGrid/>
              <w:rPr>
                <w:rFonts w:eastAsia="Times New Roman"/>
                <w:color w:val="000000"/>
                <w:sz w:val="20"/>
                <w:szCs w:val="20"/>
                <w:lang w:eastAsia="en-US"/>
              </w:rPr>
            </w:pPr>
          </w:p>
          <w:p w14:paraId="4BF0C831" w14:textId="77777777" w:rsidR="00AD715C" w:rsidRPr="00F36B3D" w:rsidRDefault="00AD715C" w:rsidP="00AD715C">
            <w:pPr>
              <w:snapToGrid/>
              <w:rPr>
                <w:rFonts w:eastAsia="Times New Roman"/>
                <w:color w:val="000000"/>
                <w:sz w:val="20"/>
                <w:szCs w:val="20"/>
                <w:lang w:eastAsia="en-US"/>
              </w:rPr>
            </w:pPr>
            <w:r w:rsidRPr="00F36B3D">
              <w:rPr>
                <w:rFonts w:eastAsia="Times New Roman"/>
                <w:color w:val="000000"/>
                <w:sz w:val="20"/>
                <w:szCs w:val="20"/>
                <w:lang w:eastAsia="en-US"/>
              </w:rPr>
              <w:t>Moderate</w:t>
            </w:r>
            <w:r w:rsidR="00787A7C">
              <w:rPr>
                <w:rFonts w:eastAsia="Times New Roman"/>
                <w:color w:val="000000"/>
                <w:sz w:val="20"/>
                <w:szCs w:val="20"/>
                <w:lang w:eastAsia="en-US"/>
              </w:rPr>
              <w:t>, a new line/product is established with refurbishment</w:t>
            </w:r>
            <w:r w:rsidRPr="00F36B3D">
              <w:rPr>
                <w:rFonts w:eastAsia="Times New Roman"/>
                <w:color w:val="000000"/>
                <w:sz w:val="20"/>
                <w:szCs w:val="20"/>
                <w:lang w:eastAsia="en-US"/>
              </w:rPr>
              <w:br/>
            </w:r>
            <w:r w:rsidRPr="00F36B3D">
              <w:rPr>
                <w:rFonts w:eastAsia="Times New Roman"/>
                <w:color w:val="000000"/>
                <w:sz w:val="20"/>
                <w:szCs w:val="20"/>
                <w:lang w:eastAsia="en-US"/>
              </w:rPr>
              <w:br/>
            </w:r>
            <w:r w:rsidR="00D30B7E">
              <w:rPr>
                <w:rFonts w:eastAsia="Times New Roman"/>
                <w:color w:val="000000"/>
                <w:sz w:val="20"/>
                <w:szCs w:val="20"/>
                <w:lang w:eastAsia="en-US"/>
              </w:rPr>
              <w:t>Substantial</w:t>
            </w:r>
            <w:r w:rsidR="00AF3AC2">
              <w:rPr>
                <w:rFonts w:eastAsia="Times New Roman"/>
                <w:color w:val="000000"/>
                <w:sz w:val="20"/>
                <w:szCs w:val="20"/>
                <w:lang w:eastAsia="en-US"/>
              </w:rPr>
              <w:t xml:space="preserve"> if </w:t>
            </w:r>
            <w:r w:rsidR="00BA02C0">
              <w:rPr>
                <w:rFonts w:eastAsia="Times New Roman"/>
                <w:color w:val="000000"/>
                <w:sz w:val="20"/>
                <w:szCs w:val="20"/>
                <w:lang w:eastAsia="en-US"/>
              </w:rPr>
              <w:t xml:space="preserve">high impact processes </w:t>
            </w:r>
            <w:r w:rsidR="00E06586">
              <w:rPr>
                <w:rFonts w:eastAsia="Times New Roman"/>
                <w:color w:val="000000"/>
                <w:sz w:val="20"/>
                <w:szCs w:val="20"/>
                <w:lang w:eastAsia="en-US"/>
              </w:rPr>
              <w:t xml:space="preserve">such as finishing, dyeing </w:t>
            </w:r>
            <w:r w:rsidR="00BA02C0">
              <w:rPr>
                <w:rFonts w:eastAsia="Times New Roman"/>
                <w:color w:val="000000"/>
                <w:sz w:val="20"/>
                <w:szCs w:val="20"/>
                <w:lang w:eastAsia="en-US"/>
              </w:rPr>
              <w:t>are included</w:t>
            </w:r>
            <w:r w:rsidR="00787A7C">
              <w:rPr>
                <w:rFonts w:eastAsia="Times New Roman"/>
                <w:color w:val="000000"/>
                <w:sz w:val="20"/>
                <w:szCs w:val="20"/>
                <w:lang w:eastAsia="en-US"/>
              </w:rPr>
              <w:t>/newly established</w:t>
            </w:r>
            <w:r w:rsidR="00BA02C0">
              <w:rPr>
                <w:rFonts w:eastAsia="Times New Roman"/>
                <w:color w:val="000000"/>
                <w:sz w:val="20"/>
                <w:szCs w:val="20"/>
                <w:lang w:eastAsia="en-US"/>
              </w:rPr>
              <w:t>.</w:t>
            </w:r>
          </w:p>
        </w:tc>
      </w:tr>
      <w:tr w:rsidR="002E3525" w:rsidRPr="00F36B3D" w14:paraId="32755661" w14:textId="77777777" w:rsidTr="00F36B3D">
        <w:trPr>
          <w:trHeight w:val="1450"/>
        </w:trPr>
        <w:tc>
          <w:tcPr>
            <w:tcW w:w="805" w:type="dxa"/>
            <w:tcBorders>
              <w:top w:val="nil"/>
              <w:left w:val="single" w:sz="4" w:space="0" w:color="auto"/>
              <w:bottom w:val="single" w:sz="4" w:space="0" w:color="auto"/>
              <w:right w:val="single" w:sz="4" w:space="0" w:color="auto"/>
            </w:tcBorders>
            <w:shd w:val="clear" w:color="E2EFDA" w:fill="FFFFFF"/>
            <w:noWrap/>
            <w:vAlign w:val="center"/>
            <w:hideMark/>
          </w:tcPr>
          <w:p w14:paraId="0CBB3726" w14:textId="77777777" w:rsidR="00AD715C" w:rsidRPr="00F36B3D" w:rsidRDefault="00AD715C" w:rsidP="00AD715C">
            <w:pPr>
              <w:snapToGrid/>
              <w:jc w:val="right"/>
              <w:rPr>
                <w:rFonts w:eastAsia="Times New Roman"/>
                <w:color w:val="000000"/>
                <w:sz w:val="20"/>
                <w:szCs w:val="20"/>
                <w:lang w:eastAsia="en-US"/>
              </w:rPr>
            </w:pPr>
            <w:r w:rsidRPr="00F36B3D">
              <w:rPr>
                <w:rFonts w:eastAsia="Times New Roman"/>
                <w:color w:val="000000"/>
                <w:sz w:val="20"/>
                <w:szCs w:val="20"/>
                <w:lang w:eastAsia="en-US"/>
              </w:rPr>
              <w:t>14</w:t>
            </w:r>
          </w:p>
        </w:tc>
        <w:tc>
          <w:tcPr>
            <w:tcW w:w="1415" w:type="dxa"/>
            <w:tcBorders>
              <w:top w:val="nil"/>
              <w:left w:val="nil"/>
              <w:bottom w:val="single" w:sz="4" w:space="0" w:color="auto"/>
              <w:right w:val="single" w:sz="4" w:space="0" w:color="auto"/>
            </w:tcBorders>
            <w:shd w:val="clear" w:color="E2EFDA" w:fill="FFFFFF"/>
            <w:noWrap/>
            <w:vAlign w:val="center"/>
            <w:hideMark/>
          </w:tcPr>
          <w:p w14:paraId="053F702B" w14:textId="77777777" w:rsidR="00AD715C" w:rsidRPr="00F36B3D" w:rsidRDefault="00AD715C" w:rsidP="00AD715C">
            <w:pPr>
              <w:snapToGrid/>
              <w:rPr>
                <w:rFonts w:eastAsia="Times New Roman"/>
                <w:color w:val="000000"/>
                <w:sz w:val="20"/>
                <w:szCs w:val="20"/>
                <w:lang w:eastAsia="en-US"/>
              </w:rPr>
            </w:pPr>
            <w:r w:rsidRPr="00F36B3D">
              <w:rPr>
                <w:rFonts w:eastAsia="Times New Roman"/>
                <w:color w:val="000000"/>
                <w:sz w:val="20"/>
                <w:szCs w:val="20"/>
                <w:lang w:eastAsia="en-US"/>
              </w:rPr>
              <w:t>C</w:t>
            </w:r>
          </w:p>
        </w:tc>
        <w:tc>
          <w:tcPr>
            <w:tcW w:w="2695" w:type="dxa"/>
            <w:tcBorders>
              <w:top w:val="nil"/>
              <w:left w:val="nil"/>
              <w:bottom w:val="single" w:sz="4" w:space="0" w:color="auto"/>
              <w:right w:val="single" w:sz="4" w:space="0" w:color="auto"/>
            </w:tcBorders>
            <w:shd w:val="clear" w:color="E2EFDA" w:fill="FFFFFF"/>
            <w:noWrap/>
            <w:vAlign w:val="center"/>
            <w:hideMark/>
          </w:tcPr>
          <w:p w14:paraId="6DBEE069" w14:textId="77777777" w:rsidR="00AD715C" w:rsidRPr="00F36B3D" w:rsidRDefault="00AD715C" w:rsidP="00AD715C">
            <w:pPr>
              <w:snapToGrid/>
              <w:rPr>
                <w:rFonts w:eastAsia="Times New Roman"/>
                <w:color w:val="000000"/>
                <w:sz w:val="20"/>
                <w:szCs w:val="20"/>
                <w:lang w:eastAsia="en-US"/>
              </w:rPr>
            </w:pPr>
            <w:r w:rsidRPr="00F36B3D">
              <w:rPr>
                <w:rFonts w:eastAsia="Times New Roman"/>
                <w:color w:val="000000"/>
                <w:sz w:val="20"/>
                <w:szCs w:val="20"/>
                <w:lang w:eastAsia="en-US"/>
              </w:rPr>
              <w:t>Manufacture of wearing apparel</w:t>
            </w:r>
          </w:p>
        </w:tc>
        <w:tc>
          <w:tcPr>
            <w:tcW w:w="1296" w:type="dxa"/>
            <w:tcBorders>
              <w:top w:val="nil"/>
              <w:left w:val="nil"/>
              <w:bottom w:val="single" w:sz="4" w:space="0" w:color="auto"/>
              <w:right w:val="single" w:sz="4" w:space="0" w:color="auto"/>
            </w:tcBorders>
            <w:shd w:val="clear" w:color="E2EFDA" w:fill="FFFFFF"/>
            <w:noWrap/>
            <w:vAlign w:val="center"/>
            <w:hideMark/>
          </w:tcPr>
          <w:p w14:paraId="4EB3FE3A" w14:textId="77777777" w:rsidR="00AD715C" w:rsidRPr="00F36B3D" w:rsidRDefault="00AD715C" w:rsidP="00AD715C">
            <w:pPr>
              <w:snapToGrid/>
              <w:rPr>
                <w:rFonts w:eastAsia="Times New Roman"/>
                <w:color w:val="000000"/>
                <w:sz w:val="20"/>
                <w:szCs w:val="20"/>
                <w:lang w:eastAsia="en-US"/>
              </w:rPr>
            </w:pPr>
            <w:r w:rsidRPr="00F36B3D">
              <w:rPr>
                <w:rFonts w:eastAsia="Times New Roman"/>
                <w:color w:val="000000"/>
                <w:sz w:val="20"/>
                <w:szCs w:val="20"/>
                <w:lang w:eastAsia="en-US"/>
              </w:rPr>
              <w:t>Eligible</w:t>
            </w:r>
          </w:p>
        </w:tc>
        <w:tc>
          <w:tcPr>
            <w:tcW w:w="2964" w:type="dxa"/>
            <w:tcBorders>
              <w:top w:val="nil"/>
              <w:left w:val="nil"/>
              <w:bottom w:val="single" w:sz="4" w:space="0" w:color="auto"/>
              <w:right w:val="single" w:sz="4" w:space="0" w:color="auto"/>
            </w:tcBorders>
            <w:shd w:val="clear" w:color="E2EFDA" w:fill="FFFFFF"/>
            <w:vAlign w:val="center"/>
            <w:hideMark/>
          </w:tcPr>
          <w:p w14:paraId="6A2CC811" w14:textId="77777777" w:rsidR="008A30C4" w:rsidRDefault="00AD715C" w:rsidP="00AD715C">
            <w:pPr>
              <w:snapToGrid/>
              <w:rPr>
                <w:rFonts w:eastAsia="Times New Roman"/>
                <w:color w:val="000000"/>
                <w:sz w:val="20"/>
                <w:szCs w:val="20"/>
                <w:lang w:eastAsia="en-US"/>
              </w:rPr>
            </w:pPr>
            <w:r w:rsidRPr="00F36B3D">
              <w:rPr>
                <w:rFonts w:eastAsia="Times New Roman"/>
                <w:color w:val="000000"/>
                <w:sz w:val="20"/>
                <w:szCs w:val="20"/>
                <w:lang w:eastAsia="en-US"/>
              </w:rPr>
              <w:t>*waste disposal</w:t>
            </w:r>
          </w:p>
          <w:p w14:paraId="53041B93" w14:textId="77777777" w:rsidR="00AD715C" w:rsidRPr="00F36B3D" w:rsidRDefault="008A30C4" w:rsidP="00AD715C">
            <w:pPr>
              <w:snapToGrid/>
              <w:rPr>
                <w:rFonts w:eastAsia="Times New Roman"/>
                <w:color w:val="000000"/>
                <w:sz w:val="20"/>
                <w:szCs w:val="20"/>
                <w:lang w:eastAsia="en-US"/>
              </w:rPr>
            </w:pPr>
            <w:r>
              <w:rPr>
                <w:rFonts w:eastAsia="Times New Roman"/>
                <w:color w:val="000000"/>
                <w:sz w:val="20"/>
                <w:szCs w:val="20"/>
                <w:lang w:eastAsia="en-US"/>
              </w:rPr>
              <w:t xml:space="preserve">*hazardous materials </w:t>
            </w:r>
            <w:r w:rsidR="00AD715C" w:rsidRPr="00F36B3D">
              <w:rPr>
                <w:rFonts w:eastAsia="Times New Roman"/>
                <w:color w:val="000000"/>
                <w:sz w:val="20"/>
                <w:szCs w:val="20"/>
                <w:lang w:eastAsia="en-US"/>
              </w:rPr>
              <w:br/>
              <w:t>*noise</w:t>
            </w:r>
            <w:r w:rsidR="00AD715C" w:rsidRPr="00F36B3D">
              <w:rPr>
                <w:rFonts w:eastAsia="Times New Roman"/>
                <w:color w:val="000000"/>
                <w:sz w:val="20"/>
                <w:szCs w:val="20"/>
                <w:lang w:eastAsia="en-US"/>
              </w:rPr>
              <w:br/>
              <w:t>*</w:t>
            </w:r>
            <w:r w:rsidR="007C1F58">
              <w:rPr>
                <w:rFonts w:eastAsia="Times New Roman"/>
                <w:color w:val="000000"/>
                <w:sz w:val="20"/>
                <w:szCs w:val="20"/>
                <w:lang w:eastAsia="en-US"/>
              </w:rPr>
              <w:t xml:space="preserve">occupational health and </w:t>
            </w:r>
            <w:r w:rsidR="00AD715C" w:rsidRPr="00F36B3D">
              <w:rPr>
                <w:rFonts w:eastAsia="Times New Roman"/>
                <w:color w:val="000000"/>
                <w:sz w:val="20"/>
                <w:szCs w:val="20"/>
                <w:lang w:eastAsia="en-US"/>
              </w:rPr>
              <w:t>safety issues</w:t>
            </w:r>
          </w:p>
        </w:tc>
        <w:tc>
          <w:tcPr>
            <w:tcW w:w="5349" w:type="dxa"/>
            <w:tcBorders>
              <w:top w:val="nil"/>
              <w:left w:val="nil"/>
              <w:bottom w:val="single" w:sz="4" w:space="0" w:color="auto"/>
              <w:right w:val="single" w:sz="4" w:space="0" w:color="auto"/>
            </w:tcBorders>
            <w:shd w:val="clear" w:color="E2EFDA" w:fill="FFFFFF"/>
            <w:vAlign w:val="center"/>
            <w:hideMark/>
          </w:tcPr>
          <w:p w14:paraId="5FA2C9B7" w14:textId="77777777" w:rsidR="00F80257" w:rsidRDefault="00F80257" w:rsidP="00AD715C">
            <w:pPr>
              <w:snapToGrid/>
              <w:rPr>
                <w:rFonts w:eastAsia="Times New Roman"/>
                <w:color w:val="000000"/>
                <w:sz w:val="20"/>
                <w:szCs w:val="20"/>
                <w:lang w:eastAsia="en-US"/>
              </w:rPr>
            </w:pPr>
            <w:r>
              <w:rPr>
                <w:rFonts w:eastAsia="Times New Roman"/>
                <w:color w:val="000000"/>
                <w:sz w:val="20"/>
                <w:szCs w:val="20"/>
                <w:lang w:eastAsia="en-US"/>
              </w:rPr>
              <w:t xml:space="preserve">Moderate, </w:t>
            </w:r>
            <w:r w:rsidR="00B977FA">
              <w:rPr>
                <w:rFonts w:eastAsia="Times New Roman"/>
                <w:color w:val="000000"/>
                <w:sz w:val="20"/>
                <w:szCs w:val="20"/>
                <w:lang w:eastAsia="en-US"/>
              </w:rPr>
              <w:t>if a new facility is established</w:t>
            </w:r>
          </w:p>
          <w:p w14:paraId="0321603B" w14:textId="77777777" w:rsidR="00A87F3B" w:rsidRPr="00F36B3D" w:rsidRDefault="00A87F3B" w:rsidP="00AD715C">
            <w:pPr>
              <w:snapToGrid/>
              <w:rPr>
                <w:rFonts w:eastAsia="Times New Roman"/>
                <w:color w:val="000000"/>
                <w:sz w:val="20"/>
                <w:szCs w:val="20"/>
                <w:lang w:eastAsia="en-US"/>
              </w:rPr>
            </w:pPr>
            <w:r>
              <w:rPr>
                <w:rFonts w:eastAsia="Times New Roman"/>
                <w:color w:val="000000"/>
                <w:sz w:val="20"/>
                <w:szCs w:val="20"/>
                <w:lang w:eastAsia="en-US"/>
              </w:rPr>
              <w:t xml:space="preserve">Low, </w:t>
            </w:r>
            <w:r w:rsidR="00B977FA">
              <w:rPr>
                <w:rFonts w:eastAsia="Times New Roman"/>
                <w:color w:val="000000"/>
                <w:sz w:val="20"/>
                <w:szCs w:val="20"/>
                <w:lang w:eastAsia="en-US"/>
              </w:rPr>
              <w:t xml:space="preserve">existing facilities, </w:t>
            </w:r>
            <w:r>
              <w:rPr>
                <w:rFonts w:eastAsia="Times New Roman"/>
                <w:color w:val="000000"/>
                <w:sz w:val="20"/>
                <w:szCs w:val="20"/>
                <w:lang w:eastAsia="en-US"/>
              </w:rPr>
              <w:t xml:space="preserve">atelier workshops, small scale </w:t>
            </w:r>
            <w:r w:rsidR="00E0001E">
              <w:rPr>
                <w:rFonts w:eastAsia="Times New Roman"/>
                <w:color w:val="000000"/>
                <w:sz w:val="20"/>
                <w:szCs w:val="20"/>
                <w:lang w:eastAsia="en-US"/>
              </w:rPr>
              <w:t>tailors</w:t>
            </w:r>
          </w:p>
        </w:tc>
      </w:tr>
      <w:tr w:rsidR="002E3525" w:rsidRPr="00F36B3D" w14:paraId="4A293FAE" w14:textId="77777777" w:rsidTr="00F36B3D">
        <w:trPr>
          <w:trHeight w:val="1450"/>
        </w:trPr>
        <w:tc>
          <w:tcPr>
            <w:tcW w:w="805" w:type="dxa"/>
            <w:tcBorders>
              <w:top w:val="nil"/>
              <w:left w:val="single" w:sz="4" w:space="0" w:color="auto"/>
              <w:bottom w:val="single" w:sz="4" w:space="0" w:color="auto"/>
              <w:right w:val="single" w:sz="4" w:space="0" w:color="auto"/>
            </w:tcBorders>
            <w:shd w:val="clear" w:color="E2EFDA" w:fill="FFFFFF"/>
            <w:noWrap/>
            <w:vAlign w:val="center"/>
            <w:hideMark/>
          </w:tcPr>
          <w:p w14:paraId="5A7FA1C1" w14:textId="77777777" w:rsidR="00AD715C" w:rsidRPr="00F36B3D" w:rsidRDefault="00AD715C" w:rsidP="00AD715C">
            <w:pPr>
              <w:snapToGrid/>
              <w:jc w:val="right"/>
              <w:rPr>
                <w:rFonts w:eastAsia="Times New Roman"/>
                <w:color w:val="000000"/>
                <w:sz w:val="20"/>
                <w:szCs w:val="20"/>
                <w:lang w:eastAsia="en-US"/>
              </w:rPr>
            </w:pPr>
            <w:r w:rsidRPr="00F36B3D">
              <w:rPr>
                <w:rFonts w:eastAsia="Times New Roman"/>
                <w:color w:val="000000"/>
                <w:sz w:val="20"/>
                <w:szCs w:val="20"/>
                <w:lang w:eastAsia="en-US"/>
              </w:rPr>
              <w:lastRenderedPageBreak/>
              <w:t>15</w:t>
            </w:r>
          </w:p>
        </w:tc>
        <w:tc>
          <w:tcPr>
            <w:tcW w:w="1415" w:type="dxa"/>
            <w:tcBorders>
              <w:top w:val="nil"/>
              <w:left w:val="nil"/>
              <w:bottom w:val="single" w:sz="4" w:space="0" w:color="auto"/>
              <w:right w:val="single" w:sz="4" w:space="0" w:color="auto"/>
            </w:tcBorders>
            <w:shd w:val="clear" w:color="E2EFDA" w:fill="FFFFFF"/>
            <w:noWrap/>
            <w:vAlign w:val="center"/>
            <w:hideMark/>
          </w:tcPr>
          <w:p w14:paraId="6D6D43C6" w14:textId="77777777" w:rsidR="00AD715C" w:rsidRPr="00F36B3D" w:rsidRDefault="00AD715C" w:rsidP="00AD715C">
            <w:pPr>
              <w:snapToGrid/>
              <w:rPr>
                <w:rFonts w:eastAsia="Times New Roman"/>
                <w:color w:val="000000"/>
                <w:sz w:val="20"/>
                <w:szCs w:val="20"/>
                <w:lang w:eastAsia="en-US"/>
              </w:rPr>
            </w:pPr>
            <w:r w:rsidRPr="00F36B3D">
              <w:rPr>
                <w:rFonts w:eastAsia="Times New Roman"/>
                <w:color w:val="000000"/>
                <w:sz w:val="20"/>
                <w:szCs w:val="20"/>
                <w:lang w:eastAsia="en-US"/>
              </w:rPr>
              <w:t>C</w:t>
            </w:r>
          </w:p>
        </w:tc>
        <w:tc>
          <w:tcPr>
            <w:tcW w:w="2695" w:type="dxa"/>
            <w:tcBorders>
              <w:top w:val="nil"/>
              <w:left w:val="nil"/>
              <w:bottom w:val="single" w:sz="4" w:space="0" w:color="auto"/>
              <w:right w:val="single" w:sz="4" w:space="0" w:color="auto"/>
            </w:tcBorders>
            <w:shd w:val="clear" w:color="E2EFDA" w:fill="FFFFFF"/>
            <w:noWrap/>
            <w:vAlign w:val="center"/>
            <w:hideMark/>
          </w:tcPr>
          <w:p w14:paraId="13CDFAE5" w14:textId="77777777" w:rsidR="00AD715C" w:rsidRPr="00F36B3D" w:rsidRDefault="00AD715C" w:rsidP="00AD715C">
            <w:pPr>
              <w:snapToGrid/>
              <w:rPr>
                <w:rFonts w:eastAsia="Times New Roman"/>
                <w:color w:val="000000"/>
                <w:sz w:val="20"/>
                <w:szCs w:val="20"/>
                <w:lang w:eastAsia="en-US"/>
              </w:rPr>
            </w:pPr>
            <w:r w:rsidRPr="00F36B3D">
              <w:rPr>
                <w:rFonts w:eastAsia="Times New Roman"/>
                <w:color w:val="000000"/>
                <w:sz w:val="20"/>
                <w:szCs w:val="20"/>
                <w:lang w:eastAsia="en-US"/>
              </w:rPr>
              <w:t>Manufacture of leather and related products</w:t>
            </w:r>
          </w:p>
        </w:tc>
        <w:tc>
          <w:tcPr>
            <w:tcW w:w="1296" w:type="dxa"/>
            <w:tcBorders>
              <w:top w:val="nil"/>
              <w:left w:val="nil"/>
              <w:bottom w:val="single" w:sz="4" w:space="0" w:color="auto"/>
              <w:right w:val="single" w:sz="4" w:space="0" w:color="auto"/>
            </w:tcBorders>
            <w:shd w:val="clear" w:color="E2EFDA" w:fill="FFFFFF"/>
            <w:noWrap/>
            <w:vAlign w:val="center"/>
            <w:hideMark/>
          </w:tcPr>
          <w:p w14:paraId="601ECF53" w14:textId="77777777" w:rsidR="00AD715C" w:rsidRPr="00F36B3D" w:rsidRDefault="00AD715C" w:rsidP="00AD715C">
            <w:pPr>
              <w:snapToGrid/>
              <w:rPr>
                <w:rFonts w:eastAsia="Times New Roman"/>
                <w:color w:val="000000"/>
                <w:sz w:val="20"/>
                <w:szCs w:val="20"/>
                <w:lang w:eastAsia="en-US"/>
              </w:rPr>
            </w:pPr>
            <w:r w:rsidRPr="00F36B3D">
              <w:rPr>
                <w:rFonts w:eastAsia="Times New Roman"/>
                <w:color w:val="000000"/>
                <w:sz w:val="20"/>
                <w:szCs w:val="20"/>
                <w:lang w:eastAsia="en-US"/>
              </w:rPr>
              <w:t>Eligible</w:t>
            </w:r>
          </w:p>
        </w:tc>
        <w:tc>
          <w:tcPr>
            <w:tcW w:w="2964" w:type="dxa"/>
            <w:tcBorders>
              <w:top w:val="nil"/>
              <w:left w:val="nil"/>
              <w:bottom w:val="single" w:sz="4" w:space="0" w:color="auto"/>
              <w:right w:val="single" w:sz="4" w:space="0" w:color="auto"/>
            </w:tcBorders>
            <w:shd w:val="clear" w:color="E2EFDA" w:fill="FFFFFF"/>
            <w:vAlign w:val="center"/>
            <w:hideMark/>
          </w:tcPr>
          <w:p w14:paraId="19047C78" w14:textId="77777777" w:rsidR="00AD715C" w:rsidRPr="00F36B3D" w:rsidRDefault="00AD715C" w:rsidP="00AD715C">
            <w:pPr>
              <w:snapToGrid/>
              <w:rPr>
                <w:rFonts w:eastAsia="Times New Roman"/>
                <w:color w:val="000000"/>
                <w:sz w:val="20"/>
                <w:szCs w:val="20"/>
                <w:lang w:eastAsia="en-US"/>
              </w:rPr>
            </w:pPr>
            <w:r w:rsidRPr="00F36B3D">
              <w:rPr>
                <w:rFonts w:eastAsia="Times New Roman"/>
                <w:color w:val="000000"/>
                <w:sz w:val="20"/>
                <w:szCs w:val="20"/>
                <w:lang w:eastAsia="en-US"/>
              </w:rPr>
              <w:t>*waste disposal</w:t>
            </w:r>
            <w:r w:rsidRPr="00F36B3D">
              <w:rPr>
                <w:rFonts w:eastAsia="Times New Roman"/>
                <w:color w:val="000000"/>
                <w:sz w:val="20"/>
                <w:szCs w:val="20"/>
                <w:lang w:eastAsia="en-US"/>
              </w:rPr>
              <w:br/>
              <w:t>*noise</w:t>
            </w:r>
            <w:r w:rsidRPr="00F36B3D">
              <w:rPr>
                <w:rFonts w:eastAsia="Times New Roman"/>
                <w:color w:val="000000"/>
                <w:sz w:val="20"/>
                <w:szCs w:val="20"/>
                <w:lang w:eastAsia="en-US"/>
              </w:rPr>
              <w:br/>
              <w:t>*safety issues</w:t>
            </w:r>
            <w:r w:rsidRPr="00F36B3D">
              <w:rPr>
                <w:rFonts w:eastAsia="Times New Roman"/>
                <w:color w:val="000000"/>
                <w:sz w:val="20"/>
                <w:szCs w:val="20"/>
                <w:lang w:eastAsia="en-US"/>
              </w:rPr>
              <w:br/>
              <w:t xml:space="preserve">* wastewater </w:t>
            </w:r>
            <w:r w:rsidR="00867847">
              <w:rPr>
                <w:rFonts w:eastAsia="Times New Roman"/>
                <w:color w:val="000000"/>
                <w:sz w:val="20"/>
                <w:szCs w:val="20"/>
                <w:lang w:eastAsia="en-US"/>
              </w:rPr>
              <w:t xml:space="preserve">generation and </w:t>
            </w:r>
            <w:r w:rsidRPr="00F36B3D">
              <w:rPr>
                <w:rFonts w:eastAsia="Times New Roman"/>
                <w:color w:val="000000"/>
                <w:sz w:val="20"/>
                <w:szCs w:val="20"/>
                <w:lang w:eastAsia="en-US"/>
              </w:rPr>
              <w:t>disposal</w:t>
            </w:r>
            <w:r w:rsidRPr="00F36B3D">
              <w:rPr>
                <w:rFonts w:eastAsia="Times New Roman"/>
                <w:color w:val="000000"/>
                <w:sz w:val="20"/>
                <w:szCs w:val="20"/>
                <w:lang w:eastAsia="en-US"/>
              </w:rPr>
              <w:br/>
              <w:t>* chemicals usage</w:t>
            </w:r>
          </w:p>
        </w:tc>
        <w:tc>
          <w:tcPr>
            <w:tcW w:w="5349" w:type="dxa"/>
            <w:tcBorders>
              <w:top w:val="nil"/>
              <w:left w:val="nil"/>
              <w:bottom w:val="single" w:sz="4" w:space="0" w:color="auto"/>
              <w:right w:val="single" w:sz="4" w:space="0" w:color="auto"/>
            </w:tcBorders>
            <w:shd w:val="clear" w:color="E2EFDA" w:fill="FFFFFF"/>
            <w:vAlign w:val="center"/>
            <w:hideMark/>
          </w:tcPr>
          <w:p w14:paraId="5C27CED9" w14:textId="77777777" w:rsidR="004970D0" w:rsidRDefault="004970D0" w:rsidP="00AD715C">
            <w:pPr>
              <w:snapToGrid/>
              <w:rPr>
                <w:rFonts w:eastAsia="Times New Roman"/>
                <w:color w:val="000000"/>
                <w:sz w:val="20"/>
                <w:szCs w:val="20"/>
                <w:lang w:eastAsia="en-US"/>
              </w:rPr>
            </w:pPr>
            <w:r>
              <w:rPr>
                <w:rFonts w:eastAsia="Times New Roman"/>
                <w:color w:val="000000"/>
                <w:sz w:val="20"/>
                <w:szCs w:val="20"/>
                <w:lang w:eastAsia="en-US"/>
              </w:rPr>
              <w:t xml:space="preserve">Low </w:t>
            </w:r>
            <w:r w:rsidR="00A031E5">
              <w:rPr>
                <w:rFonts w:eastAsia="Times New Roman"/>
                <w:color w:val="000000"/>
                <w:sz w:val="20"/>
                <w:szCs w:val="20"/>
                <w:lang w:eastAsia="en-US"/>
              </w:rPr>
              <w:t>–</w:t>
            </w:r>
            <w:r>
              <w:rPr>
                <w:rFonts w:eastAsia="Times New Roman"/>
                <w:color w:val="000000"/>
                <w:sz w:val="20"/>
                <w:szCs w:val="20"/>
                <w:lang w:eastAsia="en-US"/>
              </w:rPr>
              <w:t xml:space="preserve"> </w:t>
            </w:r>
            <w:r w:rsidR="00A553BD">
              <w:rPr>
                <w:rFonts w:eastAsia="Times New Roman"/>
                <w:color w:val="000000"/>
                <w:sz w:val="20"/>
                <w:szCs w:val="20"/>
                <w:lang w:eastAsia="en-US"/>
              </w:rPr>
              <w:t>Sewing leather products</w:t>
            </w:r>
          </w:p>
          <w:p w14:paraId="7E375111" w14:textId="77777777" w:rsidR="004970D0" w:rsidRDefault="004970D0" w:rsidP="00AD715C">
            <w:pPr>
              <w:snapToGrid/>
              <w:rPr>
                <w:rFonts w:eastAsia="Times New Roman"/>
                <w:color w:val="000000"/>
                <w:sz w:val="20"/>
                <w:szCs w:val="20"/>
                <w:lang w:eastAsia="en-US"/>
              </w:rPr>
            </w:pPr>
          </w:p>
          <w:p w14:paraId="2B2DEB25" w14:textId="77777777" w:rsidR="00B977FA" w:rsidRDefault="00AD715C" w:rsidP="00AD715C">
            <w:pPr>
              <w:snapToGrid/>
              <w:rPr>
                <w:rFonts w:eastAsia="Times New Roman"/>
                <w:color w:val="000000"/>
                <w:sz w:val="20"/>
                <w:szCs w:val="20"/>
                <w:lang w:eastAsia="en-US"/>
              </w:rPr>
            </w:pPr>
            <w:r w:rsidRPr="00F36B3D">
              <w:rPr>
                <w:rFonts w:eastAsia="Times New Roman"/>
                <w:color w:val="000000"/>
                <w:sz w:val="20"/>
                <w:szCs w:val="20"/>
                <w:lang w:eastAsia="en-US"/>
              </w:rPr>
              <w:t>Moderate</w:t>
            </w:r>
            <w:r w:rsidR="00B977FA">
              <w:rPr>
                <w:rFonts w:eastAsia="Times New Roman"/>
                <w:color w:val="000000"/>
                <w:sz w:val="20"/>
                <w:szCs w:val="20"/>
                <w:lang w:eastAsia="en-US"/>
              </w:rPr>
              <w:t xml:space="preserve"> </w:t>
            </w:r>
            <w:r w:rsidR="00CF593F">
              <w:rPr>
                <w:rFonts w:eastAsia="Times New Roman"/>
                <w:color w:val="000000"/>
                <w:sz w:val="20"/>
                <w:szCs w:val="20"/>
                <w:lang w:eastAsia="en-US"/>
              </w:rPr>
              <w:t>– if a new line/product</w:t>
            </w:r>
            <w:r w:rsidR="00DF7227">
              <w:rPr>
                <w:rFonts w:eastAsia="Times New Roman"/>
                <w:color w:val="000000"/>
                <w:sz w:val="20"/>
                <w:szCs w:val="20"/>
                <w:lang w:eastAsia="en-US"/>
              </w:rPr>
              <w:t xml:space="preserve"> or </w:t>
            </w:r>
            <w:r w:rsidR="00CF593F">
              <w:rPr>
                <w:rFonts w:eastAsia="Times New Roman"/>
                <w:color w:val="000000"/>
                <w:sz w:val="20"/>
                <w:szCs w:val="20"/>
                <w:lang w:eastAsia="en-US"/>
              </w:rPr>
              <w:t>large scale capacity increase</w:t>
            </w:r>
          </w:p>
          <w:p w14:paraId="1BA2A88F" w14:textId="77777777" w:rsidR="00AD715C" w:rsidRPr="00F36B3D" w:rsidRDefault="00A553BD" w:rsidP="00AD715C">
            <w:pPr>
              <w:snapToGrid/>
              <w:rPr>
                <w:rFonts w:eastAsia="Times New Roman"/>
                <w:color w:val="000000"/>
                <w:sz w:val="20"/>
                <w:szCs w:val="20"/>
                <w:lang w:eastAsia="en-US"/>
              </w:rPr>
            </w:pPr>
            <w:r>
              <w:rPr>
                <w:rFonts w:eastAsia="Times New Roman"/>
                <w:color w:val="000000"/>
                <w:sz w:val="20"/>
                <w:szCs w:val="20"/>
                <w:lang w:eastAsia="en-US"/>
              </w:rPr>
              <w:t xml:space="preserve"> </w:t>
            </w:r>
            <w:r w:rsidR="00AD715C" w:rsidRPr="00F36B3D">
              <w:rPr>
                <w:rFonts w:eastAsia="Times New Roman"/>
                <w:color w:val="000000"/>
                <w:sz w:val="20"/>
                <w:szCs w:val="20"/>
                <w:lang w:eastAsia="en-US"/>
              </w:rPr>
              <w:br/>
            </w:r>
            <w:r w:rsidR="00EA64FC">
              <w:rPr>
                <w:rFonts w:eastAsia="Times New Roman"/>
                <w:color w:val="000000"/>
                <w:sz w:val="20"/>
                <w:szCs w:val="20"/>
                <w:lang w:eastAsia="en-US"/>
              </w:rPr>
              <w:t>Substantial</w:t>
            </w:r>
            <w:r w:rsidR="00AD715C" w:rsidRPr="00F36B3D">
              <w:rPr>
                <w:rFonts w:eastAsia="Times New Roman"/>
                <w:color w:val="000000"/>
                <w:sz w:val="20"/>
                <w:szCs w:val="20"/>
                <w:lang w:eastAsia="en-US"/>
              </w:rPr>
              <w:t xml:space="preserve"> if </w:t>
            </w:r>
            <w:r w:rsidR="008905C9">
              <w:rPr>
                <w:rFonts w:eastAsia="Times New Roman"/>
                <w:color w:val="000000"/>
                <w:sz w:val="20"/>
                <w:szCs w:val="20"/>
                <w:lang w:eastAsia="en-US"/>
              </w:rPr>
              <w:t xml:space="preserve">large scale integrated </w:t>
            </w:r>
            <w:r w:rsidR="00E06586">
              <w:rPr>
                <w:rFonts w:eastAsia="Times New Roman"/>
                <w:color w:val="000000"/>
                <w:sz w:val="20"/>
                <w:szCs w:val="20"/>
                <w:lang w:eastAsia="en-US"/>
              </w:rPr>
              <w:t>leather production facility</w:t>
            </w:r>
          </w:p>
        </w:tc>
      </w:tr>
      <w:tr w:rsidR="002E3525" w:rsidRPr="00F36B3D" w14:paraId="312E3B73" w14:textId="77777777" w:rsidTr="00F36B3D">
        <w:trPr>
          <w:trHeight w:val="1740"/>
        </w:trPr>
        <w:tc>
          <w:tcPr>
            <w:tcW w:w="805" w:type="dxa"/>
            <w:tcBorders>
              <w:top w:val="nil"/>
              <w:left w:val="single" w:sz="4" w:space="0" w:color="auto"/>
              <w:bottom w:val="single" w:sz="4" w:space="0" w:color="auto"/>
              <w:right w:val="single" w:sz="4" w:space="0" w:color="auto"/>
            </w:tcBorders>
            <w:shd w:val="clear" w:color="E2EFDA" w:fill="FFFFFF"/>
            <w:noWrap/>
            <w:vAlign w:val="center"/>
            <w:hideMark/>
          </w:tcPr>
          <w:p w14:paraId="2B7CC5DC" w14:textId="77777777" w:rsidR="00AD715C" w:rsidRPr="00F36B3D" w:rsidRDefault="00AD715C" w:rsidP="00AD715C">
            <w:pPr>
              <w:snapToGrid/>
              <w:jc w:val="right"/>
              <w:rPr>
                <w:rFonts w:eastAsia="Times New Roman"/>
                <w:color w:val="000000"/>
                <w:sz w:val="20"/>
                <w:szCs w:val="20"/>
                <w:lang w:eastAsia="en-US"/>
              </w:rPr>
            </w:pPr>
            <w:r w:rsidRPr="00F36B3D">
              <w:rPr>
                <w:rFonts w:eastAsia="Times New Roman"/>
                <w:color w:val="000000"/>
                <w:sz w:val="20"/>
                <w:szCs w:val="20"/>
                <w:lang w:eastAsia="en-US"/>
              </w:rPr>
              <w:t>16</w:t>
            </w:r>
          </w:p>
        </w:tc>
        <w:tc>
          <w:tcPr>
            <w:tcW w:w="1415" w:type="dxa"/>
            <w:tcBorders>
              <w:top w:val="nil"/>
              <w:left w:val="nil"/>
              <w:bottom w:val="single" w:sz="4" w:space="0" w:color="auto"/>
              <w:right w:val="single" w:sz="4" w:space="0" w:color="auto"/>
            </w:tcBorders>
            <w:shd w:val="clear" w:color="E2EFDA" w:fill="FFFFFF"/>
            <w:noWrap/>
            <w:vAlign w:val="center"/>
            <w:hideMark/>
          </w:tcPr>
          <w:p w14:paraId="6CBF65FB" w14:textId="77777777" w:rsidR="00AD715C" w:rsidRPr="00F36B3D" w:rsidRDefault="00AD715C" w:rsidP="00AD715C">
            <w:pPr>
              <w:snapToGrid/>
              <w:rPr>
                <w:rFonts w:eastAsia="Times New Roman"/>
                <w:color w:val="000000"/>
                <w:sz w:val="20"/>
                <w:szCs w:val="20"/>
                <w:lang w:eastAsia="en-US"/>
              </w:rPr>
            </w:pPr>
            <w:r w:rsidRPr="00F36B3D">
              <w:rPr>
                <w:rFonts w:eastAsia="Times New Roman"/>
                <w:color w:val="000000"/>
                <w:sz w:val="20"/>
                <w:szCs w:val="20"/>
                <w:lang w:eastAsia="en-US"/>
              </w:rPr>
              <w:t>C</w:t>
            </w:r>
          </w:p>
        </w:tc>
        <w:tc>
          <w:tcPr>
            <w:tcW w:w="2695" w:type="dxa"/>
            <w:tcBorders>
              <w:top w:val="nil"/>
              <w:left w:val="nil"/>
              <w:bottom w:val="single" w:sz="4" w:space="0" w:color="auto"/>
              <w:right w:val="single" w:sz="4" w:space="0" w:color="auto"/>
            </w:tcBorders>
            <w:shd w:val="clear" w:color="E2EFDA" w:fill="FFFFFF"/>
            <w:noWrap/>
            <w:vAlign w:val="center"/>
            <w:hideMark/>
          </w:tcPr>
          <w:p w14:paraId="05B83EF4" w14:textId="77777777" w:rsidR="00AD715C" w:rsidRPr="00F36B3D" w:rsidRDefault="00AD715C" w:rsidP="00AD715C">
            <w:pPr>
              <w:snapToGrid/>
              <w:rPr>
                <w:rFonts w:eastAsia="Times New Roman"/>
                <w:color w:val="000000"/>
                <w:sz w:val="20"/>
                <w:szCs w:val="20"/>
                <w:lang w:eastAsia="en-US"/>
              </w:rPr>
            </w:pPr>
            <w:r w:rsidRPr="00F36B3D">
              <w:rPr>
                <w:rFonts w:eastAsia="Times New Roman"/>
                <w:color w:val="000000"/>
                <w:sz w:val="20"/>
                <w:szCs w:val="20"/>
                <w:lang w:eastAsia="en-US"/>
              </w:rPr>
              <w:t>Manufacture of wood and of products of wood and cork, except furniture; manufacture of articles of straw and plating materials</w:t>
            </w:r>
          </w:p>
        </w:tc>
        <w:tc>
          <w:tcPr>
            <w:tcW w:w="1296" w:type="dxa"/>
            <w:tcBorders>
              <w:top w:val="nil"/>
              <w:left w:val="nil"/>
              <w:bottom w:val="single" w:sz="4" w:space="0" w:color="auto"/>
              <w:right w:val="single" w:sz="4" w:space="0" w:color="auto"/>
            </w:tcBorders>
            <w:shd w:val="clear" w:color="E2EFDA" w:fill="FFFFFF"/>
            <w:noWrap/>
            <w:vAlign w:val="center"/>
            <w:hideMark/>
          </w:tcPr>
          <w:p w14:paraId="0853D85B" w14:textId="77777777" w:rsidR="00AD715C" w:rsidRPr="00F36B3D" w:rsidRDefault="00AD715C" w:rsidP="00AD715C">
            <w:pPr>
              <w:snapToGrid/>
              <w:rPr>
                <w:rFonts w:eastAsia="Times New Roman"/>
                <w:color w:val="000000"/>
                <w:sz w:val="20"/>
                <w:szCs w:val="20"/>
                <w:lang w:eastAsia="en-US"/>
              </w:rPr>
            </w:pPr>
            <w:r w:rsidRPr="00F36B3D">
              <w:rPr>
                <w:rFonts w:eastAsia="Times New Roman"/>
                <w:color w:val="000000"/>
                <w:sz w:val="20"/>
                <w:szCs w:val="20"/>
                <w:lang w:eastAsia="en-US"/>
              </w:rPr>
              <w:t>Eligible</w:t>
            </w:r>
          </w:p>
        </w:tc>
        <w:tc>
          <w:tcPr>
            <w:tcW w:w="2964" w:type="dxa"/>
            <w:tcBorders>
              <w:top w:val="nil"/>
              <w:left w:val="nil"/>
              <w:bottom w:val="single" w:sz="4" w:space="0" w:color="auto"/>
              <w:right w:val="single" w:sz="4" w:space="0" w:color="auto"/>
            </w:tcBorders>
            <w:shd w:val="clear" w:color="E2EFDA" w:fill="FFFFFF"/>
            <w:vAlign w:val="center"/>
            <w:hideMark/>
          </w:tcPr>
          <w:p w14:paraId="139FDA00" w14:textId="77777777" w:rsidR="00AD715C" w:rsidRPr="00F36B3D" w:rsidRDefault="00AD715C" w:rsidP="00AD715C">
            <w:pPr>
              <w:snapToGrid/>
              <w:rPr>
                <w:rFonts w:eastAsia="Times New Roman"/>
                <w:color w:val="000000"/>
                <w:sz w:val="20"/>
                <w:szCs w:val="20"/>
                <w:lang w:eastAsia="en-US"/>
              </w:rPr>
            </w:pPr>
            <w:r w:rsidRPr="00F36B3D">
              <w:rPr>
                <w:rFonts w:eastAsia="Times New Roman"/>
                <w:color w:val="000000"/>
                <w:sz w:val="20"/>
                <w:szCs w:val="20"/>
                <w:lang w:eastAsia="en-US"/>
              </w:rPr>
              <w:t>*waste disposal</w:t>
            </w:r>
            <w:r w:rsidRPr="00F36B3D">
              <w:rPr>
                <w:rFonts w:eastAsia="Times New Roman"/>
                <w:color w:val="000000"/>
                <w:sz w:val="20"/>
                <w:szCs w:val="20"/>
                <w:lang w:eastAsia="en-US"/>
              </w:rPr>
              <w:br/>
              <w:t>*noise</w:t>
            </w:r>
            <w:r w:rsidRPr="00F36B3D">
              <w:rPr>
                <w:rFonts w:eastAsia="Times New Roman"/>
                <w:color w:val="000000"/>
                <w:sz w:val="20"/>
                <w:szCs w:val="20"/>
                <w:lang w:eastAsia="en-US"/>
              </w:rPr>
              <w:br/>
              <w:t>*dust</w:t>
            </w:r>
            <w:r w:rsidRPr="00F36B3D">
              <w:rPr>
                <w:rFonts w:eastAsia="Times New Roman"/>
                <w:color w:val="000000"/>
                <w:sz w:val="20"/>
                <w:szCs w:val="20"/>
                <w:lang w:eastAsia="en-US"/>
              </w:rPr>
              <w:br/>
              <w:t>*safety issues</w:t>
            </w:r>
            <w:r w:rsidRPr="00F36B3D">
              <w:rPr>
                <w:rFonts w:eastAsia="Times New Roman"/>
                <w:color w:val="000000"/>
                <w:sz w:val="20"/>
                <w:szCs w:val="20"/>
                <w:lang w:eastAsia="en-US"/>
              </w:rPr>
              <w:br/>
              <w:t>* wastewater disposal</w:t>
            </w:r>
            <w:r w:rsidRPr="00F36B3D">
              <w:rPr>
                <w:rFonts w:eastAsia="Times New Roman"/>
                <w:color w:val="000000"/>
                <w:sz w:val="20"/>
                <w:szCs w:val="20"/>
                <w:lang w:eastAsia="en-US"/>
              </w:rPr>
              <w:br/>
              <w:t>* chemicals usage</w:t>
            </w:r>
          </w:p>
        </w:tc>
        <w:tc>
          <w:tcPr>
            <w:tcW w:w="5349" w:type="dxa"/>
            <w:tcBorders>
              <w:top w:val="nil"/>
              <w:left w:val="nil"/>
              <w:bottom w:val="single" w:sz="4" w:space="0" w:color="auto"/>
              <w:right w:val="single" w:sz="4" w:space="0" w:color="auto"/>
            </w:tcBorders>
            <w:shd w:val="clear" w:color="E2EFDA" w:fill="FFFFFF"/>
            <w:vAlign w:val="center"/>
            <w:hideMark/>
          </w:tcPr>
          <w:p w14:paraId="767AFBA7" w14:textId="77777777" w:rsidR="00DF7227" w:rsidRDefault="00AD715C" w:rsidP="00AD715C">
            <w:pPr>
              <w:snapToGrid/>
              <w:rPr>
                <w:rFonts w:eastAsia="Times New Roman"/>
                <w:color w:val="000000"/>
                <w:sz w:val="20"/>
                <w:szCs w:val="20"/>
                <w:lang w:eastAsia="en-US"/>
              </w:rPr>
            </w:pPr>
            <w:r w:rsidRPr="00F36B3D">
              <w:rPr>
                <w:rFonts w:eastAsia="Times New Roman"/>
                <w:color w:val="000000"/>
                <w:sz w:val="20"/>
                <w:szCs w:val="20"/>
                <w:lang w:eastAsia="en-US"/>
              </w:rPr>
              <w:t>Moderate</w:t>
            </w:r>
            <w:r w:rsidR="00EF3877">
              <w:rPr>
                <w:rFonts w:eastAsia="Times New Roman"/>
                <w:color w:val="000000"/>
                <w:sz w:val="20"/>
                <w:szCs w:val="20"/>
                <w:lang w:eastAsia="en-US"/>
              </w:rPr>
              <w:t xml:space="preserve"> – new facility established</w:t>
            </w:r>
          </w:p>
          <w:p w14:paraId="671524B6" w14:textId="77777777" w:rsidR="00AD715C" w:rsidRPr="00F36B3D" w:rsidRDefault="00DF7227" w:rsidP="00AD715C">
            <w:pPr>
              <w:snapToGrid/>
              <w:rPr>
                <w:rFonts w:eastAsia="Times New Roman"/>
                <w:color w:val="000000"/>
                <w:sz w:val="20"/>
                <w:szCs w:val="20"/>
                <w:lang w:eastAsia="en-US"/>
              </w:rPr>
            </w:pPr>
            <w:r>
              <w:rPr>
                <w:rFonts w:eastAsia="Times New Roman"/>
                <w:color w:val="000000"/>
                <w:sz w:val="20"/>
                <w:szCs w:val="20"/>
                <w:lang w:eastAsia="en-US"/>
              </w:rPr>
              <w:t xml:space="preserve">Low – atelier </w:t>
            </w:r>
            <w:r w:rsidR="00706043">
              <w:rPr>
                <w:rFonts w:eastAsia="Times New Roman"/>
                <w:color w:val="000000"/>
                <w:sz w:val="20"/>
                <w:szCs w:val="20"/>
                <w:lang w:eastAsia="en-US"/>
              </w:rPr>
              <w:t>for wooden products</w:t>
            </w:r>
          </w:p>
        </w:tc>
      </w:tr>
      <w:tr w:rsidR="002E3525" w:rsidRPr="00F36B3D" w14:paraId="694AE236" w14:textId="77777777" w:rsidTr="00F36B3D">
        <w:trPr>
          <w:trHeight w:val="1740"/>
        </w:trPr>
        <w:tc>
          <w:tcPr>
            <w:tcW w:w="805" w:type="dxa"/>
            <w:tcBorders>
              <w:top w:val="nil"/>
              <w:left w:val="single" w:sz="4" w:space="0" w:color="auto"/>
              <w:bottom w:val="single" w:sz="4" w:space="0" w:color="auto"/>
              <w:right w:val="single" w:sz="4" w:space="0" w:color="auto"/>
            </w:tcBorders>
            <w:shd w:val="clear" w:color="E2EFDA" w:fill="FFFFFF"/>
            <w:noWrap/>
            <w:vAlign w:val="center"/>
            <w:hideMark/>
          </w:tcPr>
          <w:p w14:paraId="55AB82BE" w14:textId="77777777" w:rsidR="00AD715C" w:rsidRPr="00F36B3D" w:rsidRDefault="00AD715C" w:rsidP="00AD715C">
            <w:pPr>
              <w:snapToGrid/>
              <w:jc w:val="right"/>
              <w:rPr>
                <w:rFonts w:eastAsia="Times New Roman"/>
                <w:color w:val="000000"/>
                <w:sz w:val="20"/>
                <w:szCs w:val="20"/>
                <w:lang w:eastAsia="en-US"/>
              </w:rPr>
            </w:pPr>
            <w:r w:rsidRPr="00F36B3D">
              <w:rPr>
                <w:rFonts w:eastAsia="Times New Roman"/>
                <w:color w:val="000000"/>
                <w:sz w:val="20"/>
                <w:szCs w:val="20"/>
                <w:lang w:eastAsia="en-US"/>
              </w:rPr>
              <w:t>17</w:t>
            </w:r>
          </w:p>
        </w:tc>
        <w:tc>
          <w:tcPr>
            <w:tcW w:w="1415" w:type="dxa"/>
            <w:tcBorders>
              <w:top w:val="nil"/>
              <w:left w:val="nil"/>
              <w:bottom w:val="single" w:sz="4" w:space="0" w:color="auto"/>
              <w:right w:val="single" w:sz="4" w:space="0" w:color="auto"/>
            </w:tcBorders>
            <w:shd w:val="clear" w:color="E2EFDA" w:fill="FFFFFF"/>
            <w:noWrap/>
            <w:vAlign w:val="center"/>
            <w:hideMark/>
          </w:tcPr>
          <w:p w14:paraId="2FC3964E" w14:textId="77777777" w:rsidR="00AD715C" w:rsidRPr="00F36B3D" w:rsidRDefault="00AD715C" w:rsidP="00AD715C">
            <w:pPr>
              <w:snapToGrid/>
              <w:rPr>
                <w:rFonts w:eastAsia="Times New Roman"/>
                <w:color w:val="000000"/>
                <w:sz w:val="20"/>
                <w:szCs w:val="20"/>
                <w:lang w:eastAsia="en-US"/>
              </w:rPr>
            </w:pPr>
            <w:r w:rsidRPr="00F36B3D">
              <w:rPr>
                <w:rFonts w:eastAsia="Times New Roman"/>
                <w:color w:val="000000"/>
                <w:sz w:val="20"/>
                <w:szCs w:val="20"/>
                <w:lang w:eastAsia="en-US"/>
              </w:rPr>
              <w:t>C</w:t>
            </w:r>
          </w:p>
        </w:tc>
        <w:tc>
          <w:tcPr>
            <w:tcW w:w="2695" w:type="dxa"/>
            <w:tcBorders>
              <w:top w:val="nil"/>
              <w:left w:val="nil"/>
              <w:bottom w:val="single" w:sz="4" w:space="0" w:color="auto"/>
              <w:right w:val="single" w:sz="4" w:space="0" w:color="auto"/>
            </w:tcBorders>
            <w:shd w:val="clear" w:color="E2EFDA" w:fill="FFFFFF"/>
            <w:noWrap/>
            <w:vAlign w:val="center"/>
            <w:hideMark/>
          </w:tcPr>
          <w:p w14:paraId="7D69FBA9" w14:textId="77777777" w:rsidR="00AD715C" w:rsidRPr="00F36B3D" w:rsidRDefault="00AD715C" w:rsidP="00AD715C">
            <w:pPr>
              <w:snapToGrid/>
              <w:rPr>
                <w:rFonts w:eastAsia="Times New Roman"/>
                <w:color w:val="000000"/>
                <w:sz w:val="20"/>
                <w:szCs w:val="20"/>
                <w:lang w:eastAsia="en-US"/>
              </w:rPr>
            </w:pPr>
            <w:r w:rsidRPr="00F36B3D">
              <w:rPr>
                <w:rFonts w:eastAsia="Times New Roman"/>
                <w:color w:val="000000"/>
                <w:sz w:val="20"/>
                <w:szCs w:val="20"/>
                <w:lang w:eastAsia="en-US"/>
              </w:rPr>
              <w:t>Manufacture of paper and paper products</w:t>
            </w:r>
          </w:p>
        </w:tc>
        <w:tc>
          <w:tcPr>
            <w:tcW w:w="1296" w:type="dxa"/>
            <w:tcBorders>
              <w:top w:val="nil"/>
              <w:left w:val="nil"/>
              <w:bottom w:val="single" w:sz="4" w:space="0" w:color="auto"/>
              <w:right w:val="single" w:sz="4" w:space="0" w:color="auto"/>
            </w:tcBorders>
            <w:shd w:val="clear" w:color="E2EFDA" w:fill="FFFFFF"/>
            <w:noWrap/>
            <w:vAlign w:val="center"/>
            <w:hideMark/>
          </w:tcPr>
          <w:p w14:paraId="65E86D9D" w14:textId="77777777" w:rsidR="00AD715C" w:rsidRPr="00F36B3D" w:rsidRDefault="00AD715C" w:rsidP="00AD715C">
            <w:pPr>
              <w:snapToGrid/>
              <w:rPr>
                <w:rFonts w:eastAsia="Times New Roman"/>
                <w:color w:val="000000"/>
                <w:sz w:val="20"/>
                <w:szCs w:val="20"/>
                <w:lang w:eastAsia="en-US"/>
              </w:rPr>
            </w:pPr>
            <w:r w:rsidRPr="00F36B3D">
              <w:rPr>
                <w:rFonts w:eastAsia="Times New Roman"/>
                <w:color w:val="000000"/>
                <w:sz w:val="20"/>
                <w:szCs w:val="20"/>
                <w:lang w:eastAsia="en-US"/>
              </w:rPr>
              <w:t>Eligible</w:t>
            </w:r>
          </w:p>
        </w:tc>
        <w:tc>
          <w:tcPr>
            <w:tcW w:w="2964" w:type="dxa"/>
            <w:tcBorders>
              <w:top w:val="nil"/>
              <w:left w:val="nil"/>
              <w:bottom w:val="single" w:sz="4" w:space="0" w:color="auto"/>
              <w:right w:val="single" w:sz="4" w:space="0" w:color="auto"/>
            </w:tcBorders>
            <w:shd w:val="clear" w:color="E2EFDA" w:fill="FFFFFF"/>
            <w:vAlign w:val="center"/>
            <w:hideMark/>
          </w:tcPr>
          <w:p w14:paraId="20C21D8B" w14:textId="77777777" w:rsidR="00AD715C" w:rsidRPr="00F36B3D" w:rsidRDefault="00AD715C" w:rsidP="00AD715C">
            <w:pPr>
              <w:snapToGrid/>
              <w:rPr>
                <w:rFonts w:eastAsia="Times New Roman"/>
                <w:color w:val="000000"/>
                <w:sz w:val="20"/>
                <w:szCs w:val="20"/>
                <w:lang w:eastAsia="en-US"/>
              </w:rPr>
            </w:pPr>
            <w:r w:rsidRPr="00F36B3D">
              <w:rPr>
                <w:rFonts w:eastAsia="Times New Roman"/>
                <w:color w:val="000000"/>
                <w:sz w:val="20"/>
                <w:szCs w:val="20"/>
                <w:lang w:eastAsia="en-US"/>
              </w:rPr>
              <w:t>*waste disposal</w:t>
            </w:r>
            <w:r w:rsidRPr="00F36B3D">
              <w:rPr>
                <w:rFonts w:eastAsia="Times New Roman"/>
                <w:color w:val="000000"/>
                <w:sz w:val="20"/>
                <w:szCs w:val="20"/>
                <w:lang w:eastAsia="en-US"/>
              </w:rPr>
              <w:br/>
              <w:t>*noise</w:t>
            </w:r>
            <w:r w:rsidRPr="00F36B3D">
              <w:rPr>
                <w:rFonts w:eastAsia="Times New Roman"/>
                <w:color w:val="000000"/>
                <w:sz w:val="20"/>
                <w:szCs w:val="20"/>
                <w:lang w:eastAsia="en-US"/>
              </w:rPr>
              <w:br/>
              <w:t>*dust</w:t>
            </w:r>
            <w:r w:rsidRPr="00F36B3D">
              <w:rPr>
                <w:rFonts w:eastAsia="Times New Roman"/>
                <w:color w:val="000000"/>
                <w:sz w:val="20"/>
                <w:szCs w:val="20"/>
                <w:lang w:eastAsia="en-US"/>
              </w:rPr>
              <w:br/>
              <w:t>*safety issues</w:t>
            </w:r>
            <w:r w:rsidRPr="00F36B3D">
              <w:rPr>
                <w:rFonts w:eastAsia="Times New Roman"/>
                <w:color w:val="000000"/>
                <w:sz w:val="20"/>
                <w:szCs w:val="20"/>
                <w:lang w:eastAsia="en-US"/>
              </w:rPr>
              <w:br/>
              <w:t>* wastewater disposal</w:t>
            </w:r>
            <w:r w:rsidRPr="00F36B3D">
              <w:rPr>
                <w:rFonts w:eastAsia="Times New Roman"/>
                <w:color w:val="000000"/>
                <w:sz w:val="20"/>
                <w:szCs w:val="20"/>
                <w:lang w:eastAsia="en-US"/>
              </w:rPr>
              <w:br/>
              <w:t>* chemicals usage</w:t>
            </w:r>
          </w:p>
        </w:tc>
        <w:tc>
          <w:tcPr>
            <w:tcW w:w="5349" w:type="dxa"/>
            <w:tcBorders>
              <w:top w:val="nil"/>
              <w:left w:val="nil"/>
              <w:bottom w:val="single" w:sz="4" w:space="0" w:color="auto"/>
              <w:right w:val="single" w:sz="4" w:space="0" w:color="auto"/>
            </w:tcBorders>
            <w:shd w:val="clear" w:color="E2EFDA" w:fill="FFFFFF"/>
            <w:vAlign w:val="center"/>
            <w:hideMark/>
          </w:tcPr>
          <w:p w14:paraId="51F41A7D" w14:textId="77777777" w:rsidR="005B54DF" w:rsidRDefault="005B54DF" w:rsidP="005B54DF">
            <w:pPr>
              <w:snapToGrid/>
              <w:rPr>
                <w:rFonts w:eastAsia="Times New Roman"/>
                <w:color w:val="000000"/>
                <w:sz w:val="20"/>
                <w:szCs w:val="20"/>
                <w:lang w:eastAsia="en-US"/>
              </w:rPr>
            </w:pPr>
            <w:r>
              <w:rPr>
                <w:rFonts w:eastAsia="Times New Roman"/>
                <w:color w:val="000000"/>
                <w:sz w:val="20"/>
                <w:szCs w:val="20"/>
                <w:lang w:eastAsia="en-US"/>
              </w:rPr>
              <w:t xml:space="preserve">Substantial – an integrated paper </w:t>
            </w:r>
          </w:p>
          <w:p w14:paraId="1CA901B5" w14:textId="77777777" w:rsidR="005B54DF" w:rsidRDefault="005B54DF" w:rsidP="005B54DF">
            <w:pPr>
              <w:snapToGrid/>
              <w:rPr>
                <w:rFonts w:eastAsia="Times New Roman"/>
                <w:color w:val="000000"/>
                <w:sz w:val="20"/>
                <w:szCs w:val="20"/>
                <w:lang w:eastAsia="en-US"/>
              </w:rPr>
            </w:pPr>
            <w:r w:rsidRPr="00F36B3D">
              <w:rPr>
                <w:rFonts w:eastAsia="Times New Roman"/>
                <w:color w:val="000000"/>
                <w:sz w:val="20"/>
                <w:szCs w:val="20"/>
                <w:lang w:eastAsia="en-US"/>
              </w:rPr>
              <w:t>Moderate</w:t>
            </w:r>
            <w:r>
              <w:rPr>
                <w:rFonts w:eastAsia="Times New Roman"/>
                <w:color w:val="000000"/>
                <w:sz w:val="20"/>
                <w:szCs w:val="20"/>
                <w:lang w:eastAsia="en-US"/>
              </w:rPr>
              <w:t xml:space="preserve"> – new facility established</w:t>
            </w:r>
          </w:p>
          <w:p w14:paraId="1AB33D7F" w14:textId="77777777" w:rsidR="00AD715C" w:rsidRPr="00F36B3D" w:rsidRDefault="005B54DF" w:rsidP="005B54DF">
            <w:pPr>
              <w:snapToGrid/>
              <w:rPr>
                <w:rFonts w:eastAsia="Times New Roman"/>
                <w:color w:val="000000"/>
                <w:sz w:val="20"/>
                <w:szCs w:val="20"/>
                <w:lang w:eastAsia="en-US"/>
              </w:rPr>
            </w:pPr>
            <w:r>
              <w:rPr>
                <w:rFonts w:eastAsia="Times New Roman"/>
                <w:color w:val="000000"/>
                <w:sz w:val="20"/>
                <w:szCs w:val="20"/>
                <w:lang w:eastAsia="en-US"/>
              </w:rPr>
              <w:t>Low – atelier for wooden products</w:t>
            </w:r>
          </w:p>
        </w:tc>
      </w:tr>
      <w:tr w:rsidR="002E3525" w:rsidRPr="00F36B3D" w14:paraId="31CF7B10" w14:textId="77777777" w:rsidTr="00F36B3D">
        <w:trPr>
          <w:trHeight w:val="1450"/>
        </w:trPr>
        <w:tc>
          <w:tcPr>
            <w:tcW w:w="805" w:type="dxa"/>
            <w:tcBorders>
              <w:top w:val="nil"/>
              <w:left w:val="single" w:sz="4" w:space="0" w:color="auto"/>
              <w:bottom w:val="single" w:sz="4" w:space="0" w:color="auto"/>
              <w:right w:val="single" w:sz="4" w:space="0" w:color="auto"/>
            </w:tcBorders>
            <w:shd w:val="clear" w:color="E2EFDA" w:fill="FFFFFF"/>
            <w:noWrap/>
            <w:vAlign w:val="center"/>
            <w:hideMark/>
          </w:tcPr>
          <w:p w14:paraId="78D530D8" w14:textId="77777777" w:rsidR="00AD715C" w:rsidRPr="00F36B3D" w:rsidRDefault="00AD715C" w:rsidP="00AD715C">
            <w:pPr>
              <w:snapToGrid/>
              <w:jc w:val="right"/>
              <w:rPr>
                <w:rFonts w:eastAsia="Times New Roman"/>
                <w:color w:val="000000"/>
                <w:sz w:val="20"/>
                <w:szCs w:val="20"/>
                <w:lang w:eastAsia="en-US"/>
              </w:rPr>
            </w:pPr>
            <w:r w:rsidRPr="00F36B3D">
              <w:rPr>
                <w:rFonts w:eastAsia="Times New Roman"/>
                <w:color w:val="000000"/>
                <w:sz w:val="20"/>
                <w:szCs w:val="20"/>
                <w:lang w:eastAsia="en-US"/>
              </w:rPr>
              <w:t>18</w:t>
            </w:r>
          </w:p>
        </w:tc>
        <w:tc>
          <w:tcPr>
            <w:tcW w:w="1415" w:type="dxa"/>
            <w:tcBorders>
              <w:top w:val="nil"/>
              <w:left w:val="nil"/>
              <w:bottom w:val="single" w:sz="4" w:space="0" w:color="auto"/>
              <w:right w:val="single" w:sz="4" w:space="0" w:color="auto"/>
            </w:tcBorders>
            <w:shd w:val="clear" w:color="E2EFDA" w:fill="FFFFFF"/>
            <w:noWrap/>
            <w:vAlign w:val="center"/>
            <w:hideMark/>
          </w:tcPr>
          <w:p w14:paraId="25BFB8A5" w14:textId="77777777" w:rsidR="00AD715C" w:rsidRPr="00F36B3D" w:rsidRDefault="00AD715C" w:rsidP="00AD715C">
            <w:pPr>
              <w:snapToGrid/>
              <w:rPr>
                <w:rFonts w:eastAsia="Times New Roman"/>
                <w:color w:val="000000"/>
                <w:sz w:val="20"/>
                <w:szCs w:val="20"/>
                <w:lang w:eastAsia="en-US"/>
              </w:rPr>
            </w:pPr>
            <w:r w:rsidRPr="00F36B3D">
              <w:rPr>
                <w:rFonts w:eastAsia="Times New Roman"/>
                <w:color w:val="000000"/>
                <w:sz w:val="20"/>
                <w:szCs w:val="20"/>
                <w:lang w:eastAsia="en-US"/>
              </w:rPr>
              <w:t>C</w:t>
            </w:r>
          </w:p>
        </w:tc>
        <w:tc>
          <w:tcPr>
            <w:tcW w:w="2695" w:type="dxa"/>
            <w:tcBorders>
              <w:top w:val="nil"/>
              <w:left w:val="nil"/>
              <w:bottom w:val="single" w:sz="4" w:space="0" w:color="auto"/>
              <w:right w:val="single" w:sz="4" w:space="0" w:color="auto"/>
            </w:tcBorders>
            <w:shd w:val="clear" w:color="E2EFDA" w:fill="FFFFFF"/>
            <w:noWrap/>
            <w:vAlign w:val="center"/>
            <w:hideMark/>
          </w:tcPr>
          <w:p w14:paraId="471B5441" w14:textId="77777777" w:rsidR="00AD715C" w:rsidRPr="00F36B3D" w:rsidRDefault="00AD715C" w:rsidP="00AD715C">
            <w:pPr>
              <w:snapToGrid/>
              <w:rPr>
                <w:rFonts w:eastAsia="Times New Roman"/>
                <w:color w:val="000000"/>
                <w:sz w:val="20"/>
                <w:szCs w:val="20"/>
                <w:lang w:eastAsia="en-US"/>
              </w:rPr>
            </w:pPr>
            <w:r w:rsidRPr="00F36B3D">
              <w:rPr>
                <w:rFonts w:eastAsia="Times New Roman"/>
                <w:color w:val="000000"/>
                <w:sz w:val="20"/>
                <w:szCs w:val="20"/>
                <w:lang w:eastAsia="en-US"/>
              </w:rPr>
              <w:t>Printing and reproduction of recorded media</w:t>
            </w:r>
          </w:p>
        </w:tc>
        <w:tc>
          <w:tcPr>
            <w:tcW w:w="1296" w:type="dxa"/>
            <w:tcBorders>
              <w:top w:val="nil"/>
              <w:left w:val="nil"/>
              <w:bottom w:val="single" w:sz="4" w:space="0" w:color="auto"/>
              <w:right w:val="single" w:sz="4" w:space="0" w:color="auto"/>
            </w:tcBorders>
            <w:shd w:val="clear" w:color="E2EFDA" w:fill="FFFFFF"/>
            <w:noWrap/>
            <w:vAlign w:val="center"/>
            <w:hideMark/>
          </w:tcPr>
          <w:p w14:paraId="7E7C11EF" w14:textId="77777777" w:rsidR="00AD715C" w:rsidRPr="00F36B3D" w:rsidRDefault="00AD715C" w:rsidP="00AD715C">
            <w:pPr>
              <w:snapToGrid/>
              <w:rPr>
                <w:rFonts w:eastAsia="Times New Roman"/>
                <w:color w:val="000000"/>
                <w:sz w:val="20"/>
                <w:szCs w:val="20"/>
                <w:lang w:eastAsia="en-US"/>
              </w:rPr>
            </w:pPr>
            <w:r w:rsidRPr="00F36B3D">
              <w:rPr>
                <w:rFonts w:eastAsia="Times New Roman"/>
                <w:color w:val="000000"/>
                <w:sz w:val="20"/>
                <w:szCs w:val="20"/>
                <w:lang w:eastAsia="en-US"/>
              </w:rPr>
              <w:t>Eligible</w:t>
            </w:r>
          </w:p>
        </w:tc>
        <w:tc>
          <w:tcPr>
            <w:tcW w:w="2964" w:type="dxa"/>
            <w:tcBorders>
              <w:top w:val="nil"/>
              <w:left w:val="nil"/>
              <w:bottom w:val="single" w:sz="4" w:space="0" w:color="auto"/>
              <w:right w:val="single" w:sz="4" w:space="0" w:color="auto"/>
            </w:tcBorders>
            <w:shd w:val="clear" w:color="E2EFDA" w:fill="FFFFFF"/>
            <w:vAlign w:val="center"/>
            <w:hideMark/>
          </w:tcPr>
          <w:p w14:paraId="78C8F33C" w14:textId="77777777" w:rsidR="00AD715C" w:rsidRPr="00F36B3D" w:rsidRDefault="00AD715C" w:rsidP="00AD715C">
            <w:pPr>
              <w:snapToGrid/>
              <w:rPr>
                <w:rFonts w:eastAsia="Times New Roman"/>
                <w:color w:val="000000"/>
                <w:sz w:val="20"/>
                <w:szCs w:val="20"/>
                <w:lang w:eastAsia="en-US"/>
              </w:rPr>
            </w:pPr>
            <w:r w:rsidRPr="00F36B3D">
              <w:rPr>
                <w:rFonts w:eastAsia="Times New Roman"/>
                <w:color w:val="000000"/>
                <w:sz w:val="20"/>
                <w:szCs w:val="20"/>
                <w:lang w:eastAsia="en-US"/>
              </w:rPr>
              <w:t>*waste disposal</w:t>
            </w:r>
            <w:r w:rsidRPr="00F36B3D">
              <w:rPr>
                <w:rFonts w:eastAsia="Times New Roman"/>
                <w:color w:val="000000"/>
                <w:sz w:val="20"/>
                <w:szCs w:val="20"/>
                <w:lang w:eastAsia="en-US"/>
              </w:rPr>
              <w:br/>
              <w:t>*noise</w:t>
            </w:r>
            <w:r w:rsidRPr="00F36B3D">
              <w:rPr>
                <w:rFonts w:eastAsia="Times New Roman"/>
                <w:color w:val="000000"/>
                <w:sz w:val="20"/>
                <w:szCs w:val="20"/>
                <w:lang w:eastAsia="en-US"/>
              </w:rPr>
              <w:br/>
              <w:t>*safety issues</w:t>
            </w:r>
          </w:p>
        </w:tc>
        <w:tc>
          <w:tcPr>
            <w:tcW w:w="5349" w:type="dxa"/>
            <w:tcBorders>
              <w:top w:val="nil"/>
              <w:left w:val="nil"/>
              <w:bottom w:val="single" w:sz="4" w:space="0" w:color="auto"/>
              <w:right w:val="single" w:sz="4" w:space="0" w:color="auto"/>
            </w:tcBorders>
            <w:shd w:val="clear" w:color="E2EFDA" w:fill="FFFFFF"/>
            <w:vAlign w:val="center"/>
            <w:hideMark/>
          </w:tcPr>
          <w:p w14:paraId="502836E9" w14:textId="77777777" w:rsidR="00AD715C" w:rsidRPr="00F36B3D" w:rsidRDefault="0087598C" w:rsidP="00AD715C">
            <w:pPr>
              <w:snapToGrid/>
              <w:rPr>
                <w:rFonts w:eastAsia="Times New Roman"/>
                <w:color w:val="000000"/>
                <w:sz w:val="20"/>
                <w:szCs w:val="20"/>
                <w:lang w:eastAsia="en-US"/>
              </w:rPr>
            </w:pPr>
            <w:r>
              <w:rPr>
                <w:rFonts w:eastAsia="Times New Roman"/>
                <w:color w:val="000000"/>
                <w:sz w:val="20"/>
                <w:szCs w:val="20"/>
                <w:lang w:eastAsia="en-US"/>
              </w:rPr>
              <w:t>Low/</w:t>
            </w:r>
            <w:r w:rsidR="00AD715C" w:rsidRPr="00F36B3D">
              <w:rPr>
                <w:rFonts w:eastAsia="Times New Roman"/>
                <w:color w:val="000000"/>
                <w:sz w:val="20"/>
                <w:szCs w:val="20"/>
                <w:lang w:eastAsia="en-US"/>
              </w:rPr>
              <w:t>Moderate</w:t>
            </w:r>
            <w:r w:rsidR="00AD715C" w:rsidRPr="00F36B3D">
              <w:rPr>
                <w:rFonts w:eastAsia="Times New Roman"/>
                <w:color w:val="000000"/>
                <w:sz w:val="20"/>
                <w:szCs w:val="20"/>
                <w:lang w:eastAsia="en-US"/>
              </w:rPr>
              <w:br/>
            </w:r>
            <w:r w:rsidR="00AD715C" w:rsidRPr="00F36B3D">
              <w:rPr>
                <w:rFonts w:eastAsia="Times New Roman"/>
                <w:color w:val="000000"/>
                <w:sz w:val="20"/>
                <w:szCs w:val="20"/>
                <w:lang w:eastAsia="en-US"/>
              </w:rPr>
              <w:br/>
            </w:r>
          </w:p>
        </w:tc>
      </w:tr>
      <w:tr w:rsidR="002E3525" w:rsidRPr="00F36B3D" w14:paraId="3C0DEBBA" w14:textId="77777777" w:rsidTr="00F36B3D">
        <w:trPr>
          <w:trHeight w:val="315"/>
        </w:trPr>
        <w:tc>
          <w:tcPr>
            <w:tcW w:w="805" w:type="dxa"/>
            <w:tcBorders>
              <w:top w:val="nil"/>
              <w:left w:val="single" w:sz="4" w:space="0" w:color="auto"/>
              <w:bottom w:val="single" w:sz="4" w:space="0" w:color="auto"/>
              <w:right w:val="single" w:sz="4" w:space="0" w:color="auto"/>
            </w:tcBorders>
            <w:shd w:val="clear" w:color="E2EFDA" w:fill="FFFFFF"/>
            <w:noWrap/>
            <w:vAlign w:val="center"/>
            <w:hideMark/>
          </w:tcPr>
          <w:p w14:paraId="7FB0D64C" w14:textId="77777777" w:rsidR="00AD715C" w:rsidRPr="00F36B3D" w:rsidRDefault="00AD715C" w:rsidP="00AD715C">
            <w:pPr>
              <w:snapToGrid/>
              <w:jc w:val="right"/>
              <w:rPr>
                <w:rFonts w:eastAsia="Times New Roman"/>
                <w:color w:val="000000"/>
                <w:sz w:val="20"/>
                <w:szCs w:val="20"/>
                <w:lang w:eastAsia="en-US"/>
              </w:rPr>
            </w:pPr>
            <w:r w:rsidRPr="00F36B3D">
              <w:rPr>
                <w:rFonts w:eastAsia="Times New Roman"/>
                <w:color w:val="000000"/>
                <w:sz w:val="20"/>
                <w:szCs w:val="20"/>
                <w:lang w:eastAsia="en-US"/>
              </w:rPr>
              <w:t>19</w:t>
            </w:r>
          </w:p>
        </w:tc>
        <w:tc>
          <w:tcPr>
            <w:tcW w:w="1415" w:type="dxa"/>
            <w:tcBorders>
              <w:top w:val="nil"/>
              <w:left w:val="nil"/>
              <w:bottom w:val="single" w:sz="4" w:space="0" w:color="auto"/>
              <w:right w:val="single" w:sz="4" w:space="0" w:color="auto"/>
            </w:tcBorders>
            <w:shd w:val="clear" w:color="E2EFDA" w:fill="FFFFFF"/>
            <w:noWrap/>
            <w:vAlign w:val="center"/>
            <w:hideMark/>
          </w:tcPr>
          <w:p w14:paraId="3E1A185F" w14:textId="77777777" w:rsidR="00AD715C" w:rsidRPr="00F36B3D" w:rsidRDefault="00AD715C" w:rsidP="00AD715C">
            <w:pPr>
              <w:snapToGrid/>
              <w:rPr>
                <w:rFonts w:eastAsia="Times New Roman"/>
                <w:color w:val="000000"/>
                <w:sz w:val="20"/>
                <w:szCs w:val="20"/>
                <w:lang w:eastAsia="en-US"/>
              </w:rPr>
            </w:pPr>
            <w:r w:rsidRPr="00F36B3D">
              <w:rPr>
                <w:rFonts w:eastAsia="Times New Roman"/>
                <w:color w:val="000000"/>
                <w:sz w:val="20"/>
                <w:szCs w:val="20"/>
                <w:lang w:eastAsia="en-US"/>
              </w:rPr>
              <w:t>C</w:t>
            </w:r>
          </w:p>
        </w:tc>
        <w:tc>
          <w:tcPr>
            <w:tcW w:w="2695" w:type="dxa"/>
            <w:tcBorders>
              <w:top w:val="nil"/>
              <w:left w:val="nil"/>
              <w:bottom w:val="single" w:sz="4" w:space="0" w:color="auto"/>
              <w:right w:val="single" w:sz="4" w:space="0" w:color="auto"/>
            </w:tcBorders>
            <w:shd w:val="clear" w:color="E2EFDA" w:fill="FBDAD7"/>
            <w:noWrap/>
            <w:vAlign w:val="center"/>
            <w:hideMark/>
          </w:tcPr>
          <w:p w14:paraId="0A25CA9C" w14:textId="77777777" w:rsidR="00AD715C" w:rsidRPr="00F36B3D" w:rsidRDefault="00AD715C" w:rsidP="00AD715C">
            <w:pPr>
              <w:snapToGrid/>
              <w:rPr>
                <w:rFonts w:eastAsia="Times New Roman"/>
                <w:color w:val="000000"/>
                <w:sz w:val="20"/>
                <w:szCs w:val="20"/>
                <w:lang w:eastAsia="en-US"/>
              </w:rPr>
            </w:pPr>
            <w:r w:rsidRPr="00F36B3D">
              <w:rPr>
                <w:rFonts w:eastAsia="Times New Roman"/>
                <w:color w:val="000000"/>
                <w:sz w:val="20"/>
                <w:szCs w:val="20"/>
                <w:lang w:eastAsia="en-US"/>
              </w:rPr>
              <w:t>Manufacture of coke and refined petroleum products</w:t>
            </w:r>
          </w:p>
        </w:tc>
        <w:tc>
          <w:tcPr>
            <w:tcW w:w="1296" w:type="dxa"/>
            <w:tcBorders>
              <w:top w:val="single" w:sz="4" w:space="0" w:color="auto"/>
              <w:left w:val="single" w:sz="4" w:space="0" w:color="auto"/>
              <w:bottom w:val="single" w:sz="4" w:space="0" w:color="auto"/>
              <w:right w:val="single" w:sz="4" w:space="0" w:color="auto"/>
            </w:tcBorders>
            <w:shd w:val="clear" w:color="F4CCCC" w:fill="F4CCCC"/>
            <w:noWrap/>
            <w:vAlign w:val="center"/>
            <w:hideMark/>
          </w:tcPr>
          <w:p w14:paraId="66DA6AD5" w14:textId="77777777" w:rsidR="00AD715C" w:rsidRPr="00F36B3D" w:rsidRDefault="00AD715C" w:rsidP="00AD715C">
            <w:pPr>
              <w:snapToGrid/>
              <w:rPr>
                <w:rFonts w:eastAsia="Times New Roman"/>
                <w:color w:val="000000"/>
                <w:sz w:val="20"/>
                <w:szCs w:val="20"/>
                <w:lang w:eastAsia="en-US"/>
              </w:rPr>
            </w:pPr>
            <w:r w:rsidRPr="00F36B3D">
              <w:rPr>
                <w:rFonts w:eastAsia="Times New Roman"/>
                <w:color w:val="000000"/>
                <w:sz w:val="20"/>
                <w:szCs w:val="20"/>
                <w:lang w:eastAsia="en-US"/>
              </w:rPr>
              <w:t>Not Eligible</w:t>
            </w:r>
          </w:p>
        </w:tc>
        <w:tc>
          <w:tcPr>
            <w:tcW w:w="2964" w:type="dxa"/>
            <w:tcBorders>
              <w:top w:val="nil"/>
              <w:left w:val="nil"/>
              <w:bottom w:val="single" w:sz="4" w:space="0" w:color="auto"/>
              <w:right w:val="single" w:sz="4" w:space="0" w:color="auto"/>
            </w:tcBorders>
            <w:shd w:val="clear" w:color="E2EFDA" w:fill="FFFFFF"/>
            <w:noWrap/>
            <w:vAlign w:val="center"/>
            <w:hideMark/>
          </w:tcPr>
          <w:p w14:paraId="64415501" w14:textId="77777777" w:rsidR="00AD715C" w:rsidRPr="00F36B3D" w:rsidRDefault="00AD715C" w:rsidP="00AD715C">
            <w:pPr>
              <w:snapToGrid/>
              <w:rPr>
                <w:rFonts w:eastAsia="Times New Roman"/>
                <w:color w:val="000000"/>
                <w:sz w:val="20"/>
                <w:szCs w:val="20"/>
                <w:lang w:eastAsia="en-US"/>
              </w:rPr>
            </w:pPr>
            <w:r w:rsidRPr="00F36B3D">
              <w:rPr>
                <w:rFonts w:eastAsia="Times New Roman"/>
                <w:color w:val="000000"/>
                <w:sz w:val="20"/>
                <w:szCs w:val="20"/>
                <w:lang w:eastAsia="en-US"/>
              </w:rPr>
              <w:t> </w:t>
            </w:r>
          </w:p>
        </w:tc>
        <w:tc>
          <w:tcPr>
            <w:tcW w:w="5349" w:type="dxa"/>
            <w:tcBorders>
              <w:top w:val="nil"/>
              <w:left w:val="nil"/>
              <w:bottom w:val="single" w:sz="4" w:space="0" w:color="auto"/>
              <w:right w:val="single" w:sz="4" w:space="0" w:color="auto"/>
            </w:tcBorders>
            <w:shd w:val="clear" w:color="E2EFDA" w:fill="FFFFFF"/>
            <w:noWrap/>
            <w:vAlign w:val="center"/>
            <w:hideMark/>
          </w:tcPr>
          <w:p w14:paraId="3966E938" w14:textId="77777777" w:rsidR="00AD715C" w:rsidRPr="00F36B3D" w:rsidRDefault="00AD715C" w:rsidP="00AD715C">
            <w:pPr>
              <w:snapToGrid/>
              <w:rPr>
                <w:rFonts w:eastAsia="Times New Roman"/>
                <w:color w:val="000000"/>
                <w:sz w:val="20"/>
                <w:szCs w:val="20"/>
                <w:lang w:eastAsia="en-US"/>
              </w:rPr>
            </w:pPr>
            <w:r w:rsidRPr="00F36B3D">
              <w:rPr>
                <w:rFonts w:eastAsia="Times New Roman"/>
                <w:color w:val="000000"/>
                <w:sz w:val="20"/>
                <w:szCs w:val="20"/>
                <w:lang w:eastAsia="en-US"/>
              </w:rPr>
              <w:t> </w:t>
            </w:r>
          </w:p>
        </w:tc>
      </w:tr>
      <w:tr w:rsidR="002E3525" w:rsidRPr="00F36B3D" w14:paraId="224B29DE" w14:textId="77777777" w:rsidTr="00F36B3D">
        <w:trPr>
          <w:trHeight w:val="315"/>
        </w:trPr>
        <w:tc>
          <w:tcPr>
            <w:tcW w:w="805" w:type="dxa"/>
            <w:tcBorders>
              <w:top w:val="nil"/>
              <w:left w:val="single" w:sz="4" w:space="0" w:color="auto"/>
              <w:bottom w:val="single" w:sz="4" w:space="0" w:color="auto"/>
              <w:right w:val="single" w:sz="4" w:space="0" w:color="auto"/>
            </w:tcBorders>
            <w:shd w:val="clear" w:color="E2EFDA" w:fill="FFFFFF"/>
            <w:noWrap/>
            <w:vAlign w:val="center"/>
            <w:hideMark/>
          </w:tcPr>
          <w:p w14:paraId="7D190500" w14:textId="77777777" w:rsidR="00AD715C" w:rsidRPr="00F36B3D" w:rsidRDefault="00AD715C" w:rsidP="00AD715C">
            <w:pPr>
              <w:snapToGrid/>
              <w:jc w:val="right"/>
              <w:rPr>
                <w:rFonts w:eastAsia="Times New Roman"/>
                <w:color w:val="000000"/>
                <w:sz w:val="20"/>
                <w:szCs w:val="20"/>
                <w:lang w:eastAsia="en-US"/>
              </w:rPr>
            </w:pPr>
            <w:r w:rsidRPr="00F36B3D">
              <w:rPr>
                <w:rFonts w:eastAsia="Times New Roman"/>
                <w:color w:val="000000"/>
                <w:sz w:val="20"/>
                <w:szCs w:val="20"/>
                <w:lang w:eastAsia="en-US"/>
              </w:rPr>
              <w:t>20</w:t>
            </w:r>
          </w:p>
        </w:tc>
        <w:tc>
          <w:tcPr>
            <w:tcW w:w="1415" w:type="dxa"/>
            <w:tcBorders>
              <w:top w:val="nil"/>
              <w:left w:val="nil"/>
              <w:bottom w:val="single" w:sz="4" w:space="0" w:color="auto"/>
              <w:right w:val="single" w:sz="4" w:space="0" w:color="auto"/>
            </w:tcBorders>
            <w:shd w:val="clear" w:color="E2EFDA" w:fill="FFFFFF"/>
            <w:noWrap/>
            <w:vAlign w:val="center"/>
            <w:hideMark/>
          </w:tcPr>
          <w:p w14:paraId="43E1C750" w14:textId="77777777" w:rsidR="00AD715C" w:rsidRPr="00F36B3D" w:rsidRDefault="00AD715C" w:rsidP="00AD715C">
            <w:pPr>
              <w:snapToGrid/>
              <w:rPr>
                <w:rFonts w:eastAsia="Times New Roman"/>
                <w:color w:val="000000"/>
                <w:sz w:val="20"/>
                <w:szCs w:val="20"/>
                <w:lang w:eastAsia="en-US"/>
              </w:rPr>
            </w:pPr>
            <w:r w:rsidRPr="00F36B3D">
              <w:rPr>
                <w:rFonts w:eastAsia="Times New Roman"/>
                <w:color w:val="000000"/>
                <w:sz w:val="20"/>
                <w:szCs w:val="20"/>
                <w:lang w:eastAsia="en-US"/>
              </w:rPr>
              <w:t>C</w:t>
            </w:r>
          </w:p>
        </w:tc>
        <w:tc>
          <w:tcPr>
            <w:tcW w:w="2695" w:type="dxa"/>
            <w:tcBorders>
              <w:top w:val="nil"/>
              <w:left w:val="nil"/>
              <w:bottom w:val="single" w:sz="4" w:space="0" w:color="auto"/>
              <w:right w:val="single" w:sz="4" w:space="0" w:color="auto"/>
            </w:tcBorders>
            <w:shd w:val="clear" w:color="E2EFDA" w:fill="FBDAD7"/>
            <w:noWrap/>
            <w:vAlign w:val="center"/>
            <w:hideMark/>
          </w:tcPr>
          <w:p w14:paraId="47A81AB5" w14:textId="77777777" w:rsidR="00AD715C" w:rsidRPr="00F36B3D" w:rsidRDefault="00AD715C" w:rsidP="00AD715C">
            <w:pPr>
              <w:snapToGrid/>
              <w:rPr>
                <w:rFonts w:eastAsia="Times New Roman"/>
                <w:color w:val="000000"/>
                <w:sz w:val="20"/>
                <w:szCs w:val="20"/>
                <w:lang w:eastAsia="en-US"/>
              </w:rPr>
            </w:pPr>
            <w:r w:rsidRPr="00F36B3D">
              <w:rPr>
                <w:rFonts w:eastAsia="Times New Roman"/>
                <w:color w:val="000000"/>
                <w:sz w:val="20"/>
                <w:szCs w:val="20"/>
                <w:lang w:eastAsia="en-US"/>
              </w:rPr>
              <w:t>Manufacture of chemicals and chemical products</w:t>
            </w:r>
          </w:p>
        </w:tc>
        <w:tc>
          <w:tcPr>
            <w:tcW w:w="1296" w:type="dxa"/>
            <w:tcBorders>
              <w:top w:val="single" w:sz="4" w:space="0" w:color="auto"/>
              <w:left w:val="single" w:sz="4" w:space="0" w:color="auto"/>
              <w:bottom w:val="single" w:sz="4" w:space="0" w:color="auto"/>
              <w:right w:val="single" w:sz="4" w:space="0" w:color="auto"/>
            </w:tcBorders>
            <w:shd w:val="clear" w:color="F4CCCC" w:fill="F4CCCC"/>
            <w:noWrap/>
            <w:vAlign w:val="center"/>
            <w:hideMark/>
          </w:tcPr>
          <w:p w14:paraId="17157902" w14:textId="77777777" w:rsidR="00AD715C" w:rsidRPr="00F36B3D" w:rsidRDefault="00AD715C" w:rsidP="00AD715C">
            <w:pPr>
              <w:snapToGrid/>
              <w:rPr>
                <w:rFonts w:eastAsia="Times New Roman"/>
                <w:color w:val="000000"/>
                <w:sz w:val="20"/>
                <w:szCs w:val="20"/>
                <w:lang w:eastAsia="en-US"/>
              </w:rPr>
            </w:pPr>
            <w:r w:rsidRPr="00F36B3D">
              <w:rPr>
                <w:rFonts w:eastAsia="Times New Roman"/>
                <w:color w:val="000000"/>
                <w:sz w:val="20"/>
                <w:szCs w:val="20"/>
                <w:lang w:eastAsia="en-US"/>
              </w:rPr>
              <w:t>Not Eligible</w:t>
            </w:r>
          </w:p>
        </w:tc>
        <w:tc>
          <w:tcPr>
            <w:tcW w:w="2964" w:type="dxa"/>
            <w:tcBorders>
              <w:top w:val="nil"/>
              <w:left w:val="nil"/>
              <w:bottom w:val="single" w:sz="4" w:space="0" w:color="auto"/>
              <w:right w:val="single" w:sz="4" w:space="0" w:color="auto"/>
            </w:tcBorders>
            <w:shd w:val="clear" w:color="E2EFDA" w:fill="FFFFFF"/>
            <w:noWrap/>
            <w:vAlign w:val="center"/>
            <w:hideMark/>
          </w:tcPr>
          <w:p w14:paraId="2DD000BE" w14:textId="77777777" w:rsidR="00AD715C" w:rsidRPr="00F36B3D" w:rsidRDefault="00AD715C" w:rsidP="00AD715C">
            <w:pPr>
              <w:snapToGrid/>
              <w:rPr>
                <w:rFonts w:eastAsia="Times New Roman"/>
                <w:color w:val="000000"/>
                <w:sz w:val="20"/>
                <w:szCs w:val="20"/>
                <w:lang w:eastAsia="en-US"/>
              </w:rPr>
            </w:pPr>
            <w:r w:rsidRPr="00F36B3D">
              <w:rPr>
                <w:rFonts w:eastAsia="Times New Roman"/>
                <w:color w:val="000000"/>
                <w:sz w:val="20"/>
                <w:szCs w:val="20"/>
                <w:lang w:eastAsia="en-US"/>
              </w:rPr>
              <w:t> </w:t>
            </w:r>
          </w:p>
        </w:tc>
        <w:tc>
          <w:tcPr>
            <w:tcW w:w="5349" w:type="dxa"/>
            <w:tcBorders>
              <w:top w:val="nil"/>
              <w:left w:val="nil"/>
              <w:bottom w:val="single" w:sz="4" w:space="0" w:color="auto"/>
              <w:right w:val="single" w:sz="4" w:space="0" w:color="auto"/>
            </w:tcBorders>
            <w:shd w:val="clear" w:color="E2EFDA" w:fill="FFFFFF"/>
            <w:noWrap/>
            <w:vAlign w:val="center"/>
            <w:hideMark/>
          </w:tcPr>
          <w:p w14:paraId="1FB949A6" w14:textId="77777777" w:rsidR="00AD715C" w:rsidRPr="00F36B3D" w:rsidRDefault="00AD715C" w:rsidP="00AD715C">
            <w:pPr>
              <w:snapToGrid/>
              <w:rPr>
                <w:rFonts w:eastAsia="Times New Roman"/>
                <w:color w:val="000000"/>
                <w:sz w:val="20"/>
                <w:szCs w:val="20"/>
                <w:lang w:eastAsia="en-US"/>
              </w:rPr>
            </w:pPr>
            <w:r w:rsidRPr="00F36B3D">
              <w:rPr>
                <w:rFonts w:eastAsia="Times New Roman"/>
                <w:color w:val="000000"/>
                <w:sz w:val="20"/>
                <w:szCs w:val="20"/>
                <w:lang w:eastAsia="en-US"/>
              </w:rPr>
              <w:t> </w:t>
            </w:r>
          </w:p>
        </w:tc>
      </w:tr>
      <w:tr w:rsidR="002E3525" w:rsidRPr="00F36B3D" w14:paraId="1CBAB006" w14:textId="77777777" w:rsidTr="00F36B3D">
        <w:trPr>
          <w:trHeight w:val="315"/>
        </w:trPr>
        <w:tc>
          <w:tcPr>
            <w:tcW w:w="805" w:type="dxa"/>
            <w:tcBorders>
              <w:top w:val="nil"/>
              <w:left w:val="single" w:sz="4" w:space="0" w:color="auto"/>
              <w:bottom w:val="single" w:sz="4" w:space="0" w:color="auto"/>
              <w:right w:val="single" w:sz="4" w:space="0" w:color="auto"/>
            </w:tcBorders>
            <w:shd w:val="clear" w:color="E2EFDA" w:fill="FFFFFF"/>
            <w:noWrap/>
            <w:vAlign w:val="center"/>
            <w:hideMark/>
          </w:tcPr>
          <w:p w14:paraId="3891E4D8" w14:textId="77777777" w:rsidR="00AD715C" w:rsidRPr="00F36B3D" w:rsidRDefault="00AD715C" w:rsidP="00AD715C">
            <w:pPr>
              <w:snapToGrid/>
              <w:jc w:val="right"/>
              <w:rPr>
                <w:rFonts w:eastAsia="Times New Roman"/>
                <w:color w:val="000000"/>
                <w:sz w:val="20"/>
                <w:szCs w:val="20"/>
                <w:lang w:eastAsia="en-US"/>
              </w:rPr>
            </w:pPr>
            <w:r w:rsidRPr="00F36B3D">
              <w:rPr>
                <w:rFonts w:eastAsia="Times New Roman"/>
                <w:color w:val="000000"/>
                <w:sz w:val="20"/>
                <w:szCs w:val="20"/>
                <w:lang w:eastAsia="en-US"/>
              </w:rPr>
              <w:lastRenderedPageBreak/>
              <w:t>21</w:t>
            </w:r>
          </w:p>
        </w:tc>
        <w:tc>
          <w:tcPr>
            <w:tcW w:w="1415" w:type="dxa"/>
            <w:tcBorders>
              <w:top w:val="nil"/>
              <w:left w:val="nil"/>
              <w:bottom w:val="single" w:sz="4" w:space="0" w:color="auto"/>
              <w:right w:val="single" w:sz="4" w:space="0" w:color="auto"/>
            </w:tcBorders>
            <w:shd w:val="clear" w:color="E2EFDA" w:fill="FFFFFF"/>
            <w:noWrap/>
            <w:vAlign w:val="center"/>
            <w:hideMark/>
          </w:tcPr>
          <w:p w14:paraId="5004F8FA" w14:textId="77777777" w:rsidR="00AD715C" w:rsidRPr="00F36B3D" w:rsidRDefault="00AD715C" w:rsidP="00AD715C">
            <w:pPr>
              <w:snapToGrid/>
              <w:rPr>
                <w:rFonts w:eastAsia="Times New Roman"/>
                <w:color w:val="000000"/>
                <w:sz w:val="20"/>
                <w:szCs w:val="20"/>
                <w:lang w:eastAsia="en-US"/>
              </w:rPr>
            </w:pPr>
            <w:r w:rsidRPr="00F36B3D">
              <w:rPr>
                <w:rFonts w:eastAsia="Times New Roman"/>
                <w:color w:val="000000"/>
                <w:sz w:val="20"/>
                <w:szCs w:val="20"/>
                <w:lang w:eastAsia="en-US"/>
              </w:rPr>
              <w:t>C</w:t>
            </w:r>
          </w:p>
        </w:tc>
        <w:tc>
          <w:tcPr>
            <w:tcW w:w="2695" w:type="dxa"/>
            <w:tcBorders>
              <w:top w:val="nil"/>
              <w:left w:val="nil"/>
              <w:bottom w:val="single" w:sz="4" w:space="0" w:color="auto"/>
              <w:right w:val="single" w:sz="4" w:space="0" w:color="auto"/>
            </w:tcBorders>
            <w:shd w:val="clear" w:color="E2EFDA" w:fill="FBDAD7"/>
            <w:noWrap/>
            <w:vAlign w:val="center"/>
            <w:hideMark/>
          </w:tcPr>
          <w:p w14:paraId="69D065BC" w14:textId="77777777" w:rsidR="00AD715C" w:rsidRPr="00F36B3D" w:rsidRDefault="00AD715C" w:rsidP="00AD715C">
            <w:pPr>
              <w:snapToGrid/>
              <w:rPr>
                <w:rFonts w:eastAsia="Times New Roman"/>
                <w:color w:val="000000"/>
                <w:sz w:val="20"/>
                <w:szCs w:val="20"/>
                <w:lang w:eastAsia="en-US"/>
              </w:rPr>
            </w:pPr>
            <w:r w:rsidRPr="00F36B3D">
              <w:rPr>
                <w:rFonts w:eastAsia="Times New Roman"/>
                <w:color w:val="000000"/>
                <w:sz w:val="20"/>
                <w:szCs w:val="20"/>
                <w:lang w:eastAsia="en-US"/>
              </w:rPr>
              <w:t>Manufacture of basic pharmaceutical products and pharmaceutical preparations</w:t>
            </w:r>
          </w:p>
        </w:tc>
        <w:tc>
          <w:tcPr>
            <w:tcW w:w="1296" w:type="dxa"/>
            <w:tcBorders>
              <w:top w:val="single" w:sz="4" w:space="0" w:color="auto"/>
              <w:left w:val="single" w:sz="4" w:space="0" w:color="auto"/>
              <w:bottom w:val="single" w:sz="4" w:space="0" w:color="auto"/>
              <w:right w:val="single" w:sz="4" w:space="0" w:color="auto"/>
            </w:tcBorders>
            <w:shd w:val="clear" w:color="F4CCCC" w:fill="F4CCCC"/>
            <w:noWrap/>
            <w:vAlign w:val="center"/>
            <w:hideMark/>
          </w:tcPr>
          <w:p w14:paraId="7ADBD21B" w14:textId="77777777" w:rsidR="00AD715C" w:rsidRPr="00F36B3D" w:rsidRDefault="00AD715C" w:rsidP="00AD715C">
            <w:pPr>
              <w:snapToGrid/>
              <w:rPr>
                <w:rFonts w:eastAsia="Times New Roman"/>
                <w:color w:val="000000"/>
                <w:sz w:val="20"/>
                <w:szCs w:val="20"/>
                <w:lang w:eastAsia="en-US"/>
              </w:rPr>
            </w:pPr>
            <w:r w:rsidRPr="00F36B3D">
              <w:rPr>
                <w:rFonts w:eastAsia="Times New Roman"/>
                <w:color w:val="000000"/>
                <w:sz w:val="20"/>
                <w:szCs w:val="20"/>
                <w:lang w:eastAsia="en-US"/>
              </w:rPr>
              <w:t>Not Eligible</w:t>
            </w:r>
          </w:p>
        </w:tc>
        <w:tc>
          <w:tcPr>
            <w:tcW w:w="2964" w:type="dxa"/>
            <w:tcBorders>
              <w:top w:val="nil"/>
              <w:left w:val="nil"/>
              <w:bottom w:val="single" w:sz="4" w:space="0" w:color="auto"/>
              <w:right w:val="single" w:sz="4" w:space="0" w:color="auto"/>
            </w:tcBorders>
            <w:shd w:val="clear" w:color="E2EFDA" w:fill="FFFFFF"/>
            <w:noWrap/>
            <w:vAlign w:val="center"/>
            <w:hideMark/>
          </w:tcPr>
          <w:p w14:paraId="5E185CD4" w14:textId="77777777" w:rsidR="00AD715C" w:rsidRPr="00F36B3D" w:rsidRDefault="00AD715C" w:rsidP="00AD715C">
            <w:pPr>
              <w:snapToGrid/>
              <w:rPr>
                <w:rFonts w:eastAsia="Times New Roman"/>
                <w:color w:val="000000"/>
                <w:sz w:val="20"/>
                <w:szCs w:val="20"/>
                <w:lang w:eastAsia="en-US"/>
              </w:rPr>
            </w:pPr>
            <w:r w:rsidRPr="00F36B3D">
              <w:rPr>
                <w:rFonts w:eastAsia="Times New Roman"/>
                <w:color w:val="000000"/>
                <w:sz w:val="20"/>
                <w:szCs w:val="20"/>
                <w:lang w:eastAsia="en-US"/>
              </w:rPr>
              <w:t> </w:t>
            </w:r>
          </w:p>
        </w:tc>
        <w:tc>
          <w:tcPr>
            <w:tcW w:w="5349" w:type="dxa"/>
            <w:tcBorders>
              <w:top w:val="nil"/>
              <w:left w:val="nil"/>
              <w:bottom w:val="single" w:sz="4" w:space="0" w:color="auto"/>
              <w:right w:val="single" w:sz="4" w:space="0" w:color="auto"/>
            </w:tcBorders>
            <w:shd w:val="clear" w:color="E2EFDA" w:fill="FFFFFF"/>
            <w:noWrap/>
            <w:vAlign w:val="center"/>
            <w:hideMark/>
          </w:tcPr>
          <w:p w14:paraId="67AE1724" w14:textId="77777777" w:rsidR="00AD715C" w:rsidRPr="00F36B3D" w:rsidRDefault="00AD715C" w:rsidP="00AD715C">
            <w:pPr>
              <w:snapToGrid/>
              <w:rPr>
                <w:rFonts w:eastAsia="Times New Roman"/>
                <w:color w:val="000000"/>
                <w:sz w:val="20"/>
                <w:szCs w:val="20"/>
                <w:lang w:eastAsia="en-US"/>
              </w:rPr>
            </w:pPr>
            <w:r w:rsidRPr="00F36B3D">
              <w:rPr>
                <w:rFonts w:eastAsia="Times New Roman"/>
                <w:color w:val="000000"/>
                <w:sz w:val="20"/>
                <w:szCs w:val="20"/>
                <w:lang w:eastAsia="en-US"/>
              </w:rPr>
              <w:t> </w:t>
            </w:r>
          </w:p>
        </w:tc>
      </w:tr>
      <w:tr w:rsidR="002E3525" w:rsidRPr="00F36B3D" w14:paraId="3340A4AB" w14:textId="77777777" w:rsidTr="00F36B3D">
        <w:trPr>
          <w:trHeight w:val="1740"/>
        </w:trPr>
        <w:tc>
          <w:tcPr>
            <w:tcW w:w="805" w:type="dxa"/>
            <w:tcBorders>
              <w:top w:val="nil"/>
              <w:left w:val="single" w:sz="4" w:space="0" w:color="auto"/>
              <w:bottom w:val="single" w:sz="4" w:space="0" w:color="auto"/>
              <w:right w:val="single" w:sz="4" w:space="0" w:color="auto"/>
            </w:tcBorders>
            <w:shd w:val="clear" w:color="E2EFDA" w:fill="FFFFFF"/>
            <w:noWrap/>
            <w:vAlign w:val="center"/>
            <w:hideMark/>
          </w:tcPr>
          <w:p w14:paraId="40FF97E4" w14:textId="77777777" w:rsidR="00AD715C" w:rsidRPr="00F36B3D" w:rsidRDefault="00AD715C" w:rsidP="00AD715C">
            <w:pPr>
              <w:snapToGrid/>
              <w:jc w:val="right"/>
              <w:rPr>
                <w:rFonts w:eastAsia="Times New Roman"/>
                <w:color w:val="000000"/>
                <w:sz w:val="20"/>
                <w:szCs w:val="20"/>
                <w:lang w:eastAsia="en-US"/>
              </w:rPr>
            </w:pPr>
            <w:r w:rsidRPr="00F36B3D">
              <w:rPr>
                <w:rFonts w:eastAsia="Times New Roman"/>
                <w:color w:val="000000"/>
                <w:sz w:val="20"/>
                <w:szCs w:val="20"/>
                <w:lang w:eastAsia="en-US"/>
              </w:rPr>
              <w:t>22</w:t>
            </w:r>
          </w:p>
        </w:tc>
        <w:tc>
          <w:tcPr>
            <w:tcW w:w="1415" w:type="dxa"/>
            <w:tcBorders>
              <w:top w:val="nil"/>
              <w:left w:val="nil"/>
              <w:bottom w:val="single" w:sz="4" w:space="0" w:color="auto"/>
              <w:right w:val="single" w:sz="4" w:space="0" w:color="auto"/>
            </w:tcBorders>
            <w:shd w:val="clear" w:color="E2EFDA" w:fill="FFFFFF"/>
            <w:noWrap/>
            <w:vAlign w:val="center"/>
            <w:hideMark/>
          </w:tcPr>
          <w:p w14:paraId="2872EB22" w14:textId="77777777" w:rsidR="00AD715C" w:rsidRPr="00F36B3D" w:rsidRDefault="00AD715C" w:rsidP="00AD715C">
            <w:pPr>
              <w:snapToGrid/>
              <w:rPr>
                <w:rFonts w:eastAsia="Times New Roman"/>
                <w:color w:val="000000"/>
                <w:sz w:val="20"/>
                <w:szCs w:val="20"/>
                <w:lang w:eastAsia="en-US"/>
              </w:rPr>
            </w:pPr>
            <w:r w:rsidRPr="00F36B3D">
              <w:rPr>
                <w:rFonts w:eastAsia="Times New Roman"/>
                <w:color w:val="000000"/>
                <w:sz w:val="20"/>
                <w:szCs w:val="20"/>
                <w:lang w:eastAsia="en-US"/>
              </w:rPr>
              <w:t>C</w:t>
            </w:r>
          </w:p>
        </w:tc>
        <w:tc>
          <w:tcPr>
            <w:tcW w:w="2695" w:type="dxa"/>
            <w:tcBorders>
              <w:top w:val="nil"/>
              <w:left w:val="nil"/>
              <w:bottom w:val="single" w:sz="4" w:space="0" w:color="auto"/>
              <w:right w:val="single" w:sz="4" w:space="0" w:color="auto"/>
            </w:tcBorders>
            <w:shd w:val="clear" w:color="E2EFDA" w:fill="FFFFFF"/>
            <w:noWrap/>
            <w:vAlign w:val="center"/>
            <w:hideMark/>
          </w:tcPr>
          <w:p w14:paraId="5BB34101" w14:textId="77777777" w:rsidR="00AD715C" w:rsidRPr="00F36B3D" w:rsidRDefault="00AD715C" w:rsidP="00AD715C">
            <w:pPr>
              <w:snapToGrid/>
              <w:rPr>
                <w:rFonts w:eastAsia="Times New Roman"/>
                <w:color w:val="000000"/>
                <w:sz w:val="20"/>
                <w:szCs w:val="20"/>
                <w:lang w:eastAsia="en-US"/>
              </w:rPr>
            </w:pPr>
            <w:r w:rsidRPr="00F36B3D">
              <w:rPr>
                <w:rFonts w:eastAsia="Times New Roman"/>
                <w:color w:val="000000"/>
                <w:sz w:val="20"/>
                <w:szCs w:val="20"/>
                <w:lang w:eastAsia="en-US"/>
              </w:rPr>
              <w:t>Manufacture of rubber and plastic products</w:t>
            </w:r>
          </w:p>
        </w:tc>
        <w:tc>
          <w:tcPr>
            <w:tcW w:w="1296" w:type="dxa"/>
            <w:tcBorders>
              <w:top w:val="nil"/>
              <w:left w:val="nil"/>
              <w:bottom w:val="single" w:sz="4" w:space="0" w:color="auto"/>
              <w:right w:val="single" w:sz="4" w:space="0" w:color="auto"/>
            </w:tcBorders>
            <w:shd w:val="clear" w:color="E2EFDA" w:fill="FFFFFF"/>
            <w:noWrap/>
            <w:vAlign w:val="center"/>
            <w:hideMark/>
          </w:tcPr>
          <w:p w14:paraId="06D1B269" w14:textId="77777777" w:rsidR="00AD715C" w:rsidRPr="00F36B3D" w:rsidRDefault="00AD715C" w:rsidP="00AD715C">
            <w:pPr>
              <w:snapToGrid/>
              <w:rPr>
                <w:rFonts w:eastAsia="Times New Roman"/>
                <w:color w:val="000000"/>
                <w:sz w:val="20"/>
                <w:szCs w:val="20"/>
                <w:lang w:eastAsia="en-US"/>
              </w:rPr>
            </w:pPr>
            <w:r w:rsidRPr="00F36B3D">
              <w:rPr>
                <w:rFonts w:eastAsia="Times New Roman"/>
                <w:color w:val="000000"/>
                <w:sz w:val="20"/>
                <w:szCs w:val="20"/>
                <w:lang w:eastAsia="en-US"/>
              </w:rPr>
              <w:t>Eligible</w:t>
            </w:r>
          </w:p>
        </w:tc>
        <w:tc>
          <w:tcPr>
            <w:tcW w:w="2964" w:type="dxa"/>
            <w:tcBorders>
              <w:top w:val="nil"/>
              <w:left w:val="nil"/>
              <w:bottom w:val="single" w:sz="4" w:space="0" w:color="auto"/>
              <w:right w:val="single" w:sz="4" w:space="0" w:color="auto"/>
            </w:tcBorders>
            <w:shd w:val="clear" w:color="E2EFDA" w:fill="FFFFFF"/>
            <w:vAlign w:val="center"/>
            <w:hideMark/>
          </w:tcPr>
          <w:p w14:paraId="35B620F7" w14:textId="77777777" w:rsidR="00AD715C" w:rsidRPr="00F36B3D" w:rsidRDefault="00AD715C" w:rsidP="00AD715C">
            <w:pPr>
              <w:snapToGrid/>
              <w:rPr>
                <w:rFonts w:eastAsia="Times New Roman"/>
                <w:color w:val="000000"/>
                <w:sz w:val="20"/>
                <w:szCs w:val="20"/>
                <w:lang w:eastAsia="en-US"/>
              </w:rPr>
            </w:pPr>
            <w:r w:rsidRPr="00F36B3D">
              <w:rPr>
                <w:rFonts w:eastAsia="Times New Roman"/>
                <w:color w:val="000000"/>
                <w:sz w:val="20"/>
                <w:szCs w:val="20"/>
                <w:lang w:eastAsia="en-US"/>
              </w:rPr>
              <w:t>*waste disposal</w:t>
            </w:r>
            <w:r w:rsidRPr="00F36B3D">
              <w:rPr>
                <w:rFonts w:eastAsia="Times New Roman"/>
                <w:color w:val="000000"/>
                <w:sz w:val="20"/>
                <w:szCs w:val="20"/>
                <w:lang w:eastAsia="en-US"/>
              </w:rPr>
              <w:br/>
              <w:t>*noise</w:t>
            </w:r>
            <w:r w:rsidRPr="00F36B3D">
              <w:rPr>
                <w:rFonts w:eastAsia="Times New Roman"/>
                <w:color w:val="000000"/>
                <w:sz w:val="20"/>
                <w:szCs w:val="20"/>
                <w:lang w:eastAsia="en-US"/>
              </w:rPr>
              <w:br/>
              <w:t>*air pollutants</w:t>
            </w:r>
            <w:r w:rsidRPr="00F36B3D">
              <w:rPr>
                <w:rFonts w:eastAsia="Times New Roman"/>
                <w:color w:val="000000"/>
                <w:sz w:val="20"/>
                <w:szCs w:val="20"/>
                <w:lang w:eastAsia="en-US"/>
              </w:rPr>
              <w:br/>
              <w:t>*safety issues</w:t>
            </w:r>
            <w:r w:rsidRPr="00F36B3D">
              <w:rPr>
                <w:rFonts w:eastAsia="Times New Roman"/>
                <w:color w:val="000000"/>
                <w:sz w:val="20"/>
                <w:szCs w:val="20"/>
                <w:lang w:eastAsia="en-US"/>
              </w:rPr>
              <w:br/>
              <w:t>* wastewater disposal</w:t>
            </w:r>
            <w:r w:rsidRPr="00F36B3D">
              <w:rPr>
                <w:rFonts w:eastAsia="Times New Roman"/>
                <w:color w:val="000000"/>
                <w:sz w:val="20"/>
                <w:szCs w:val="20"/>
                <w:lang w:eastAsia="en-US"/>
              </w:rPr>
              <w:br/>
              <w:t>* chemicals usage</w:t>
            </w:r>
          </w:p>
        </w:tc>
        <w:tc>
          <w:tcPr>
            <w:tcW w:w="5349" w:type="dxa"/>
            <w:tcBorders>
              <w:top w:val="nil"/>
              <w:left w:val="nil"/>
              <w:bottom w:val="single" w:sz="4" w:space="0" w:color="auto"/>
              <w:right w:val="single" w:sz="4" w:space="0" w:color="auto"/>
            </w:tcBorders>
            <w:shd w:val="clear" w:color="E2EFDA" w:fill="FFFFFF"/>
            <w:vAlign w:val="center"/>
            <w:hideMark/>
          </w:tcPr>
          <w:p w14:paraId="271B6DC3" w14:textId="77777777" w:rsidR="00AD715C" w:rsidRDefault="00801E23" w:rsidP="00AD715C">
            <w:pPr>
              <w:snapToGrid/>
              <w:rPr>
                <w:rFonts w:eastAsia="Times New Roman"/>
                <w:color w:val="000000"/>
                <w:sz w:val="20"/>
                <w:szCs w:val="20"/>
                <w:lang w:eastAsia="en-US"/>
              </w:rPr>
            </w:pPr>
            <w:r>
              <w:rPr>
                <w:rFonts w:eastAsia="Times New Roman"/>
                <w:color w:val="000000"/>
                <w:sz w:val="20"/>
                <w:szCs w:val="20"/>
                <w:lang w:eastAsia="en-US"/>
              </w:rPr>
              <w:t>Substantial/</w:t>
            </w:r>
            <w:r w:rsidR="00AD715C" w:rsidRPr="00F36B3D">
              <w:rPr>
                <w:rFonts w:eastAsia="Times New Roman"/>
                <w:color w:val="000000"/>
                <w:sz w:val="20"/>
                <w:szCs w:val="20"/>
                <w:lang w:eastAsia="en-US"/>
              </w:rPr>
              <w:t>Moderate</w:t>
            </w:r>
            <w:r w:rsidR="00175D1E">
              <w:rPr>
                <w:rFonts w:eastAsia="Times New Roman"/>
                <w:color w:val="000000"/>
                <w:sz w:val="20"/>
                <w:szCs w:val="20"/>
                <w:lang w:eastAsia="en-US"/>
              </w:rPr>
              <w:t>/Low</w:t>
            </w:r>
            <w:r w:rsidR="00AD715C" w:rsidRPr="00F36B3D">
              <w:rPr>
                <w:rFonts w:eastAsia="Times New Roman"/>
                <w:color w:val="000000"/>
                <w:sz w:val="20"/>
                <w:szCs w:val="20"/>
                <w:lang w:eastAsia="en-US"/>
              </w:rPr>
              <w:br/>
            </w:r>
            <w:r w:rsidR="00AD715C" w:rsidRPr="00F36B3D">
              <w:rPr>
                <w:rFonts w:eastAsia="Times New Roman"/>
                <w:color w:val="000000"/>
                <w:sz w:val="20"/>
                <w:szCs w:val="20"/>
                <w:lang w:eastAsia="en-US"/>
              </w:rPr>
              <w:br/>
            </w:r>
            <w:r w:rsidR="00175D1E">
              <w:rPr>
                <w:rFonts w:eastAsia="Times New Roman"/>
                <w:color w:val="000000"/>
                <w:sz w:val="20"/>
                <w:szCs w:val="20"/>
                <w:lang w:eastAsia="en-US"/>
              </w:rPr>
              <w:t>Substantial if new facilities will be established</w:t>
            </w:r>
          </w:p>
          <w:p w14:paraId="624E96FF" w14:textId="77777777" w:rsidR="00175D1E" w:rsidRDefault="00175D1E" w:rsidP="00AD715C">
            <w:pPr>
              <w:snapToGrid/>
              <w:rPr>
                <w:rFonts w:eastAsia="Times New Roman"/>
                <w:color w:val="000000"/>
                <w:sz w:val="20"/>
                <w:szCs w:val="20"/>
                <w:lang w:eastAsia="en-US"/>
              </w:rPr>
            </w:pPr>
            <w:r>
              <w:rPr>
                <w:rFonts w:eastAsia="Times New Roman"/>
                <w:color w:val="000000"/>
                <w:sz w:val="20"/>
                <w:szCs w:val="20"/>
                <w:lang w:eastAsia="en-US"/>
              </w:rPr>
              <w:t xml:space="preserve">Moderate, if </w:t>
            </w:r>
            <w:r w:rsidR="008179BE">
              <w:rPr>
                <w:rFonts w:eastAsia="Times New Roman"/>
                <w:color w:val="000000"/>
                <w:sz w:val="20"/>
                <w:szCs w:val="20"/>
                <w:lang w:eastAsia="en-US"/>
              </w:rPr>
              <w:t>a new line is established/</w:t>
            </w:r>
            <w:r>
              <w:rPr>
                <w:rFonts w:eastAsia="Times New Roman"/>
                <w:color w:val="000000"/>
                <w:sz w:val="20"/>
                <w:szCs w:val="20"/>
                <w:lang w:eastAsia="en-US"/>
              </w:rPr>
              <w:t>final product is modified</w:t>
            </w:r>
            <w:r w:rsidR="008179BE">
              <w:rPr>
                <w:rFonts w:eastAsia="Times New Roman"/>
                <w:color w:val="000000"/>
                <w:sz w:val="20"/>
                <w:szCs w:val="20"/>
                <w:lang w:eastAsia="en-US"/>
              </w:rPr>
              <w:t xml:space="preserve"> </w:t>
            </w:r>
          </w:p>
          <w:p w14:paraId="7C03A793" w14:textId="77777777" w:rsidR="00175D1E" w:rsidRPr="00F36B3D" w:rsidRDefault="00175D1E" w:rsidP="00AD715C">
            <w:pPr>
              <w:snapToGrid/>
              <w:rPr>
                <w:rFonts w:eastAsia="Times New Roman"/>
                <w:color w:val="000000"/>
                <w:sz w:val="20"/>
                <w:szCs w:val="20"/>
                <w:lang w:eastAsia="en-US"/>
              </w:rPr>
            </w:pPr>
            <w:r>
              <w:rPr>
                <w:rFonts w:eastAsia="Times New Roman"/>
                <w:color w:val="000000"/>
                <w:sz w:val="20"/>
                <w:szCs w:val="20"/>
                <w:lang w:eastAsia="en-US"/>
              </w:rPr>
              <w:t xml:space="preserve">Low, </w:t>
            </w:r>
            <w:r w:rsidR="00781B1A">
              <w:rPr>
                <w:rFonts w:eastAsia="Times New Roman"/>
                <w:color w:val="000000"/>
                <w:sz w:val="20"/>
                <w:szCs w:val="20"/>
                <w:lang w:eastAsia="en-US"/>
              </w:rPr>
              <w:t xml:space="preserve">if </w:t>
            </w:r>
            <w:r w:rsidR="008179BE">
              <w:rPr>
                <w:rFonts w:eastAsia="Times New Roman"/>
                <w:color w:val="000000"/>
                <w:sz w:val="20"/>
                <w:szCs w:val="20"/>
                <w:lang w:eastAsia="en-US"/>
              </w:rPr>
              <w:t xml:space="preserve">raw materials purchase </w:t>
            </w:r>
          </w:p>
        </w:tc>
      </w:tr>
      <w:tr w:rsidR="002E3525" w:rsidRPr="00F36B3D" w14:paraId="7FA30ED9" w14:textId="77777777" w:rsidTr="00F36B3D">
        <w:trPr>
          <w:trHeight w:val="1740"/>
        </w:trPr>
        <w:tc>
          <w:tcPr>
            <w:tcW w:w="805" w:type="dxa"/>
            <w:tcBorders>
              <w:top w:val="nil"/>
              <w:left w:val="single" w:sz="4" w:space="0" w:color="auto"/>
              <w:bottom w:val="single" w:sz="4" w:space="0" w:color="auto"/>
              <w:right w:val="single" w:sz="4" w:space="0" w:color="auto"/>
            </w:tcBorders>
            <w:shd w:val="clear" w:color="E2EFDA" w:fill="FFFFFF"/>
            <w:noWrap/>
            <w:vAlign w:val="center"/>
            <w:hideMark/>
          </w:tcPr>
          <w:p w14:paraId="51FA0E1C" w14:textId="77777777" w:rsidR="00AD715C" w:rsidRPr="00F36B3D" w:rsidRDefault="00AD715C" w:rsidP="00AD715C">
            <w:pPr>
              <w:snapToGrid/>
              <w:jc w:val="right"/>
              <w:rPr>
                <w:rFonts w:eastAsia="Times New Roman"/>
                <w:color w:val="000000"/>
                <w:sz w:val="20"/>
                <w:szCs w:val="20"/>
                <w:lang w:eastAsia="en-US"/>
              </w:rPr>
            </w:pPr>
            <w:r w:rsidRPr="00F36B3D">
              <w:rPr>
                <w:rFonts w:eastAsia="Times New Roman"/>
                <w:color w:val="000000"/>
                <w:sz w:val="20"/>
                <w:szCs w:val="20"/>
                <w:lang w:eastAsia="en-US"/>
              </w:rPr>
              <w:t>23</w:t>
            </w:r>
          </w:p>
        </w:tc>
        <w:tc>
          <w:tcPr>
            <w:tcW w:w="1415" w:type="dxa"/>
            <w:tcBorders>
              <w:top w:val="nil"/>
              <w:left w:val="nil"/>
              <w:bottom w:val="single" w:sz="4" w:space="0" w:color="auto"/>
              <w:right w:val="single" w:sz="4" w:space="0" w:color="auto"/>
            </w:tcBorders>
            <w:shd w:val="clear" w:color="E2EFDA" w:fill="FFFFFF"/>
            <w:noWrap/>
            <w:vAlign w:val="center"/>
            <w:hideMark/>
          </w:tcPr>
          <w:p w14:paraId="00FC27C9" w14:textId="77777777" w:rsidR="00AD715C" w:rsidRPr="00F36B3D" w:rsidRDefault="00AD715C" w:rsidP="00AD715C">
            <w:pPr>
              <w:snapToGrid/>
              <w:rPr>
                <w:rFonts w:eastAsia="Times New Roman"/>
                <w:color w:val="000000"/>
                <w:sz w:val="20"/>
                <w:szCs w:val="20"/>
                <w:lang w:eastAsia="en-US"/>
              </w:rPr>
            </w:pPr>
            <w:r w:rsidRPr="00F36B3D">
              <w:rPr>
                <w:rFonts w:eastAsia="Times New Roman"/>
                <w:color w:val="000000"/>
                <w:sz w:val="20"/>
                <w:szCs w:val="20"/>
                <w:lang w:eastAsia="en-US"/>
              </w:rPr>
              <w:t>C</w:t>
            </w:r>
          </w:p>
        </w:tc>
        <w:tc>
          <w:tcPr>
            <w:tcW w:w="2695" w:type="dxa"/>
            <w:tcBorders>
              <w:top w:val="nil"/>
              <w:left w:val="nil"/>
              <w:bottom w:val="single" w:sz="4" w:space="0" w:color="auto"/>
              <w:right w:val="single" w:sz="4" w:space="0" w:color="auto"/>
            </w:tcBorders>
            <w:shd w:val="clear" w:color="E2EFDA" w:fill="FFFFFF"/>
            <w:noWrap/>
            <w:vAlign w:val="center"/>
            <w:hideMark/>
          </w:tcPr>
          <w:p w14:paraId="648EF4CD" w14:textId="77777777" w:rsidR="00AD715C" w:rsidRPr="00F36B3D" w:rsidRDefault="00AD715C" w:rsidP="00AD715C">
            <w:pPr>
              <w:snapToGrid/>
              <w:rPr>
                <w:rFonts w:eastAsia="Times New Roman"/>
                <w:color w:val="000000"/>
                <w:sz w:val="20"/>
                <w:szCs w:val="20"/>
                <w:lang w:eastAsia="en-US"/>
              </w:rPr>
            </w:pPr>
            <w:r w:rsidRPr="00F36B3D">
              <w:rPr>
                <w:rFonts w:eastAsia="Times New Roman"/>
                <w:color w:val="000000"/>
                <w:sz w:val="20"/>
                <w:szCs w:val="20"/>
                <w:lang w:eastAsia="en-US"/>
              </w:rPr>
              <w:t>Manufacture of other non-metallic mineral products</w:t>
            </w:r>
          </w:p>
        </w:tc>
        <w:tc>
          <w:tcPr>
            <w:tcW w:w="1296" w:type="dxa"/>
            <w:tcBorders>
              <w:top w:val="nil"/>
              <w:left w:val="nil"/>
              <w:bottom w:val="single" w:sz="4" w:space="0" w:color="auto"/>
              <w:right w:val="single" w:sz="4" w:space="0" w:color="auto"/>
            </w:tcBorders>
            <w:shd w:val="clear" w:color="E2EFDA" w:fill="FFFFFF"/>
            <w:noWrap/>
            <w:vAlign w:val="center"/>
            <w:hideMark/>
          </w:tcPr>
          <w:p w14:paraId="5B5251CF" w14:textId="77777777" w:rsidR="00AD715C" w:rsidRPr="00F36B3D" w:rsidRDefault="00AD715C" w:rsidP="00AD715C">
            <w:pPr>
              <w:snapToGrid/>
              <w:rPr>
                <w:rFonts w:eastAsia="Times New Roman"/>
                <w:color w:val="000000"/>
                <w:sz w:val="20"/>
                <w:szCs w:val="20"/>
                <w:lang w:eastAsia="en-US"/>
              </w:rPr>
            </w:pPr>
            <w:r w:rsidRPr="00F36B3D">
              <w:rPr>
                <w:rFonts w:eastAsia="Times New Roman"/>
                <w:color w:val="000000"/>
                <w:sz w:val="20"/>
                <w:szCs w:val="20"/>
                <w:lang w:eastAsia="en-US"/>
              </w:rPr>
              <w:t>Eligible</w:t>
            </w:r>
          </w:p>
        </w:tc>
        <w:tc>
          <w:tcPr>
            <w:tcW w:w="2964" w:type="dxa"/>
            <w:tcBorders>
              <w:top w:val="nil"/>
              <w:left w:val="nil"/>
              <w:bottom w:val="single" w:sz="4" w:space="0" w:color="auto"/>
              <w:right w:val="single" w:sz="4" w:space="0" w:color="auto"/>
            </w:tcBorders>
            <w:shd w:val="clear" w:color="E2EFDA" w:fill="FFFFFF"/>
            <w:vAlign w:val="center"/>
            <w:hideMark/>
          </w:tcPr>
          <w:p w14:paraId="001968BD" w14:textId="77777777" w:rsidR="00AD715C" w:rsidRPr="00F36B3D" w:rsidRDefault="00AD715C" w:rsidP="00AD715C">
            <w:pPr>
              <w:snapToGrid/>
              <w:rPr>
                <w:rFonts w:eastAsia="Times New Roman"/>
                <w:color w:val="000000"/>
                <w:sz w:val="20"/>
                <w:szCs w:val="20"/>
                <w:lang w:eastAsia="en-US"/>
              </w:rPr>
            </w:pPr>
            <w:r w:rsidRPr="00F36B3D">
              <w:rPr>
                <w:rFonts w:eastAsia="Times New Roman"/>
                <w:color w:val="000000"/>
                <w:sz w:val="20"/>
                <w:szCs w:val="20"/>
                <w:lang w:eastAsia="en-US"/>
              </w:rPr>
              <w:t>*waste disposal</w:t>
            </w:r>
            <w:r w:rsidRPr="00F36B3D">
              <w:rPr>
                <w:rFonts w:eastAsia="Times New Roman"/>
                <w:color w:val="000000"/>
                <w:sz w:val="20"/>
                <w:szCs w:val="20"/>
                <w:lang w:eastAsia="en-US"/>
              </w:rPr>
              <w:br/>
              <w:t>*noise</w:t>
            </w:r>
            <w:r w:rsidRPr="00F36B3D">
              <w:rPr>
                <w:rFonts w:eastAsia="Times New Roman"/>
                <w:color w:val="000000"/>
                <w:sz w:val="20"/>
                <w:szCs w:val="20"/>
                <w:lang w:eastAsia="en-US"/>
              </w:rPr>
              <w:br/>
              <w:t>*air pollutant</w:t>
            </w:r>
            <w:r w:rsidRPr="00F36B3D">
              <w:rPr>
                <w:rFonts w:eastAsia="Times New Roman"/>
                <w:color w:val="000000"/>
                <w:sz w:val="20"/>
                <w:szCs w:val="20"/>
                <w:lang w:eastAsia="en-US"/>
              </w:rPr>
              <w:br/>
              <w:t>*safety issues</w:t>
            </w:r>
            <w:r w:rsidRPr="00F36B3D">
              <w:rPr>
                <w:rFonts w:eastAsia="Times New Roman"/>
                <w:color w:val="000000"/>
                <w:sz w:val="20"/>
                <w:szCs w:val="20"/>
                <w:lang w:eastAsia="en-US"/>
              </w:rPr>
              <w:br/>
              <w:t>* wastewater disposal</w:t>
            </w:r>
            <w:r w:rsidRPr="00F36B3D">
              <w:rPr>
                <w:rFonts w:eastAsia="Times New Roman"/>
                <w:color w:val="000000"/>
                <w:sz w:val="20"/>
                <w:szCs w:val="20"/>
                <w:lang w:eastAsia="en-US"/>
              </w:rPr>
              <w:br/>
              <w:t>* chemicals usage</w:t>
            </w:r>
          </w:p>
        </w:tc>
        <w:tc>
          <w:tcPr>
            <w:tcW w:w="5349" w:type="dxa"/>
            <w:tcBorders>
              <w:top w:val="nil"/>
              <w:left w:val="nil"/>
              <w:bottom w:val="single" w:sz="4" w:space="0" w:color="auto"/>
              <w:right w:val="single" w:sz="4" w:space="0" w:color="auto"/>
            </w:tcBorders>
            <w:shd w:val="clear" w:color="E2EFDA" w:fill="FFFFFF"/>
            <w:vAlign w:val="center"/>
            <w:hideMark/>
          </w:tcPr>
          <w:p w14:paraId="69D3DBC5" w14:textId="77777777" w:rsidR="00AD715C" w:rsidRPr="00F36B3D" w:rsidRDefault="00801E23" w:rsidP="00AD715C">
            <w:pPr>
              <w:snapToGrid/>
              <w:rPr>
                <w:rFonts w:eastAsia="Times New Roman"/>
                <w:color w:val="000000"/>
                <w:sz w:val="20"/>
                <w:szCs w:val="20"/>
                <w:lang w:eastAsia="en-US"/>
              </w:rPr>
            </w:pPr>
            <w:r>
              <w:rPr>
                <w:rFonts w:eastAsia="Times New Roman"/>
                <w:color w:val="000000"/>
                <w:sz w:val="20"/>
                <w:szCs w:val="20"/>
                <w:lang w:eastAsia="en-US"/>
              </w:rPr>
              <w:t>Substantial/</w:t>
            </w:r>
            <w:r w:rsidR="00AD715C" w:rsidRPr="00F36B3D">
              <w:rPr>
                <w:rFonts w:eastAsia="Times New Roman"/>
                <w:color w:val="000000"/>
                <w:sz w:val="20"/>
                <w:szCs w:val="20"/>
                <w:lang w:eastAsia="en-US"/>
              </w:rPr>
              <w:t>Moderate</w:t>
            </w:r>
            <w:r w:rsidR="00AD715C" w:rsidRPr="00F36B3D">
              <w:rPr>
                <w:rFonts w:eastAsia="Times New Roman"/>
                <w:color w:val="000000"/>
                <w:sz w:val="20"/>
                <w:szCs w:val="20"/>
                <w:lang w:eastAsia="en-US"/>
              </w:rPr>
              <w:br/>
            </w:r>
            <w:r w:rsidR="00AD715C" w:rsidRPr="00F36B3D">
              <w:rPr>
                <w:rFonts w:eastAsia="Times New Roman"/>
                <w:color w:val="000000"/>
                <w:sz w:val="20"/>
                <w:szCs w:val="20"/>
                <w:lang w:eastAsia="en-US"/>
              </w:rPr>
              <w:br/>
            </w:r>
          </w:p>
        </w:tc>
      </w:tr>
      <w:tr w:rsidR="002E3525" w:rsidRPr="00F36B3D" w14:paraId="22D0988D" w14:textId="77777777" w:rsidTr="00F36B3D">
        <w:trPr>
          <w:trHeight w:val="1740"/>
        </w:trPr>
        <w:tc>
          <w:tcPr>
            <w:tcW w:w="805" w:type="dxa"/>
            <w:tcBorders>
              <w:top w:val="nil"/>
              <w:left w:val="single" w:sz="4" w:space="0" w:color="auto"/>
              <w:bottom w:val="single" w:sz="4" w:space="0" w:color="auto"/>
              <w:right w:val="single" w:sz="4" w:space="0" w:color="auto"/>
            </w:tcBorders>
            <w:shd w:val="clear" w:color="E2EFDA" w:fill="FFFFFF"/>
            <w:noWrap/>
            <w:vAlign w:val="center"/>
            <w:hideMark/>
          </w:tcPr>
          <w:p w14:paraId="2D7D9318" w14:textId="77777777" w:rsidR="00AD715C" w:rsidRPr="00F36B3D" w:rsidRDefault="00AD715C" w:rsidP="00AD715C">
            <w:pPr>
              <w:snapToGrid/>
              <w:jc w:val="right"/>
              <w:rPr>
                <w:rFonts w:eastAsia="Times New Roman"/>
                <w:color w:val="000000"/>
                <w:sz w:val="20"/>
                <w:szCs w:val="20"/>
                <w:lang w:eastAsia="en-US"/>
              </w:rPr>
            </w:pPr>
            <w:r w:rsidRPr="00F36B3D">
              <w:rPr>
                <w:rFonts w:eastAsia="Times New Roman"/>
                <w:color w:val="000000"/>
                <w:sz w:val="20"/>
                <w:szCs w:val="20"/>
                <w:lang w:eastAsia="en-US"/>
              </w:rPr>
              <w:t>24</w:t>
            </w:r>
          </w:p>
        </w:tc>
        <w:tc>
          <w:tcPr>
            <w:tcW w:w="1415" w:type="dxa"/>
            <w:tcBorders>
              <w:top w:val="nil"/>
              <w:left w:val="nil"/>
              <w:bottom w:val="single" w:sz="4" w:space="0" w:color="auto"/>
              <w:right w:val="single" w:sz="4" w:space="0" w:color="auto"/>
            </w:tcBorders>
            <w:shd w:val="clear" w:color="E2EFDA" w:fill="FFFFFF"/>
            <w:noWrap/>
            <w:vAlign w:val="center"/>
            <w:hideMark/>
          </w:tcPr>
          <w:p w14:paraId="4580C7BA" w14:textId="77777777" w:rsidR="00AD715C" w:rsidRPr="00F36B3D" w:rsidRDefault="00AD715C" w:rsidP="00AD715C">
            <w:pPr>
              <w:snapToGrid/>
              <w:rPr>
                <w:rFonts w:eastAsia="Times New Roman"/>
                <w:color w:val="000000"/>
                <w:sz w:val="20"/>
                <w:szCs w:val="20"/>
                <w:lang w:eastAsia="en-US"/>
              </w:rPr>
            </w:pPr>
            <w:r w:rsidRPr="00F36B3D">
              <w:rPr>
                <w:rFonts w:eastAsia="Times New Roman"/>
                <w:color w:val="000000"/>
                <w:sz w:val="20"/>
                <w:szCs w:val="20"/>
                <w:lang w:eastAsia="en-US"/>
              </w:rPr>
              <w:t>C</w:t>
            </w:r>
          </w:p>
        </w:tc>
        <w:tc>
          <w:tcPr>
            <w:tcW w:w="2695" w:type="dxa"/>
            <w:tcBorders>
              <w:top w:val="nil"/>
              <w:left w:val="nil"/>
              <w:bottom w:val="single" w:sz="4" w:space="0" w:color="auto"/>
              <w:right w:val="single" w:sz="4" w:space="0" w:color="auto"/>
            </w:tcBorders>
            <w:shd w:val="clear" w:color="E2EFDA" w:fill="FFFFFF"/>
            <w:noWrap/>
            <w:vAlign w:val="center"/>
            <w:hideMark/>
          </w:tcPr>
          <w:p w14:paraId="787AF366" w14:textId="77777777" w:rsidR="00AD715C" w:rsidRPr="00F36B3D" w:rsidRDefault="00AD715C" w:rsidP="00AD715C">
            <w:pPr>
              <w:snapToGrid/>
              <w:rPr>
                <w:rFonts w:eastAsia="Times New Roman"/>
                <w:color w:val="000000"/>
                <w:sz w:val="20"/>
                <w:szCs w:val="20"/>
                <w:lang w:eastAsia="en-US"/>
              </w:rPr>
            </w:pPr>
            <w:r w:rsidRPr="00F36B3D">
              <w:rPr>
                <w:rFonts w:eastAsia="Times New Roman"/>
                <w:color w:val="000000"/>
                <w:sz w:val="20"/>
                <w:szCs w:val="20"/>
                <w:lang w:eastAsia="en-US"/>
              </w:rPr>
              <w:t>Manufacture of basic metals</w:t>
            </w:r>
          </w:p>
        </w:tc>
        <w:tc>
          <w:tcPr>
            <w:tcW w:w="1296" w:type="dxa"/>
            <w:tcBorders>
              <w:top w:val="nil"/>
              <w:left w:val="nil"/>
              <w:bottom w:val="single" w:sz="4" w:space="0" w:color="auto"/>
              <w:right w:val="single" w:sz="4" w:space="0" w:color="auto"/>
            </w:tcBorders>
            <w:shd w:val="clear" w:color="E2EFDA" w:fill="FFFFFF"/>
            <w:noWrap/>
            <w:vAlign w:val="center"/>
            <w:hideMark/>
          </w:tcPr>
          <w:p w14:paraId="1FD87F2D" w14:textId="77777777" w:rsidR="00AD715C" w:rsidRPr="00F36B3D" w:rsidRDefault="00AD715C" w:rsidP="00AD715C">
            <w:pPr>
              <w:snapToGrid/>
              <w:rPr>
                <w:rFonts w:eastAsia="Times New Roman"/>
                <w:color w:val="000000"/>
                <w:sz w:val="20"/>
                <w:szCs w:val="20"/>
                <w:lang w:eastAsia="en-US"/>
              </w:rPr>
            </w:pPr>
            <w:r w:rsidRPr="00F36B3D">
              <w:rPr>
                <w:rFonts w:eastAsia="Times New Roman"/>
                <w:color w:val="000000"/>
                <w:sz w:val="20"/>
                <w:szCs w:val="20"/>
                <w:lang w:eastAsia="en-US"/>
              </w:rPr>
              <w:t>Eligible</w:t>
            </w:r>
          </w:p>
        </w:tc>
        <w:tc>
          <w:tcPr>
            <w:tcW w:w="2964" w:type="dxa"/>
            <w:tcBorders>
              <w:top w:val="nil"/>
              <w:left w:val="nil"/>
              <w:bottom w:val="single" w:sz="4" w:space="0" w:color="auto"/>
              <w:right w:val="single" w:sz="4" w:space="0" w:color="auto"/>
            </w:tcBorders>
            <w:shd w:val="clear" w:color="E2EFDA" w:fill="FFFFFF"/>
            <w:vAlign w:val="center"/>
            <w:hideMark/>
          </w:tcPr>
          <w:p w14:paraId="4F93A336" w14:textId="77777777" w:rsidR="00AD715C" w:rsidRPr="00F36B3D" w:rsidRDefault="00AD715C" w:rsidP="00AD715C">
            <w:pPr>
              <w:snapToGrid/>
              <w:rPr>
                <w:rFonts w:eastAsia="Times New Roman"/>
                <w:color w:val="000000"/>
                <w:sz w:val="20"/>
                <w:szCs w:val="20"/>
                <w:lang w:eastAsia="en-US"/>
              </w:rPr>
            </w:pPr>
            <w:r w:rsidRPr="00F36B3D">
              <w:rPr>
                <w:rFonts w:eastAsia="Times New Roman"/>
                <w:color w:val="000000"/>
                <w:sz w:val="20"/>
                <w:szCs w:val="20"/>
                <w:lang w:eastAsia="en-US"/>
              </w:rPr>
              <w:t>*waste disposal</w:t>
            </w:r>
            <w:r w:rsidRPr="00F36B3D">
              <w:rPr>
                <w:rFonts w:eastAsia="Times New Roman"/>
                <w:color w:val="000000"/>
                <w:sz w:val="20"/>
                <w:szCs w:val="20"/>
                <w:lang w:eastAsia="en-US"/>
              </w:rPr>
              <w:br/>
              <w:t>*noise</w:t>
            </w:r>
            <w:r w:rsidRPr="00F36B3D">
              <w:rPr>
                <w:rFonts w:eastAsia="Times New Roman"/>
                <w:color w:val="000000"/>
                <w:sz w:val="20"/>
                <w:szCs w:val="20"/>
                <w:lang w:eastAsia="en-US"/>
              </w:rPr>
              <w:br/>
              <w:t>*air pollutants</w:t>
            </w:r>
            <w:r w:rsidRPr="00F36B3D">
              <w:rPr>
                <w:rFonts w:eastAsia="Times New Roman"/>
                <w:color w:val="000000"/>
                <w:sz w:val="20"/>
                <w:szCs w:val="20"/>
                <w:lang w:eastAsia="en-US"/>
              </w:rPr>
              <w:br/>
              <w:t>*safety issues</w:t>
            </w:r>
            <w:r w:rsidRPr="00F36B3D">
              <w:rPr>
                <w:rFonts w:eastAsia="Times New Roman"/>
                <w:color w:val="000000"/>
                <w:sz w:val="20"/>
                <w:szCs w:val="20"/>
                <w:lang w:eastAsia="en-US"/>
              </w:rPr>
              <w:br/>
              <w:t>* wastewater disposal</w:t>
            </w:r>
            <w:r w:rsidRPr="00F36B3D">
              <w:rPr>
                <w:rFonts w:eastAsia="Times New Roman"/>
                <w:color w:val="000000"/>
                <w:sz w:val="20"/>
                <w:szCs w:val="20"/>
                <w:lang w:eastAsia="en-US"/>
              </w:rPr>
              <w:br/>
              <w:t>* chemicals usage</w:t>
            </w:r>
          </w:p>
        </w:tc>
        <w:tc>
          <w:tcPr>
            <w:tcW w:w="5349" w:type="dxa"/>
            <w:tcBorders>
              <w:top w:val="nil"/>
              <w:left w:val="nil"/>
              <w:bottom w:val="single" w:sz="4" w:space="0" w:color="auto"/>
              <w:right w:val="single" w:sz="4" w:space="0" w:color="auto"/>
            </w:tcBorders>
            <w:shd w:val="clear" w:color="E2EFDA" w:fill="FFFFFF"/>
            <w:vAlign w:val="center"/>
            <w:hideMark/>
          </w:tcPr>
          <w:p w14:paraId="6DE91B7E" w14:textId="77777777" w:rsidR="00AD715C" w:rsidRPr="00F36B3D" w:rsidRDefault="00801E23" w:rsidP="00AD715C">
            <w:pPr>
              <w:snapToGrid/>
              <w:rPr>
                <w:rFonts w:eastAsia="Times New Roman"/>
                <w:color w:val="000000"/>
                <w:sz w:val="20"/>
                <w:szCs w:val="20"/>
                <w:lang w:eastAsia="en-US"/>
              </w:rPr>
            </w:pPr>
            <w:r>
              <w:rPr>
                <w:rFonts w:eastAsia="Times New Roman"/>
                <w:color w:val="000000"/>
                <w:sz w:val="20"/>
                <w:szCs w:val="20"/>
                <w:lang w:eastAsia="en-US"/>
              </w:rPr>
              <w:t>Substantial/</w:t>
            </w:r>
            <w:r w:rsidR="00AD715C" w:rsidRPr="00F36B3D">
              <w:rPr>
                <w:rFonts w:eastAsia="Times New Roman"/>
                <w:color w:val="000000"/>
                <w:sz w:val="20"/>
                <w:szCs w:val="20"/>
                <w:lang w:eastAsia="en-US"/>
              </w:rPr>
              <w:t>Moderate</w:t>
            </w:r>
            <w:r w:rsidR="00AD715C" w:rsidRPr="00F36B3D">
              <w:rPr>
                <w:rFonts w:eastAsia="Times New Roman"/>
                <w:color w:val="000000"/>
                <w:sz w:val="20"/>
                <w:szCs w:val="20"/>
                <w:lang w:eastAsia="en-US"/>
              </w:rPr>
              <w:br/>
            </w:r>
            <w:r w:rsidR="00AD715C" w:rsidRPr="00F36B3D">
              <w:rPr>
                <w:rFonts w:eastAsia="Times New Roman"/>
                <w:color w:val="000000"/>
                <w:sz w:val="20"/>
                <w:szCs w:val="20"/>
                <w:lang w:eastAsia="en-US"/>
              </w:rPr>
              <w:br/>
            </w:r>
          </w:p>
        </w:tc>
      </w:tr>
      <w:tr w:rsidR="002E3525" w:rsidRPr="00F36B3D" w14:paraId="07CA6324" w14:textId="77777777" w:rsidTr="00F36B3D">
        <w:trPr>
          <w:trHeight w:val="1740"/>
        </w:trPr>
        <w:tc>
          <w:tcPr>
            <w:tcW w:w="805" w:type="dxa"/>
            <w:tcBorders>
              <w:top w:val="nil"/>
              <w:left w:val="single" w:sz="4" w:space="0" w:color="auto"/>
              <w:bottom w:val="single" w:sz="4" w:space="0" w:color="auto"/>
              <w:right w:val="single" w:sz="4" w:space="0" w:color="auto"/>
            </w:tcBorders>
            <w:shd w:val="clear" w:color="E2EFDA" w:fill="FFFFFF"/>
            <w:noWrap/>
            <w:vAlign w:val="center"/>
            <w:hideMark/>
          </w:tcPr>
          <w:p w14:paraId="377922BA" w14:textId="77777777" w:rsidR="00AD715C" w:rsidRPr="00F36B3D" w:rsidRDefault="00AD715C" w:rsidP="00AD715C">
            <w:pPr>
              <w:snapToGrid/>
              <w:jc w:val="right"/>
              <w:rPr>
                <w:rFonts w:eastAsia="Times New Roman"/>
                <w:color w:val="000000"/>
                <w:sz w:val="20"/>
                <w:szCs w:val="20"/>
                <w:lang w:eastAsia="en-US"/>
              </w:rPr>
            </w:pPr>
            <w:r w:rsidRPr="00F36B3D">
              <w:rPr>
                <w:rFonts w:eastAsia="Times New Roman"/>
                <w:color w:val="000000"/>
                <w:sz w:val="20"/>
                <w:szCs w:val="20"/>
                <w:lang w:eastAsia="en-US"/>
              </w:rPr>
              <w:t>25</w:t>
            </w:r>
          </w:p>
        </w:tc>
        <w:tc>
          <w:tcPr>
            <w:tcW w:w="1415" w:type="dxa"/>
            <w:tcBorders>
              <w:top w:val="nil"/>
              <w:left w:val="nil"/>
              <w:bottom w:val="single" w:sz="4" w:space="0" w:color="auto"/>
              <w:right w:val="single" w:sz="4" w:space="0" w:color="auto"/>
            </w:tcBorders>
            <w:shd w:val="clear" w:color="E2EFDA" w:fill="FFFFFF"/>
            <w:noWrap/>
            <w:vAlign w:val="center"/>
            <w:hideMark/>
          </w:tcPr>
          <w:p w14:paraId="3D361AAE" w14:textId="77777777" w:rsidR="00AD715C" w:rsidRPr="00F36B3D" w:rsidRDefault="00AD715C" w:rsidP="00AD715C">
            <w:pPr>
              <w:snapToGrid/>
              <w:rPr>
                <w:rFonts w:eastAsia="Times New Roman"/>
                <w:color w:val="000000"/>
                <w:sz w:val="20"/>
                <w:szCs w:val="20"/>
                <w:lang w:eastAsia="en-US"/>
              </w:rPr>
            </w:pPr>
            <w:r w:rsidRPr="00F36B3D">
              <w:rPr>
                <w:rFonts w:eastAsia="Times New Roman"/>
                <w:color w:val="000000"/>
                <w:sz w:val="20"/>
                <w:szCs w:val="20"/>
                <w:lang w:eastAsia="en-US"/>
              </w:rPr>
              <w:t>C</w:t>
            </w:r>
          </w:p>
        </w:tc>
        <w:tc>
          <w:tcPr>
            <w:tcW w:w="2695" w:type="dxa"/>
            <w:tcBorders>
              <w:top w:val="nil"/>
              <w:left w:val="nil"/>
              <w:bottom w:val="single" w:sz="4" w:space="0" w:color="auto"/>
              <w:right w:val="single" w:sz="4" w:space="0" w:color="auto"/>
            </w:tcBorders>
            <w:shd w:val="clear" w:color="E2EFDA" w:fill="FFFFFF"/>
            <w:noWrap/>
            <w:vAlign w:val="center"/>
            <w:hideMark/>
          </w:tcPr>
          <w:p w14:paraId="5FAA4845" w14:textId="77777777" w:rsidR="00AD715C" w:rsidRPr="00F36B3D" w:rsidRDefault="00AD715C" w:rsidP="00AD715C">
            <w:pPr>
              <w:snapToGrid/>
              <w:rPr>
                <w:rFonts w:eastAsia="Times New Roman"/>
                <w:color w:val="000000"/>
                <w:sz w:val="20"/>
                <w:szCs w:val="20"/>
                <w:lang w:eastAsia="en-US"/>
              </w:rPr>
            </w:pPr>
            <w:r w:rsidRPr="00F36B3D">
              <w:rPr>
                <w:rFonts w:eastAsia="Times New Roman"/>
                <w:color w:val="000000"/>
                <w:sz w:val="20"/>
                <w:szCs w:val="20"/>
                <w:lang w:eastAsia="en-US"/>
              </w:rPr>
              <w:t>Manufacture of fabricated metal products, except machinery and equipment</w:t>
            </w:r>
          </w:p>
        </w:tc>
        <w:tc>
          <w:tcPr>
            <w:tcW w:w="1296" w:type="dxa"/>
            <w:tcBorders>
              <w:top w:val="nil"/>
              <w:left w:val="nil"/>
              <w:bottom w:val="single" w:sz="4" w:space="0" w:color="auto"/>
              <w:right w:val="single" w:sz="4" w:space="0" w:color="auto"/>
            </w:tcBorders>
            <w:shd w:val="clear" w:color="E2EFDA" w:fill="FFFFFF"/>
            <w:noWrap/>
            <w:vAlign w:val="center"/>
            <w:hideMark/>
          </w:tcPr>
          <w:p w14:paraId="22A36EB6" w14:textId="77777777" w:rsidR="00AD715C" w:rsidRPr="00F36B3D" w:rsidRDefault="00AD715C" w:rsidP="00AD715C">
            <w:pPr>
              <w:snapToGrid/>
              <w:rPr>
                <w:rFonts w:eastAsia="Times New Roman"/>
                <w:color w:val="000000"/>
                <w:sz w:val="20"/>
                <w:szCs w:val="20"/>
                <w:lang w:eastAsia="en-US"/>
              </w:rPr>
            </w:pPr>
            <w:r w:rsidRPr="00F36B3D">
              <w:rPr>
                <w:rFonts w:eastAsia="Times New Roman"/>
                <w:color w:val="000000"/>
                <w:sz w:val="20"/>
                <w:szCs w:val="20"/>
                <w:lang w:eastAsia="en-US"/>
              </w:rPr>
              <w:t>Eligible</w:t>
            </w:r>
          </w:p>
        </w:tc>
        <w:tc>
          <w:tcPr>
            <w:tcW w:w="2964" w:type="dxa"/>
            <w:tcBorders>
              <w:top w:val="nil"/>
              <w:left w:val="nil"/>
              <w:bottom w:val="single" w:sz="4" w:space="0" w:color="auto"/>
              <w:right w:val="single" w:sz="4" w:space="0" w:color="auto"/>
            </w:tcBorders>
            <w:shd w:val="clear" w:color="E2EFDA" w:fill="FFFFFF"/>
            <w:vAlign w:val="center"/>
            <w:hideMark/>
          </w:tcPr>
          <w:p w14:paraId="72DB0851" w14:textId="77777777" w:rsidR="00AD715C" w:rsidRPr="00F36B3D" w:rsidRDefault="00AD715C" w:rsidP="00AD715C">
            <w:pPr>
              <w:snapToGrid/>
              <w:rPr>
                <w:rFonts w:eastAsia="Times New Roman"/>
                <w:color w:val="000000"/>
                <w:sz w:val="20"/>
                <w:szCs w:val="20"/>
                <w:lang w:eastAsia="en-US"/>
              </w:rPr>
            </w:pPr>
            <w:r w:rsidRPr="00F36B3D">
              <w:rPr>
                <w:rFonts w:eastAsia="Times New Roman"/>
                <w:color w:val="000000"/>
                <w:sz w:val="20"/>
                <w:szCs w:val="20"/>
                <w:lang w:eastAsia="en-US"/>
              </w:rPr>
              <w:t>*waste disposal</w:t>
            </w:r>
            <w:r w:rsidRPr="00F36B3D">
              <w:rPr>
                <w:rFonts w:eastAsia="Times New Roman"/>
                <w:color w:val="000000"/>
                <w:sz w:val="20"/>
                <w:szCs w:val="20"/>
                <w:lang w:eastAsia="en-US"/>
              </w:rPr>
              <w:br/>
              <w:t>*noise</w:t>
            </w:r>
            <w:r w:rsidRPr="00F36B3D">
              <w:rPr>
                <w:rFonts w:eastAsia="Times New Roman"/>
                <w:color w:val="000000"/>
                <w:sz w:val="20"/>
                <w:szCs w:val="20"/>
                <w:lang w:eastAsia="en-US"/>
              </w:rPr>
              <w:br/>
              <w:t>*air pollutants</w:t>
            </w:r>
            <w:r w:rsidRPr="00F36B3D">
              <w:rPr>
                <w:rFonts w:eastAsia="Times New Roman"/>
                <w:color w:val="000000"/>
                <w:sz w:val="20"/>
                <w:szCs w:val="20"/>
                <w:lang w:eastAsia="en-US"/>
              </w:rPr>
              <w:br/>
              <w:t>*safety issues</w:t>
            </w:r>
            <w:r w:rsidRPr="00F36B3D">
              <w:rPr>
                <w:rFonts w:eastAsia="Times New Roman"/>
                <w:color w:val="000000"/>
                <w:sz w:val="20"/>
                <w:szCs w:val="20"/>
                <w:lang w:eastAsia="en-US"/>
              </w:rPr>
              <w:br/>
              <w:t>* wastewater disposal</w:t>
            </w:r>
            <w:r w:rsidRPr="00F36B3D">
              <w:rPr>
                <w:rFonts w:eastAsia="Times New Roman"/>
                <w:color w:val="000000"/>
                <w:sz w:val="20"/>
                <w:szCs w:val="20"/>
                <w:lang w:eastAsia="en-US"/>
              </w:rPr>
              <w:br/>
              <w:t>* chemicals usage</w:t>
            </w:r>
          </w:p>
        </w:tc>
        <w:tc>
          <w:tcPr>
            <w:tcW w:w="5349" w:type="dxa"/>
            <w:tcBorders>
              <w:top w:val="nil"/>
              <w:left w:val="nil"/>
              <w:bottom w:val="single" w:sz="4" w:space="0" w:color="auto"/>
              <w:right w:val="single" w:sz="4" w:space="0" w:color="auto"/>
            </w:tcBorders>
            <w:shd w:val="clear" w:color="E2EFDA" w:fill="FFFFFF"/>
            <w:vAlign w:val="center"/>
            <w:hideMark/>
          </w:tcPr>
          <w:p w14:paraId="57DB0136" w14:textId="77777777" w:rsidR="00AD715C" w:rsidRPr="00F36B3D" w:rsidRDefault="00D17F96" w:rsidP="00AD715C">
            <w:pPr>
              <w:snapToGrid/>
              <w:rPr>
                <w:rFonts w:eastAsia="Times New Roman"/>
                <w:color w:val="000000"/>
                <w:sz w:val="20"/>
                <w:szCs w:val="20"/>
                <w:lang w:eastAsia="en-US"/>
              </w:rPr>
            </w:pPr>
            <w:r>
              <w:rPr>
                <w:rFonts w:eastAsia="Times New Roman"/>
                <w:color w:val="000000"/>
                <w:sz w:val="20"/>
                <w:szCs w:val="20"/>
                <w:lang w:eastAsia="en-US"/>
              </w:rPr>
              <w:t>Substantial/</w:t>
            </w:r>
            <w:r w:rsidR="00AD715C" w:rsidRPr="00F36B3D">
              <w:rPr>
                <w:rFonts w:eastAsia="Times New Roman"/>
                <w:color w:val="000000"/>
                <w:sz w:val="20"/>
                <w:szCs w:val="20"/>
                <w:lang w:eastAsia="en-US"/>
              </w:rPr>
              <w:t>Moderate</w:t>
            </w:r>
            <w:r w:rsidR="00AD715C" w:rsidRPr="00F36B3D">
              <w:rPr>
                <w:rFonts w:eastAsia="Times New Roman"/>
                <w:color w:val="000000"/>
                <w:sz w:val="20"/>
                <w:szCs w:val="20"/>
                <w:lang w:eastAsia="en-US"/>
              </w:rPr>
              <w:br/>
            </w:r>
            <w:r w:rsidR="00AD715C" w:rsidRPr="00F36B3D">
              <w:rPr>
                <w:rFonts w:eastAsia="Times New Roman"/>
                <w:color w:val="000000"/>
                <w:sz w:val="20"/>
                <w:szCs w:val="20"/>
                <w:lang w:eastAsia="en-US"/>
              </w:rPr>
              <w:br/>
            </w:r>
          </w:p>
        </w:tc>
      </w:tr>
      <w:tr w:rsidR="002E3525" w:rsidRPr="00F36B3D" w14:paraId="56C5FE26" w14:textId="77777777" w:rsidTr="00F36B3D">
        <w:trPr>
          <w:trHeight w:val="1450"/>
        </w:trPr>
        <w:tc>
          <w:tcPr>
            <w:tcW w:w="805" w:type="dxa"/>
            <w:tcBorders>
              <w:top w:val="nil"/>
              <w:left w:val="single" w:sz="4" w:space="0" w:color="auto"/>
              <w:bottom w:val="single" w:sz="4" w:space="0" w:color="auto"/>
              <w:right w:val="single" w:sz="4" w:space="0" w:color="auto"/>
            </w:tcBorders>
            <w:shd w:val="clear" w:color="E2EFDA" w:fill="FFFFFF"/>
            <w:noWrap/>
            <w:vAlign w:val="center"/>
            <w:hideMark/>
          </w:tcPr>
          <w:p w14:paraId="7A4A0C7B" w14:textId="77777777" w:rsidR="00AD715C" w:rsidRPr="00F36B3D" w:rsidRDefault="00AD715C" w:rsidP="00AD715C">
            <w:pPr>
              <w:snapToGrid/>
              <w:jc w:val="right"/>
              <w:rPr>
                <w:rFonts w:eastAsia="Times New Roman"/>
                <w:color w:val="000000"/>
                <w:sz w:val="20"/>
                <w:szCs w:val="20"/>
                <w:lang w:eastAsia="en-US"/>
              </w:rPr>
            </w:pPr>
            <w:r w:rsidRPr="00F36B3D">
              <w:rPr>
                <w:rFonts w:eastAsia="Times New Roman"/>
                <w:color w:val="000000"/>
                <w:sz w:val="20"/>
                <w:szCs w:val="20"/>
                <w:lang w:eastAsia="en-US"/>
              </w:rPr>
              <w:lastRenderedPageBreak/>
              <w:t>26</w:t>
            </w:r>
          </w:p>
        </w:tc>
        <w:tc>
          <w:tcPr>
            <w:tcW w:w="1415" w:type="dxa"/>
            <w:tcBorders>
              <w:top w:val="nil"/>
              <w:left w:val="nil"/>
              <w:bottom w:val="single" w:sz="4" w:space="0" w:color="auto"/>
              <w:right w:val="single" w:sz="4" w:space="0" w:color="auto"/>
            </w:tcBorders>
            <w:shd w:val="clear" w:color="E2EFDA" w:fill="FFFFFF"/>
            <w:noWrap/>
            <w:vAlign w:val="center"/>
            <w:hideMark/>
          </w:tcPr>
          <w:p w14:paraId="05CDB190" w14:textId="77777777" w:rsidR="00AD715C" w:rsidRPr="00F36B3D" w:rsidRDefault="00AD715C" w:rsidP="00AD715C">
            <w:pPr>
              <w:snapToGrid/>
              <w:rPr>
                <w:rFonts w:eastAsia="Times New Roman"/>
                <w:color w:val="000000"/>
                <w:sz w:val="20"/>
                <w:szCs w:val="20"/>
                <w:lang w:eastAsia="en-US"/>
              </w:rPr>
            </w:pPr>
            <w:r w:rsidRPr="00F36B3D">
              <w:rPr>
                <w:rFonts w:eastAsia="Times New Roman"/>
                <w:color w:val="000000"/>
                <w:sz w:val="20"/>
                <w:szCs w:val="20"/>
                <w:lang w:eastAsia="en-US"/>
              </w:rPr>
              <w:t>C</w:t>
            </w:r>
          </w:p>
        </w:tc>
        <w:tc>
          <w:tcPr>
            <w:tcW w:w="2695" w:type="dxa"/>
            <w:tcBorders>
              <w:top w:val="nil"/>
              <w:left w:val="nil"/>
              <w:bottom w:val="single" w:sz="4" w:space="0" w:color="auto"/>
              <w:right w:val="single" w:sz="4" w:space="0" w:color="auto"/>
            </w:tcBorders>
            <w:shd w:val="clear" w:color="E2EFDA" w:fill="FFFFFF"/>
            <w:noWrap/>
            <w:vAlign w:val="center"/>
            <w:hideMark/>
          </w:tcPr>
          <w:p w14:paraId="3F21A3ED" w14:textId="77777777" w:rsidR="00AD715C" w:rsidRPr="00F36B3D" w:rsidRDefault="00AD715C" w:rsidP="00AD715C">
            <w:pPr>
              <w:snapToGrid/>
              <w:rPr>
                <w:rFonts w:eastAsia="Times New Roman"/>
                <w:color w:val="000000"/>
                <w:sz w:val="20"/>
                <w:szCs w:val="20"/>
                <w:lang w:eastAsia="en-US"/>
              </w:rPr>
            </w:pPr>
            <w:r w:rsidRPr="00F36B3D">
              <w:rPr>
                <w:rFonts w:eastAsia="Times New Roman"/>
                <w:color w:val="000000"/>
                <w:sz w:val="20"/>
                <w:szCs w:val="20"/>
                <w:lang w:eastAsia="en-US"/>
              </w:rPr>
              <w:t>Manufacture of computer, electronic and optical products</w:t>
            </w:r>
          </w:p>
        </w:tc>
        <w:tc>
          <w:tcPr>
            <w:tcW w:w="1296" w:type="dxa"/>
            <w:tcBorders>
              <w:top w:val="nil"/>
              <w:left w:val="nil"/>
              <w:bottom w:val="single" w:sz="4" w:space="0" w:color="auto"/>
              <w:right w:val="single" w:sz="4" w:space="0" w:color="auto"/>
            </w:tcBorders>
            <w:shd w:val="clear" w:color="E2EFDA" w:fill="FFFFFF"/>
            <w:noWrap/>
            <w:vAlign w:val="center"/>
            <w:hideMark/>
          </w:tcPr>
          <w:p w14:paraId="089A80EF" w14:textId="77777777" w:rsidR="00AD715C" w:rsidRPr="00F36B3D" w:rsidRDefault="00AD715C" w:rsidP="00AD715C">
            <w:pPr>
              <w:snapToGrid/>
              <w:rPr>
                <w:rFonts w:eastAsia="Times New Roman"/>
                <w:color w:val="000000"/>
                <w:sz w:val="20"/>
                <w:szCs w:val="20"/>
                <w:lang w:eastAsia="en-US"/>
              </w:rPr>
            </w:pPr>
            <w:r w:rsidRPr="00F36B3D">
              <w:rPr>
                <w:rFonts w:eastAsia="Times New Roman"/>
                <w:color w:val="000000"/>
                <w:sz w:val="20"/>
                <w:szCs w:val="20"/>
                <w:lang w:eastAsia="en-US"/>
              </w:rPr>
              <w:t>Eligible</w:t>
            </w:r>
          </w:p>
        </w:tc>
        <w:tc>
          <w:tcPr>
            <w:tcW w:w="2964" w:type="dxa"/>
            <w:tcBorders>
              <w:top w:val="nil"/>
              <w:left w:val="nil"/>
              <w:bottom w:val="single" w:sz="4" w:space="0" w:color="auto"/>
              <w:right w:val="single" w:sz="4" w:space="0" w:color="auto"/>
            </w:tcBorders>
            <w:shd w:val="clear" w:color="E2EFDA" w:fill="FFFFFF"/>
            <w:vAlign w:val="center"/>
            <w:hideMark/>
          </w:tcPr>
          <w:p w14:paraId="2A510F64" w14:textId="77777777" w:rsidR="00AD715C" w:rsidRPr="00F36B3D" w:rsidRDefault="00AD715C" w:rsidP="00AD715C">
            <w:pPr>
              <w:snapToGrid/>
              <w:rPr>
                <w:rFonts w:eastAsia="Times New Roman"/>
                <w:color w:val="000000"/>
                <w:sz w:val="20"/>
                <w:szCs w:val="20"/>
                <w:lang w:eastAsia="en-US"/>
              </w:rPr>
            </w:pPr>
            <w:r w:rsidRPr="00F36B3D">
              <w:rPr>
                <w:rFonts w:eastAsia="Times New Roman"/>
                <w:color w:val="000000"/>
                <w:sz w:val="20"/>
                <w:szCs w:val="20"/>
                <w:lang w:eastAsia="en-US"/>
              </w:rPr>
              <w:t>*waste disposal</w:t>
            </w:r>
            <w:r w:rsidRPr="00F36B3D">
              <w:rPr>
                <w:rFonts w:eastAsia="Times New Roman"/>
                <w:color w:val="000000"/>
                <w:sz w:val="20"/>
                <w:szCs w:val="20"/>
                <w:lang w:eastAsia="en-US"/>
              </w:rPr>
              <w:br/>
              <w:t>*noise</w:t>
            </w:r>
            <w:r w:rsidRPr="00F36B3D">
              <w:rPr>
                <w:rFonts w:eastAsia="Times New Roman"/>
                <w:color w:val="000000"/>
                <w:sz w:val="20"/>
                <w:szCs w:val="20"/>
                <w:lang w:eastAsia="en-US"/>
              </w:rPr>
              <w:br/>
              <w:t>*air pollutants</w:t>
            </w:r>
            <w:r w:rsidRPr="00F36B3D">
              <w:rPr>
                <w:rFonts w:eastAsia="Times New Roman"/>
                <w:color w:val="000000"/>
                <w:sz w:val="20"/>
                <w:szCs w:val="20"/>
                <w:lang w:eastAsia="en-US"/>
              </w:rPr>
              <w:br/>
              <w:t>*safety issues</w:t>
            </w:r>
          </w:p>
        </w:tc>
        <w:tc>
          <w:tcPr>
            <w:tcW w:w="5349" w:type="dxa"/>
            <w:tcBorders>
              <w:top w:val="nil"/>
              <w:left w:val="nil"/>
              <w:bottom w:val="single" w:sz="4" w:space="0" w:color="auto"/>
              <w:right w:val="single" w:sz="4" w:space="0" w:color="auto"/>
            </w:tcBorders>
            <w:shd w:val="clear" w:color="E2EFDA" w:fill="FFFFFF"/>
            <w:vAlign w:val="center"/>
            <w:hideMark/>
          </w:tcPr>
          <w:p w14:paraId="02C83C82" w14:textId="77777777" w:rsidR="00AD715C" w:rsidRPr="00F36B3D" w:rsidRDefault="00AD715C" w:rsidP="00AD715C">
            <w:pPr>
              <w:snapToGrid/>
              <w:rPr>
                <w:rFonts w:eastAsia="Times New Roman"/>
                <w:color w:val="000000"/>
                <w:sz w:val="20"/>
                <w:szCs w:val="20"/>
                <w:lang w:eastAsia="en-US"/>
              </w:rPr>
            </w:pPr>
            <w:r w:rsidRPr="00F36B3D">
              <w:rPr>
                <w:rFonts w:eastAsia="Times New Roman"/>
                <w:color w:val="000000"/>
                <w:sz w:val="20"/>
                <w:szCs w:val="20"/>
                <w:lang w:eastAsia="en-US"/>
              </w:rPr>
              <w:t>Moderate</w:t>
            </w:r>
            <w:r w:rsidRPr="00F36B3D">
              <w:rPr>
                <w:rFonts w:eastAsia="Times New Roman"/>
                <w:color w:val="000000"/>
                <w:sz w:val="20"/>
                <w:szCs w:val="20"/>
                <w:lang w:eastAsia="en-US"/>
              </w:rPr>
              <w:br/>
            </w:r>
            <w:r w:rsidRPr="00F36B3D">
              <w:rPr>
                <w:rFonts w:eastAsia="Times New Roman"/>
                <w:color w:val="000000"/>
                <w:sz w:val="20"/>
                <w:szCs w:val="20"/>
                <w:lang w:eastAsia="en-US"/>
              </w:rPr>
              <w:br/>
            </w:r>
          </w:p>
        </w:tc>
      </w:tr>
      <w:tr w:rsidR="002E3525" w:rsidRPr="00F36B3D" w14:paraId="4C6F9558" w14:textId="77777777" w:rsidTr="00F36B3D">
        <w:trPr>
          <w:trHeight w:val="1740"/>
        </w:trPr>
        <w:tc>
          <w:tcPr>
            <w:tcW w:w="805" w:type="dxa"/>
            <w:tcBorders>
              <w:top w:val="nil"/>
              <w:left w:val="single" w:sz="4" w:space="0" w:color="auto"/>
              <w:bottom w:val="single" w:sz="4" w:space="0" w:color="auto"/>
              <w:right w:val="single" w:sz="4" w:space="0" w:color="auto"/>
            </w:tcBorders>
            <w:shd w:val="clear" w:color="E2EFDA" w:fill="FFFFFF"/>
            <w:noWrap/>
            <w:vAlign w:val="center"/>
            <w:hideMark/>
          </w:tcPr>
          <w:p w14:paraId="04B3D71F" w14:textId="77777777" w:rsidR="00AD715C" w:rsidRPr="00F36B3D" w:rsidRDefault="00AD715C" w:rsidP="00AD715C">
            <w:pPr>
              <w:snapToGrid/>
              <w:jc w:val="right"/>
              <w:rPr>
                <w:rFonts w:eastAsia="Times New Roman"/>
                <w:color w:val="000000"/>
                <w:sz w:val="20"/>
                <w:szCs w:val="20"/>
                <w:lang w:eastAsia="en-US"/>
              </w:rPr>
            </w:pPr>
            <w:r w:rsidRPr="00F36B3D">
              <w:rPr>
                <w:rFonts w:eastAsia="Times New Roman"/>
                <w:color w:val="000000"/>
                <w:sz w:val="20"/>
                <w:szCs w:val="20"/>
                <w:lang w:eastAsia="en-US"/>
              </w:rPr>
              <w:t>27</w:t>
            </w:r>
          </w:p>
        </w:tc>
        <w:tc>
          <w:tcPr>
            <w:tcW w:w="1415" w:type="dxa"/>
            <w:tcBorders>
              <w:top w:val="nil"/>
              <w:left w:val="nil"/>
              <w:bottom w:val="single" w:sz="4" w:space="0" w:color="auto"/>
              <w:right w:val="single" w:sz="4" w:space="0" w:color="auto"/>
            </w:tcBorders>
            <w:shd w:val="clear" w:color="E2EFDA" w:fill="FFFFFF"/>
            <w:noWrap/>
            <w:vAlign w:val="center"/>
            <w:hideMark/>
          </w:tcPr>
          <w:p w14:paraId="0250662E" w14:textId="77777777" w:rsidR="00AD715C" w:rsidRPr="00F36B3D" w:rsidRDefault="00AD715C" w:rsidP="00AD715C">
            <w:pPr>
              <w:snapToGrid/>
              <w:rPr>
                <w:rFonts w:eastAsia="Times New Roman"/>
                <w:color w:val="000000"/>
                <w:sz w:val="20"/>
                <w:szCs w:val="20"/>
                <w:lang w:eastAsia="en-US"/>
              </w:rPr>
            </w:pPr>
            <w:r w:rsidRPr="00F36B3D">
              <w:rPr>
                <w:rFonts w:eastAsia="Times New Roman"/>
                <w:color w:val="000000"/>
                <w:sz w:val="20"/>
                <w:szCs w:val="20"/>
                <w:lang w:eastAsia="en-US"/>
              </w:rPr>
              <w:t>C</w:t>
            </w:r>
          </w:p>
        </w:tc>
        <w:tc>
          <w:tcPr>
            <w:tcW w:w="2695" w:type="dxa"/>
            <w:tcBorders>
              <w:top w:val="nil"/>
              <w:left w:val="nil"/>
              <w:bottom w:val="single" w:sz="4" w:space="0" w:color="auto"/>
              <w:right w:val="single" w:sz="4" w:space="0" w:color="auto"/>
            </w:tcBorders>
            <w:shd w:val="clear" w:color="E2EFDA" w:fill="FFFFFF"/>
            <w:noWrap/>
            <w:vAlign w:val="center"/>
            <w:hideMark/>
          </w:tcPr>
          <w:p w14:paraId="616CA2BD" w14:textId="77777777" w:rsidR="00AD715C" w:rsidRPr="00F36B3D" w:rsidRDefault="00AD715C" w:rsidP="00AD715C">
            <w:pPr>
              <w:snapToGrid/>
              <w:rPr>
                <w:rFonts w:eastAsia="Times New Roman"/>
                <w:color w:val="000000"/>
                <w:sz w:val="20"/>
                <w:szCs w:val="20"/>
                <w:lang w:eastAsia="en-US"/>
              </w:rPr>
            </w:pPr>
            <w:r w:rsidRPr="00F36B3D">
              <w:rPr>
                <w:rFonts w:eastAsia="Times New Roman"/>
                <w:color w:val="000000"/>
                <w:sz w:val="20"/>
                <w:szCs w:val="20"/>
                <w:lang w:eastAsia="en-US"/>
              </w:rPr>
              <w:t>Manufacture of electrical equipment</w:t>
            </w:r>
          </w:p>
        </w:tc>
        <w:tc>
          <w:tcPr>
            <w:tcW w:w="1296" w:type="dxa"/>
            <w:tcBorders>
              <w:top w:val="nil"/>
              <w:left w:val="nil"/>
              <w:bottom w:val="single" w:sz="4" w:space="0" w:color="auto"/>
              <w:right w:val="single" w:sz="4" w:space="0" w:color="auto"/>
            </w:tcBorders>
            <w:shd w:val="clear" w:color="E2EFDA" w:fill="FFFFFF"/>
            <w:noWrap/>
            <w:vAlign w:val="center"/>
            <w:hideMark/>
          </w:tcPr>
          <w:p w14:paraId="1FAC1710" w14:textId="77777777" w:rsidR="00AD715C" w:rsidRPr="00F36B3D" w:rsidRDefault="00AD715C" w:rsidP="00AD715C">
            <w:pPr>
              <w:snapToGrid/>
              <w:rPr>
                <w:rFonts w:eastAsia="Times New Roman"/>
                <w:color w:val="000000"/>
                <w:sz w:val="20"/>
                <w:szCs w:val="20"/>
                <w:lang w:eastAsia="en-US"/>
              </w:rPr>
            </w:pPr>
            <w:r w:rsidRPr="00F36B3D">
              <w:rPr>
                <w:rFonts w:eastAsia="Times New Roman"/>
                <w:color w:val="000000"/>
                <w:sz w:val="20"/>
                <w:szCs w:val="20"/>
                <w:lang w:eastAsia="en-US"/>
              </w:rPr>
              <w:t>Eligible</w:t>
            </w:r>
          </w:p>
        </w:tc>
        <w:tc>
          <w:tcPr>
            <w:tcW w:w="2964" w:type="dxa"/>
            <w:tcBorders>
              <w:top w:val="nil"/>
              <w:left w:val="nil"/>
              <w:bottom w:val="single" w:sz="4" w:space="0" w:color="auto"/>
              <w:right w:val="single" w:sz="4" w:space="0" w:color="auto"/>
            </w:tcBorders>
            <w:shd w:val="clear" w:color="E2EFDA" w:fill="FFFFFF"/>
            <w:vAlign w:val="center"/>
            <w:hideMark/>
          </w:tcPr>
          <w:p w14:paraId="27FD8898" w14:textId="77777777" w:rsidR="00AD715C" w:rsidRPr="00F36B3D" w:rsidRDefault="00AD715C" w:rsidP="00AD715C">
            <w:pPr>
              <w:snapToGrid/>
              <w:rPr>
                <w:rFonts w:eastAsia="Times New Roman"/>
                <w:color w:val="000000"/>
                <w:sz w:val="20"/>
                <w:szCs w:val="20"/>
                <w:lang w:eastAsia="en-US"/>
              </w:rPr>
            </w:pPr>
            <w:r w:rsidRPr="00F36B3D">
              <w:rPr>
                <w:rFonts w:eastAsia="Times New Roman"/>
                <w:color w:val="000000"/>
                <w:sz w:val="20"/>
                <w:szCs w:val="20"/>
                <w:lang w:eastAsia="en-US"/>
              </w:rPr>
              <w:t>*waste disposal</w:t>
            </w:r>
            <w:r w:rsidRPr="00F36B3D">
              <w:rPr>
                <w:rFonts w:eastAsia="Times New Roman"/>
                <w:color w:val="000000"/>
                <w:sz w:val="20"/>
                <w:szCs w:val="20"/>
                <w:lang w:eastAsia="en-US"/>
              </w:rPr>
              <w:br/>
              <w:t>*noise</w:t>
            </w:r>
            <w:r w:rsidRPr="00F36B3D">
              <w:rPr>
                <w:rFonts w:eastAsia="Times New Roman"/>
                <w:color w:val="000000"/>
                <w:sz w:val="20"/>
                <w:szCs w:val="20"/>
                <w:lang w:eastAsia="en-US"/>
              </w:rPr>
              <w:br/>
              <w:t>*air pollutants</w:t>
            </w:r>
            <w:r w:rsidRPr="00F36B3D">
              <w:rPr>
                <w:rFonts w:eastAsia="Times New Roman"/>
                <w:color w:val="000000"/>
                <w:sz w:val="20"/>
                <w:szCs w:val="20"/>
                <w:lang w:eastAsia="en-US"/>
              </w:rPr>
              <w:br/>
              <w:t>*safety issues</w:t>
            </w:r>
            <w:r w:rsidRPr="00F36B3D">
              <w:rPr>
                <w:rFonts w:eastAsia="Times New Roman"/>
                <w:color w:val="000000"/>
                <w:sz w:val="20"/>
                <w:szCs w:val="20"/>
                <w:lang w:eastAsia="en-US"/>
              </w:rPr>
              <w:br/>
              <w:t>* wastewater disposal</w:t>
            </w:r>
            <w:r w:rsidRPr="00F36B3D">
              <w:rPr>
                <w:rFonts w:eastAsia="Times New Roman"/>
                <w:color w:val="000000"/>
                <w:sz w:val="20"/>
                <w:szCs w:val="20"/>
                <w:lang w:eastAsia="en-US"/>
              </w:rPr>
              <w:br/>
              <w:t>* chemicals usage</w:t>
            </w:r>
          </w:p>
        </w:tc>
        <w:tc>
          <w:tcPr>
            <w:tcW w:w="5349" w:type="dxa"/>
            <w:tcBorders>
              <w:top w:val="nil"/>
              <w:left w:val="nil"/>
              <w:bottom w:val="single" w:sz="4" w:space="0" w:color="auto"/>
              <w:right w:val="single" w:sz="4" w:space="0" w:color="auto"/>
            </w:tcBorders>
            <w:shd w:val="clear" w:color="E2EFDA" w:fill="FFFFFF"/>
            <w:vAlign w:val="center"/>
            <w:hideMark/>
          </w:tcPr>
          <w:p w14:paraId="446E0982" w14:textId="77777777" w:rsidR="00AD715C" w:rsidRPr="00F36B3D" w:rsidRDefault="00AD715C" w:rsidP="00AD715C">
            <w:pPr>
              <w:snapToGrid/>
              <w:rPr>
                <w:rFonts w:eastAsia="Times New Roman"/>
                <w:color w:val="000000"/>
                <w:sz w:val="20"/>
                <w:szCs w:val="20"/>
                <w:lang w:eastAsia="en-US"/>
              </w:rPr>
            </w:pPr>
            <w:r w:rsidRPr="00F36B3D">
              <w:rPr>
                <w:rFonts w:eastAsia="Times New Roman"/>
                <w:color w:val="000000"/>
                <w:sz w:val="20"/>
                <w:szCs w:val="20"/>
                <w:lang w:eastAsia="en-US"/>
              </w:rPr>
              <w:t>Moderate</w:t>
            </w:r>
            <w:r w:rsidRPr="00F36B3D">
              <w:rPr>
                <w:rFonts w:eastAsia="Times New Roman"/>
                <w:color w:val="000000"/>
                <w:sz w:val="20"/>
                <w:szCs w:val="20"/>
                <w:lang w:eastAsia="en-US"/>
              </w:rPr>
              <w:br/>
            </w:r>
            <w:r w:rsidRPr="00F36B3D">
              <w:rPr>
                <w:rFonts w:eastAsia="Times New Roman"/>
                <w:color w:val="000000"/>
                <w:sz w:val="20"/>
                <w:szCs w:val="20"/>
                <w:lang w:eastAsia="en-US"/>
              </w:rPr>
              <w:br/>
            </w:r>
          </w:p>
        </w:tc>
      </w:tr>
      <w:tr w:rsidR="002E3525" w:rsidRPr="00F36B3D" w14:paraId="4216042A" w14:textId="77777777" w:rsidTr="00F36B3D">
        <w:trPr>
          <w:trHeight w:val="1740"/>
        </w:trPr>
        <w:tc>
          <w:tcPr>
            <w:tcW w:w="805" w:type="dxa"/>
            <w:tcBorders>
              <w:top w:val="nil"/>
              <w:left w:val="single" w:sz="4" w:space="0" w:color="auto"/>
              <w:bottom w:val="single" w:sz="4" w:space="0" w:color="auto"/>
              <w:right w:val="single" w:sz="4" w:space="0" w:color="auto"/>
            </w:tcBorders>
            <w:shd w:val="clear" w:color="E2EFDA" w:fill="FFFFFF"/>
            <w:noWrap/>
            <w:vAlign w:val="center"/>
            <w:hideMark/>
          </w:tcPr>
          <w:p w14:paraId="6FC137FE" w14:textId="77777777" w:rsidR="00AD715C" w:rsidRPr="00F36B3D" w:rsidRDefault="00AD715C" w:rsidP="00AD715C">
            <w:pPr>
              <w:snapToGrid/>
              <w:jc w:val="right"/>
              <w:rPr>
                <w:rFonts w:eastAsia="Times New Roman"/>
                <w:color w:val="000000"/>
                <w:sz w:val="20"/>
                <w:szCs w:val="20"/>
                <w:lang w:eastAsia="en-US"/>
              </w:rPr>
            </w:pPr>
            <w:r w:rsidRPr="00F36B3D">
              <w:rPr>
                <w:rFonts w:eastAsia="Times New Roman"/>
                <w:color w:val="000000"/>
                <w:sz w:val="20"/>
                <w:szCs w:val="20"/>
                <w:lang w:eastAsia="en-US"/>
              </w:rPr>
              <w:t>28</w:t>
            </w:r>
          </w:p>
        </w:tc>
        <w:tc>
          <w:tcPr>
            <w:tcW w:w="1415" w:type="dxa"/>
            <w:tcBorders>
              <w:top w:val="nil"/>
              <w:left w:val="nil"/>
              <w:bottom w:val="single" w:sz="4" w:space="0" w:color="auto"/>
              <w:right w:val="single" w:sz="4" w:space="0" w:color="auto"/>
            </w:tcBorders>
            <w:shd w:val="clear" w:color="E2EFDA" w:fill="FFFFFF"/>
            <w:noWrap/>
            <w:vAlign w:val="center"/>
            <w:hideMark/>
          </w:tcPr>
          <w:p w14:paraId="628E021C" w14:textId="77777777" w:rsidR="00AD715C" w:rsidRPr="00F36B3D" w:rsidRDefault="00AD715C" w:rsidP="00AD715C">
            <w:pPr>
              <w:snapToGrid/>
              <w:rPr>
                <w:rFonts w:eastAsia="Times New Roman"/>
                <w:color w:val="000000"/>
                <w:sz w:val="20"/>
                <w:szCs w:val="20"/>
                <w:lang w:eastAsia="en-US"/>
              </w:rPr>
            </w:pPr>
            <w:r w:rsidRPr="00F36B3D">
              <w:rPr>
                <w:rFonts w:eastAsia="Times New Roman"/>
                <w:color w:val="000000"/>
                <w:sz w:val="20"/>
                <w:szCs w:val="20"/>
                <w:lang w:eastAsia="en-US"/>
              </w:rPr>
              <w:t>C</w:t>
            </w:r>
          </w:p>
        </w:tc>
        <w:tc>
          <w:tcPr>
            <w:tcW w:w="2695" w:type="dxa"/>
            <w:tcBorders>
              <w:top w:val="nil"/>
              <w:left w:val="nil"/>
              <w:bottom w:val="single" w:sz="4" w:space="0" w:color="auto"/>
              <w:right w:val="single" w:sz="4" w:space="0" w:color="auto"/>
            </w:tcBorders>
            <w:shd w:val="clear" w:color="E2EFDA" w:fill="FFFFFF"/>
            <w:noWrap/>
            <w:vAlign w:val="center"/>
            <w:hideMark/>
          </w:tcPr>
          <w:p w14:paraId="7CF3C94E" w14:textId="77777777" w:rsidR="00AD715C" w:rsidRPr="00F36B3D" w:rsidRDefault="00AD715C" w:rsidP="00AD715C">
            <w:pPr>
              <w:snapToGrid/>
              <w:rPr>
                <w:rFonts w:eastAsia="Times New Roman"/>
                <w:color w:val="000000"/>
                <w:sz w:val="20"/>
                <w:szCs w:val="20"/>
                <w:lang w:eastAsia="en-US"/>
              </w:rPr>
            </w:pPr>
            <w:r w:rsidRPr="00F36B3D">
              <w:rPr>
                <w:rFonts w:eastAsia="Times New Roman"/>
                <w:color w:val="000000"/>
                <w:sz w:val="20"/>
                <w:szCs w:val="20"/>
                <w:lang w:eastAsia="en-US"/>
              </w:rPr>
              <w:t>Manufacture of machinery and equipment n.e.c.</w:t>
            </w:r>
          </w:p>
        </w:tc>
        <w:tc>
          <w:tcPr>
            <w:tcW w:w="1296" w:type="dxa"/>
            <w:tcBorders>
              <w:top w:val="nil"/>
              <w:left w:val="nil"/>
              <w:bottom w:val="single" w:sz="4" w:space="0" w:color="auto"/>
              <w:right w:val="single" w:sz="4" w:space="0" w:color="auto"/>
            </w:tcBorders>
            <w:shd w:val="clear" w:color="E2EFDA" w:fill="FFFFFF"/>
            <w:noWrap/>
            <w:vAlign w:val="center"/>
            <w:hideMark/>
          </w:tcPr>
          <w:p w14:paraId="2F7EAD13" w14:textId="77777777" w:rsidR="00AD715C" w:rsidRPr="00F36B3D" w:rsidRDefault="00AD715C" w:rsidP="00AD715C">
            <w:pPr>
              <w:snapToGrid/>
              <w:rPr>
                <w:rFonts w:eastAsia="Times New Roman"/>
                <w:color w:val="000000"/>
                <w:sz w:val="20"/>
                <w:szCs w:val="20"/>
                <w:lang w:eastAsia="en-US"/>
              </w:rPr>
            </w:pPr>
            <w:r w:rsidRPr="00F36B3D">
              <w:rPr>
                <w:rFonts w:eastAsia="Times New Roman"/>
                <w:color w:val="000000"/>
                <w:sz w:val="20"/>
                <w:szCs w:val="20"/>
                <w:lang w:eastAsia="en-US"/>
              </w:rPr>
              <w:t>Eligible</w:t>
            </w:r>
          </w:p>
        </w:tc>
        <w:tc>
          <w:tcPr>
            <w:tcW w:w="2964" w:type="dxa"/>
            <w:tcBorders>
              <w:top w:val="nil"/>
              <w:left w:val="nil"/>
              <w:bottom w:val="single" w:sz="4" w:space="0" w:color="auto"/>
              <w:right w:val="single" w:sz="4" w:space="0" w:color="auto"/>
            </w:tcBorders>
            <w:shd w:val="clear" w:color="E2EFDA" w:fill="FFFFFF"/>
            <w:vAlign w:val="center"/>
            <w:hideMark/>
          </w:tcPr>
          <w:p w14:paraId="29C26F92" w14:textId="77777777" w:rsidR="00AD715C" w:rsidRPr="00F36B3D" w:rsidRDefault="00AD715C" w:rsidP="00AD715C">
            <w:pPr>
              <w:snapToGrid/>
              <w:rPr>
                <w:rFonts w:eastAsia="Times New Roman"/>
                <w:color w:val="000000"/>
                <w:sz w:val="20"/>
                <w:szCs w:val="20"/>
                <w:lang w:eastAsia="en-US"/>
              </w:rPr>
            </w:pPr>
            <w:r w:rsidRPr="00F36B3D">
              <w:rPr>
                <w:rFonts w:eastAsia="Times New Roman"/>
                <w:color w:val="000000"/>
                <w:sz w:val="20"/>
                <w:szCs w:val="20"/>
                <w:lang w:eastAsia="en-US"/>
              </w:rPr>
              <w:t>*waste disposal</w:t>
            </w:r>
            <w:r w:rsidRPr="00F36B3D">
              <w:rPr>
                <w:rFonts w:eastAsia="Times New Roman"/>
                <w:color w:val="000000"/>
                <w:sz w:val="20"/>
                <w:szCs w:val="20"/>
                <w:lang w:eastAsia="en-US"/>
              </w:rPr>
              <w:br/>
              <w:t>*noise</w:t>
            </w:r>
            <w:r w:rsidRPr="00F36B3D">
              <w:rPr>
                <w:rFonts w:eastAsia="Times New Roman"/>
                <w:color w:val="000000"/>
                <w:sz w:val="20"/>
                <w:szCs w:val="20"/>
                <w:lang w:eastAsia="en-US"/>
              </w:rPr>
              <w:br/>
              <w:t>*air pollutants</w:t>
            </w:r>
            <w:r w:rsidRPr="00F36B3D">
              <w:rPr>
                <w:rFonts w:eastAsia="Times New Roman"/>
                <w:color w:val="000000"/>
                <w:sz w:val="20"/>
                <w:szCs w:val="20"/>
                <w:lang w:eastAsia="en-US"/>
              </w:rPr>
              <w:br/>
              <w:t>*safety issues</w:t>
            </w:r>
            <w:r w:rsidRPr="00F36B3D">
              <w:rPr>
                <w:rFonts w:eastAsia="Times New Roman"/>
                <w:color w:val="000000"/>
                <w:sz w:val="20"/>
                <w:szCs w:val="20"/>
                <w:lang w:eastAsia="en-US"/>
              </w:rPr>
              <w:br/>
              <w:t>* wastewater disposal</w:t>
            </w:r>
            <w:r w:rsidRPr="00F36B3D">
              <w:rPr>
                <w:rFonts w:eastAsia="Times New Roman"/>
                <w:color w:val="000000"/>
                <w:sz w:val="20"/>
                <w:szCs w:val="20"/>
                <w:lang w:eastAsia="en-US"/>
              </w:rPr>
              <w:br/>
              <w:t>* chemicals usage</w:t>
            </w:r>
          </w:p>
        </w:tc>
        <w:tc>
          <w:tcPr>
            <w:tcW w:w="5349" w:type="dxa"/>
            <w:tcBorders>
              <w:top w:val="nil"/>
              <w:left w:val="nil"/>
              <w:bottom w:val="single" w:sz="4" w:space="0" w:color="auto"/>
              <w:right w:val="single" w:sz="4" w:space="0" w:color="auto"/>
            </w:tcBorders>
            <w:shd w:val="clear" w:color="E2EFDA" w:fill="FFFFFF"/>
            <w:vAlign w:val="center"/>
            <w:hideMark/>
          </w:tcPr>
          <w:p w14:paraId="233EFA53" w14:textId="77777777" w:rsidR="00AD715C" w:rsidRPr="00F36B3D" w:rsidRDefault="00AD715C" w:rsidP="00AD715C">
            <w:pPr>
              <w:snapToGrid/>
              <w:rPr>
                <w:rFonts w:eastAsia="Times New Roman"/>
                <w:color w:val="000000"/>
                <w:sz w:val="20"/>
                <w:szCs w:val="20"/>
                <w:lang w:eastAsia="en-US"/>
              </w:rPr>
            </w:pPr>
            <w:r w:rsidRPr="00F36B3D">
              <w:rPr>
                <w:rFonts w:eastAsia="Times New Roman"/>
                <w:color w:val="000000"/>
                <w:sz w:val="20"/>
                <w:szCs w:val="20"/>
                <w:lang w:eastAsia="en-US"/>
              </w:rPr>
              <w:t>Moderate</w:t>
            </w:r>
            <w:r w:rsidRPr="00F36B3D">
              <w:rPr>
                <w:rFonts w:eastAsia="Times New Roman"/>
                <w:color w:val="000000"/>
                <w:sz w:val="20"/>
                <w:szCs w:val="20"/>
                <w:lang w:eastAsia="en-US"/>
              </w:rPr>
              <w:br/>
            </w:r>
            <w:r w:rsidRPr="00F36B3D">
              <w:rPr>
                <w:rFonts w:eastAsia="Times New Roman"/>
                <w:color w:val="000000"/>
                <w:sz w:val="20"/>
                <w:szCs w:val="20"/>
                <w:lang w:eastAsia="en-US"/>
              </w:rPr>
              <w:br/>
            </w:r>
          </w:p>
        </w:tc>
      </w:tr>
      <w:tr w:rsidR="002E3525" w:rsidRPr="00F36B3D" w14:paraId="07EB0DB3" w14:textId="77777777" w:rsidTr="00F36B3D">
        <w:trPr>
          <w:trHeight w:val="1740"/>
        </w:trPr>
        <w:tc>
          <w:tcPr>
            <w:tcW w:w="805" w:type="dxa"/>
            <w:tcBorders>
              <w:top w:val="nil"/>
              <w:left w:val="single" w:sz="4" w:space="0" w:color="auto"/>
              <w:bottom w:val="single" w:sz="4" w:space="0" w:color="auto"/>
              <w:right w:val="single" w:sz="4" w:space="0" w:color="auto"/>
            </w:tcBorders>
            <w:shd w:val="clear" w:color="E2EFDA" w:fill="FFFFFF"/>
            <w:noWrap/>
            <w:vAlign w:val="center"/>
            <w:hideMark/>
          </w:tcPr>
          <w:p w14:paraId="61AA9A12" w14:textId="77777777" w:rsidR="00AD715C" w:rsidRPr="00F36B3D" w:rsidRDefault="00AD715C" w:rsidP="00AD715C">
            <w:pPr>
              <w:snapToGrid/>
              <w:jc w:val="right"/>
              <w:rPr>
                <w:rFonts w:eastAsia="Times New Roman"/>
                <w:color w:val="000000"/>
                <w:sz w:val="20"/>
                <w:szCs w:val="20"/>
                <w:lang w:eastAsia="en-US"/>
              </w:rPr>
            </w:pPr>
            <w:r w:rsidRPr="00F36B3D">
              <w:rPr>
                <w:rFonts w:eastAsia="Times New Roman"/>
                <w:color w:val="000000"/>
                <w:sz w:val="20"/>
                <w:szCs w:val="20"/>
                <w:lang w:eastAsia="en-US"/>
              </w:rPr>
              <w:t>29</w:t>
            </w:r>
          </w:p>
        </w:tc>
        <w:tc>
          <w:tcPr>
            <w:tcW w:w="1415" w:type="dxa"/>
            <w:tcBorders>
              <w:top w:val="nil"/>
              <w:left w:val="nil"/>
              <w:bottom w:val="single" w:sz="4" w:space="0" w:color="auto"/>
              <w:right w:val="single" w:sz="4" w:space="0" w:color="auto"/>
            </w:tcBorders>
            <w:shd w:val="clear" w:color="E2EFDA" w:fill="FFFFFF"/>
            <w:noWrap/>
            <w:vAlign w:val="center"/>
            <w:hideMark/>
          </w:tcPr>
          <w:p w14:paraId="68E58412" w14:textId="77777777" w:rsidR="00AD715C" w:rsidRPr="00F36B3D" w:rsidRDefault="00AD715C" w:rsidP="00AD715C">
            <w:pPr>
              <w:snapToGrid/>
              <w:rPr>
                <w:rFonts w:eastAsia="Times New Roman"/>
                <w:color w:val="000000"/>
                <w:sz w:val="20"/>
                <w:szCs w:val="20"/>
                <w:lang w:eastAsia="en-US"/>
              </w:rPr>
            </w:pPr>
            <w:r w:rsidRPr="00F36B3D">
              <w:rPr>
                <w:rFonts w:eastAsia="Times New Roman"/>
                <w:color w:val="000000"/>
                <w:sz w:val="20"/>
                <w:szCs w:val="20"/>
                <w:lang w:eastAsia="en-US"/>
              </w:rPr>
              <w:t>C</w:t>
            </w:r>
          </w:p>
        </w:tc>
        <w:tc>
          <w:tcPr>
            <w:tcW w:w="2695" w:type="dxa"/>
            <w:tcBorders>
              <w:top w:val="nil"/>
              <w:left w:val="nil"/>
              <w:bottom w:val="single" w:sz="4" w:space="0" w:color="auto"/>
              <w:right w:val="single" w:sz="4" w:space="0" w:color="auto"/>
            </w:tcBorders>
            <w:shd w:val="clear" w:color="E2EFDA" w:fill="FFFFFF"/>
            <w:noWrap/>
            <w:vAlign w:val="center"/>
            <w:hideMark/>
          </w:tcPr>
          <w:p w14:paraId="48089715" w14:textId="77777777" w:rsidR="00AD715C" w:rsidRPr="00F36B3D" w:rsidRDefault="00AD715C" w:rsidP="00AD715C">
            <w:pPr>
              <w:snapToGrid/>
              <w:rPr>
                <w:rFonts w:eastAsia="Times New Roman"/>
                <w:color w:val="000000"/>
                <w:sz w:val="20"/>
                <w:szCs w:val="20"/>
                <w:lang w:eastAsia="en-US"/>
              </w:rPr>
            </w:pPr>
            <w:r w:rsidRPr="00F36B3D">
              <w:rPr>
                <w:rFonts w:eastAsia="Times New Roman"/>
                <w:color w:val="000000"/>
                <w:sz w:val="20"/>
                <w:szCs w:val="20"/>
                <w:lang w:eastAsia="en-US"/>
              </w:rPr>
              <w:t>Manufacture of motor vehicles, trailers and semi-trailers</w:t>
            </w:r>
          </w:p>
        </w:tc>
        <w:tc>
          <w:tcPr>
            <w:tcW w:w="1296" w:type="dxa"/>
            <w:tcBorders>
              <w:top w:val="nil"/>
              <w:left w:val="nil"/>
              <w:bottom w:val="single" w:sz="4" w:space="0" w:color="auto"/>
              <w:right w:val="single" w:sz="4" w:space="0" w:color="auto"/>
            </w:tcBorders>
            <w:shd w:val="clear" w:color="E2EFDA" w:fill="FFFFFF"/>
            <w:noWrap/>
            <w:vAlign w:val="center"/>
            <w:hideMark/>
          </w:tcPr>
          <w:p w14:paraId="0C98D3BA" w14:textId="77777777" w:rsidR="00AD715C" w:rsidRPr="00F36B3D" w:rsidRDefault="00AD715C" w:rsidP="00AD715C">
            <w:pPr>
              <w:snapToGrid/>
              <w:rPr>
                <w:rFonts w:eastAsia="Times New Roman"/>
                <w:color w:val="000000"/>
                <w:sz w:val="20"/>
                <w:szCs w:val="20"/>
                <w:lang w:eastAsia="en-US"/>
              </w:rPr>
            </w:pPr>
            <w:r w:rsidRPr="00F36B3D">
              <w:rPr>
                <w:rFonts w:eastAsia="Times New Roman"/>
                <w:color w:val="000000"/>
                <w:sz w:val="20"/>
                <w:szCs w:val="20"/>
                <w:lang w:eastAsia="en-US"/>
              </w:rPr>
              <w:t>Eligible</w:t>
            </w:r>
          </w:p>
        </w:tc>
        <w:tc>
          <w:tcPr>
            <w:tcW w:w="2964" w:type="dxa"/>
            <w:tcBorders>
              <w:top w:val="nil"/>
              <w:left w:val="nil"/>
              <w:bottom w:val="single" w:sz="4" w:space="0" w:color="auto"/>
              <w:right w:val="single" w:sz="4" w:space="0" w:color="auto"/>
            </w:tcBorders>
            <w:shd w:val="clear" w:color="E2EFDA" w:fill="FFFFFF"/>
            <w:vAlign w:val="center"/>
            <w:hideMark/>
          </w:tcPr>
          <w:p w14:paraId="5DFF4AE7" w14:textId="77777777" w:rsidR="00AD715C" w:rsidRPr="00F36B3D" w:rsidRDefault="00AD715C" w:rsidP="00AD715C">
            <w:pPr>
              <w:snapToGrid/>
              <w:rPr>
                <w:rFonts w:eastAsia="Times New Roman"/>
                <w:color w:val="000000"/>
                <w:sz w:val="20"/>
                <w:szCs w:val="20"/>
                <w:lang w:eastAsia="en-US"/>
              </w:rPr>
            </w:pPr>
            <w:r w:rsidRPr="00F36B3D">
              <w:rPr>
                <w:rFonts w:eastAsia="Times New Roman"/>
                <w:color w:val="000000"/>
                <w:sz w:val="20"/>
                <w:szCs w:val="20"/>
                <w:lang w:eastAsia="en-US"/>
              </w:rPr>
              <w:t>*waste disposal</w:t>
            </w:r>
            <w:r w:rsidRPr="00F36B3D">
              <w:rPr>
                <w:rFonts w:eastAsia="Times New Roman"/>
                <w:color w:val="000000"/>
                <w:sz w:val="20"/>
                <w:szCs w:val="20"/>
                <w:lang w:eastAsia="en-US"/>
              </w:rPr>
              <w:br/>
              <w:t>*noise</w:t>
            </w:r>
            <w:r w:rsidRPr="00F36B3D">
              <w:rPr>
                <w:rFonts w:eastAsia="Times New Roman"/>
                <w:color w:val="000000"/>
                <w:sz w:val="20"/>
                <w:szCs w:val="20"/>
                <w:lang w:eastAsia="en-US"/>
              </w:rPr>
              <w:br/>
              <w:t>*air pollutants</w:t>
            </w:r>
            <w:r w:rsidRPr="00F36B3D">
              <w:rPr>
                <w:rFonts w:eastAsia="Times New Roman"/>
                <w:color w:val="000000"/>
                <w:sz w:val="20"/>
                <w:szCs w:val="20"/>
                <w:lang w:eastAsia="en-US"/>
              </w:rPr>
              <w:br/>
              <w:t>*safety issues</w:t>
            </w:r>
            <w:r w:rsidRPr="00F36B3D">
              <w:rPr>
                <w:rFonts w:eastAsia="Times New Roman"/>
                <w:color w:val="000000"/>
                <w:sz w:val="20"/>
                <w:szCs w:val="20"/>
                <w:lang w:eastAsia="en-US"/>
              </w:rPr>
              <w:br/>
              <w:t>* wastewater disposal</w:t>
            </w:r>
            <w:r w:rsidRPr="00F36B3D">
              <w:rPr>
                <w:rFonts w:eastAsia="Times New Roman"/>
                <w:color w:val="000000"/>
                <w:sz w:val="20"/>
                <w:szCs w:val="20"/>
                <w:lang w:eastAsia="en-US"/>
              </w:rPr>
              <w:br/>
              <w:t>* chemicals usage</w:t>
            </w:r>
          </w:p>
        </w:tc>
        <w:tc>
          <w:tcPr>
            <w:tcW w:w="5349" w:type="dxa"/>
            <w:tcBorders>
              <w:top w:val="nil"/>
              <w:left w:val="nil"/>
              <w:bottom w:val="single" w:sz="4" w:space="0" w:color="auto"/>
              <w:right w:val="single" w:sz="4" w:space="0" w:color="auto"/>
            </w:tcBorders>
            <w:shd w:val="clear" w:color="E2EFDA" w:fill="FFFFFF"/>
            <w:vAlign w:val="center"/>
            <w:hideMark/>
          </w:tcPr>
          <w:p w14:paraId="25E972EF" w14:textId="77777777" w:rsidR="00AD715C" w:rsidRPr="00F36B3D" w:rsidRDefault="00AD715C" w:rsidP="00AD715C">
            <w:pPr>
              <w:snapToGrid/>
              <w:rPr>
                <w:rFonts w:eastAsia="Times New Roman"/>
                <w:color w:val="000000"/>
                <w:sz w:val="20"/>
                <w:szCs w:val="20"/>
                <w:lang w:eastAsia="en-US"/>
              </w:rPr>
            </w:pPr>
            <w:r w:rsidRPr="00F36B3D">
              <w:rPr>
                <w:rFonts w:eastAsia="Times New Roman"/>
                <w:color w:val="000000"/>
                <w:sz w:val="20"/>
                <w:szCs w:val="20"/>
                <w:lang w:eastAsia="en-US"/>
              </w:rPr>
              <w:t>Moderate</w:t>
            </w:r>
            <w:r w:rsidRPr="00F36B3D">
              <w:rPr>
                <w:rFonts w:eastAsia="Times New Roman"/>
                <w:color w:val="000000"/>
                <w:sz w:val="20"/>
                <w:szCs w:val="20"/>
                <w:lang w:eastAsia="en-US"/>
              </w:rPr>
              <w:br/>
            </w:r>
            <w:r w:rsidRPr="00F36B3D">
              <w:rPr>
                <w:rFonts w:eastAsia="Times New Roman"/>
                <w:color w:val="000000"/>
                <w:sz w:val="20"/>
                <w:szCs w:val="20"/>
                <w:lang w:eastAsia="en-US"/>
              </w:rPr>
              <w:br/>
            </w:r>
          </w:p>
        </w:tc>
      </w:tr>
      <w:tr w:rsidR="002E3525" w:rsidRPr="00F36B3D" w14:paraId="32745749" w14:textId="77777777" w:rsidTr="00F36B3D">
        <w:trPr>
          <w:trHeight w:val="1740"/>
        </w:trPr>
        <w:tc>
          <w:tcPr>
            <w:tcW w:w="805" w:type="dxa"/>
            <w:tcBorders>
              <w:top w:val="nil"/>
              <w:left w:val="single" w:sz="4" w:space="0" w:color="auto"/>
              <w:bottom w:val="single" w:sz="4" w:space="0" w:color="auto"/>
              <w:right w:val="single" w:sz="4" w:space="0" w:color="auto"/>
            </w:tcBorders>
            <w:shd w:val="clear" w:color="E2EFDA" w:fill="FFFFFF"/>
            <w:noWrap/>
            <w:vAlign w:val="center"/>
            <w:hideMark/>
          </w:tcPr>
          <w:p w14:paraId="5F793B75" w14:textId="77777777" w:rsidR="00AD715C" w:rsidRPr="00F36B3D" w:rsidRDefault="00AD715C" w:rsidP="00AD715C">
            <w:pPr>
              <w:snapToGrid/>
              <w:jc w:val="right"/>
              <w:rPr>
                <w:rFonts w:eastAsia="Times New Roman"/>
                <w:color w:val="000000"/>
                <w:sz w:val="20"/>
                <w:szCs w:val="20"/>
                <w:lang w:eastAsia="en-US"/>
              </w:rPr>
            </w:pPr>
            <w:r w:rsidRPr="00F36B3D">
              <w:rPr>
                <w:rFonts w:eastAsia="Times New Roman"/>
                <w:color w:val="000000"/>
                <w:sz w:val="20"/>
                <w:szCs w:val="20"/>
                <w:lang w:eastAsia="en-US"/>
              </w:rPr>
              <w:lastRenderedPageBreak/>
              <w:t>30</w:t>
            </w:r>
          </w:p>
        </w:tc>
        <w:tc>
          <w:tcPr>
            <w:tcW w:w="1415" w:type="dxa"/>
            <w:tcBorders>
              <w:top w:val="nil"/>
              <w:left w:val="nil"/>
              <w:bottom w:val="single" w:sz="4" w:space="0" w:color="auto"/>
              <w:right w:val="single" w:sz="4" w:space="0" w:color="auto"/>
            </w:tcBorders>
            <w:shd w:val="clear" w:color="E2EFDA" w:fill="FFFFFF"/>
            <w:noWrap/>
            <w:vAlign w:val="center"/>
            <w:hideMark/>
          </w:tcPr>
          <w:p w14:paraId="48EAD085" w14:textId="77777777" w:rsidR="00AD715C" w:rsidRPr="00F36B3D" w:rsidRDefault="00AD715C" w:rsidP="00AD715C">
            <w:pPr>
              <w:snapToGrid/>
              <w:rPr>
                <w:rFonts w:eastAsia="Times New Roman"/>
                <w:color w:val="000000"/>
                <w:sz w:val="20"/>
                <w:szCs w:val="20"/>
                <w:lang w:eastAsia="en-US"/>
              </w:rPr>
            </w:pPr>
            <w:r w:rsidRPr="00F36B3D">
              <w:rPr>
                <w:rFonts w:eastAsia="Times New Roman"/>
                <w:color w:val="000000"/>
                <w:sz w:val="20"/>
                <w:szCs w:val="20"/>
                <w:lang w:eastAsia="en-US"/>
              </w:rPr>
              <w:t>C</w:t>
            </w:r>
          </w:p>
        </w:tc>
        <w:tc>
          <w:tcPr>
            <w:tcW w:w="2695" w:type="dxa"/>
            <w:tcBorders>
              <w:top w:val="nil"/>
              <w:left w:val="nil"/>
              <w:bottom w:val="single" w:sz="4" w:space="0" w:color="auto"/>
              <w:right w:val="single" w:sz="4" w:space="0" w:color="auto"/>
            </w:tcBorders>
            <w:shd w:val="clear" w:color="E2EFDA" w:fill="FFFFFF"/>
            <w:noWrap/>
            <w:vAlign w:val="center"/>
            <w:hideMark/>
          </w:tcPr>
          <w:p w14:paraId="734E500F" w14:textId="77777777" w:rsidR="00AD715C" w:rsidRPr="00F36B3D" w:rsidRDefault="00AD715C" w:rsidP="00AD715C">
            <w:pPr>
              <w:snapToGrid/>
              <w:rPr>
                <w:rFonts w:eastAsia="Times New Roman"/>
                <w:color w:val="000000"/>
                <w:sz w:val="20"/>
                <w:szCs w:val="20"/>
                <w:lang w:eastAsia="en-US"/>
              </w:rPr>
            </w:pPr>
            <w:r w:rsidRPr="00F36B3D">
              <w:rPr>
                <w:rFonts w:eastAsia="Times New Roman"/>
                <w:color w:val="000000"/>
                <w:sz w:val="20"/>
                <w:szCs w:val="20"/>
                <w:lang w:eastAsia="en-US"/>
              </w:rPr>
              <w:t>Manufacture of other transport equipment</w:t>
            </w:r>
          </w:p>
        </w:tc>
        <w:tc>
          <w:tcPr>
            <w:tcW w:w="1296" w:type="dxa"/>
            <w:tcBorders>
              <w:top w:val="nil"/>
              <w:left w:val="nil"/>
              <w:bottom w:val="single" w:sz="4" w:space="0" w:color="auto"/>
              <w:right w:val="single" w:sz="4" w:space="0" w:color="auto"/>
            </w:tcBorders>
            <w:shd w:val="clear" w:color="E2EFDA" w:fill="FFFFFF"/>
            <w:noWrap/>
            <w:vAlign w:val="center"/>
            <w:hideMark/>
          </w:tcPr>
          <w:p w14:paraId="1E62562C" w14:textId="77777777" w:rsidR="00AD715C" w:rsidRPr="00F36B3D" w:rsidRDefault="00AD715C" w:rsidP="00AD715C">
            <w:pPr>
              <w:snapToGrid/>
              <w:rPr>
                <w:rFonts w:eastAsia="Times New Roman"/>
                <w:color w:val="000000"/>
                <w:sz w:val="20"/>
                <w:szCs w:val="20"/>
                <w:lang w:eastAsia="en-US"/>
              </w:rPr>
            </w:pPr>
            <w:r w:rsidRPr="00F36B3D">
              <w:rPr>
                <w:rFonts w:eastAsia="Times New Roman"/>
                <w:color w:val="000000"/>
                <w:sz w:val="20"/>
                <w:szCs w:val="20"/>
                <w:lang w:eastAsia="en-US"/>
              </w:rPr>
              <w:t>Eligible</w:t>
            </w:r>
          </w:p>
        </w:tc>
        <w:tc>
          <w:tcPr>
            <w:tcW w:w="2964" w:type="dxa"/>
            <w:tcBorders>
              <w:top w:val="nil"/>
              <w:left w:val="nil"/>
              <w:bottom w:val="single" w:sz="4" w:space="0" w:color="auto"/>
              <w:right w:val="single" w:sz="4" w:space="0" w:color="auto"/>
            </w:tcBorders>
            <w:shd w:val="clear" w:color="E2EFDA" w:fill="FFFFFF"/>
            <w:vAlign w:val="center"/>
            <w:hideMark/>
          </w:tcPr>
          <w:p w14:paraId="3D90A03D" w14:textId="77777777" w:rsidR="00AD715C" w:rsidRPr="00F36B3D" w:rsidRDefault="00AD715C" w:rsidP="00AD715C">
            <w:pPr>
              <w:snapToGrid/>
              <w:rPr>
                <w:rFonts w:eastAsia="Times New Roman"/>
                <w:color w:val="000000"/>
                <w:sz w:val="20"/>
                <w:szCs w:val="20"/>
                <w:lang w:eastAsia="en-US"/>
              </w:rPr>
            </w:pPr>
            <w:r w:rsidRPr="00F36B3D">
              <w:rPr>
                <w:rFonts w:eastAsia="Times New Roman"/>
                <w:color w:val="000000"/>
                <w:sz w:val="20"/>
                <w:szCs w:val="20"/>
                <w:lang w:eastAsia="en-US"/>
              </w:rPr>
              <w:t>*waste disposal</w:t>
            </w:r>
            <w:r w:rsidRPr="00F36B3D">
              <w:rPr>
                <w:rFonts w:eastAsia="Times New Roman"/>
                <w:color w:val="000000"/>
                <w:sz w:val="20"/>
                <w:szCs w:val="20"/>
                <w:lang w:eastAsia="en-US"/>
              </w:rPr>
              <w:br/>
              <w:t>*noise</w:t>
            </w:r>
            <w:r w:rsidRPr="00F36B3D">
              <w:rPr>
                <w:rFonts w:eastAsia="Times New Roman"/>
                <w:color w:val="000000"/>
                <w:sz w:val="20"/>
                <w:szCs w:val="20"/>
                <w:lang w:eastAsia="en-US"/>
              </w:rPr>
              <w:br/>
              <w:t>*air pollutants</w:t>
            </w:r>
            <w:r w:rsidRPr="00F36B3D">
              <w:rPr>
                <w:rFonts w:eastAsia="Times New Roman"/>
                <w:color w:val="000000"/>
                <w:sz w:val="20"/>
                <w:szCs w:val="20"/>
                <w:lang w:eastAsia="en-US"/>
              </w:rPr>
              <w:br/>
              <w:t>*safety issues</w:t>
            </w:r>
            <w:r w:rsidRPr="00F36B3D">
              <w:rPr>
                <w:rFonts w:eastAsia="Times New Roman"/>
                <w:color w:val="000000"/>
                <w:sz w:val="20"/>
                <w:szCs w:val="20"/>
                <w:lang w:eastAsia="en-US"/>
              </w:rPr>
              <w:br/>
              <w:t>* wastewater disposal</w:t>
            </w:r>
            <w:r w:rsidRPr="00F36B3D">
              <w:rPr>
                <w:rFonts w:eastAsia="Times New Roman"/>
                <w:color w:val="000000"/>
                <w:sz w:val="20"/>
                <w:szCs w:val="20"/>
                <w:lang w:eastAsia="en-US"/>
              </w:rPr>
              <w:br/>
              <w:t>* chemicals usage</w:t>
            </w:r>
          </w:p>
        </w:tc>
        <w:tc>
          <w:tcPr>
            <w:tcW w:w="5349" w:type="dxa"/>
            <w:tcBorders>
              <w:top w:val="nil"/>
              <w:left w:val="nil"/>
              <w:bottom w:val="single" w:sz="4" w:space="0" w:color="auto"/>
              <w:right w:val="single" w:sz="4" w:space="0" w:color="auto"/>
            </w:tcBorders>
            <w:shd w:val="clear" w:color="E2EFDA" w:fill="FFFFFF"/>
            <w:vAlign w:val="center"/>
            <w:hideMark/>
          </w:tcPr>
          <w:p w14:paraId="70601E39" w14:textId="77777777" w:rsidR="00AD715C" w:rsidRPr="00F36B3D" w:rsidRDefault="00AD715C" w:rsidP="00AD715C">
            <w:pPr>
              <w:snapToGrid/>
              <w:rPr>
                <w:rFonts w:eastAsia="Times New Roman"/>
                <w:color w:val="000000"/>
                <w:sz w:val="20"/>
                <w:szCs w:val="20"/>
                <w:lang w:eastAsia="en-US"/>
              </w:rPr>
            </w:pPr>
            <w:r w:rsidRPr="00F36B3D">
              <w:rPr>
                <w:rFonts w:eastAsia="Times New Roman"/>
                <w:color w:val="000000"/>
                <w:sz w:val="20"/>
                <w:szCs w:val="20"/>
                <w:lang w:eastAsia="en-US"/>
              </w:rPr>
              <w:t>Moderate</w:t>
            </w:r>
            <w:r w:rsidRPr="00F36B3D">
              <w:rPr>
                <w:rFonts w:eastAsia="Times New Roman"/>
                <w:color w:val="000000"/>
                <w:sz w:val="20"/>
                <w:szCs w:val="20"/>
                <w:lang w:eastAsia="en-US"/>
              </w:rPr>
              <w:br/>
            </w:r>
            <w:r w:rsidRPr="00F36B3D">
              <w:rPr>
                <w:rFonts w:eastAsia="Times New Roman"/>
                <w:color w:val="000000"/>
                <w:sz w:val="20"/>
                <w:szCs w:val="20"/>
                <w:lang w:eastAsia="en-US"/>
              </w:rPr>
              <w:br/>
            </w:r>
          </w:p>
        </w:tc>
      </w:tr>
      <w:tr w:rsidR="002E3525" w:rsidRPr="00F36B3D" w14:paraId="65F913F8" w14:textId="77777777" w:rsidTr="00F36B3D">
        <w:trPr>
          <w:trHeight w:val="1450"/>
        </w:trPr>
        <w:tc>
          <w:tcPr>
            <w:tcW w:w="805" w:type="dxa"/>
            <w:tcBorders>
              <w:top w:val="nil"/>
              <w:left w:val="single" w:sz="4" w:space="0" w:color="auto"/>
              <w:bottom w:val="single" w:sz="4" w:space="0" w:color="auto"/>
              <w:right w:val="single" w:sz="4" w:space="0" w:color="auto"/>
            </w:tcBorders>
            <w:shd w:val="clear" w:color="E2EFDA" w:fill="FFFFFF"/>
            <w:noWrap/>
            <w:vAlign w:val="center"/>
            <w:hideMark/>
          </w:tcPr>
          <w:p w14:paraId="3445589F" w14:textId="77777777" w:rsidR="00AD715C" w:rsidRPr="00F36B3D" w:rsidRDefault="00AD715C" w:rsidP="00AD715C">
            <w:pPr>
              <w:snapToGrid/>
              <w:jc w:val="right"/>
              <w:rPr>
                <w:rFonts w:eastAsia="Times New Roman"/>
                <w:color w:val="000000"/>
                <w:sz w:val="20"/>
                <w:szCs w:val="20"/>
                <w:lang w:eastAsia="en-US"/>
              </w:rPr>
            </w:pPr>
            <w:r w:rsidRPr="00F36B3D">
              <w:rPr>
                <w:rFonts w:eastAsia="Times New Roman"/>
                <w:color w:val="000000"/>
                <w:sz w:val="20"/>
                <w:szCs w:val="20"/>
                <w:lang w:eastAsia="en-US"/>
              </w:rPr>
              <w:t>31</w:t>
            </w:r>
          </w:p>
        </w:tc>
        <w:tc>
          <w:tcPr>
            <w:tcW w:w="1415" w:type="dxa"/>
            <w:tcBorders>
              <w:top w:val="nil"/>
              <w:left w:val="nil"/>
              <w:bottom w:val="single" w:sz="4" w:space="0" w:color="auto"/>
              <w:right w:val="single" w:sz="4" w:space="0" w:color="auto"/>
            </w:tcBorders>
            <w:shd w:val="clear" w:color="E2EFDA" w:fill="FFFFFF"/>
            <w:noWrap/>
            <w:vAlign w:val="center"/>
            <w:hideMark/>
          </w:tcPr>
          <w:p w14:paraId="6365A214" w14:textId="77777777" w:rsidR="00AD715C" w:rsidRPr="00F36B3D" w:rsidRDefault="00AD715C" w:rsidP="00AD715C">
            <w:pPr>
              <w:snapToGrid/>
              <w:rPr>
                <w:rFonts w:eastAsia="Times New Roman"/>
                <w:color w:val="000000"/>
                <w:sz w:val="20"/>
                <w:szCs w:val="20"/>
                <w:lang w:eastAsia="en-US"/>
              </w:rPr>
            </w:pPr>
            <w:r w:rsidRPr="00F36B3D">
              <w:rPr>
                <w:rFonts w:eastAsia="Times New Roman"/>
                <w:color w:val="000000"/>
                <w:sz w:val="20"/>
                <w:szCs w:val="20"/>
                <w:lang w:eastAsia="en-US"/>
              </w:rPr>
              <w:t>C</w:t>
            </w:r>
          </w:p>
        </w:tc>
        <w:tc>
          <w:tcPr>
            <w:tcW w:w="2695" w:type="dxa"/>
            <w:tcBorders>
              <w:top w:val="nil"/>
              <w:left w:val="nil"/>
              <w:bottom w:val="single" w:sz="4" w:space="0" w:color="auto"/>
              <w:right w:val="single" w:sz="4" w:space="0" w:color="auto"/>
            </w:tcBorders>
            <w:shd w:val="clear" w:color="E2EFDA" w:fill="FFFFFF"/>
            <w:noWrap/>
            <w:vAlign w:val="center"/>
            <w:hideMark/>
          </w:tcPr>
          <w:p w14:paraId="4D07BCB2" w14:textId="77777777" w:rsidR="00AD715C" w:rsidRPr="00F36B3D" w:rsidRDefault="00AD715C" w:rsidP="00AD715C">
            <w:pPr>
              <w:snapToGrid/>
              <w:rPr>
                <w:rFonts w:eastAsia="Times New Roman"/>
                <w:color w:val="000000"/>
                <w:sz w:val="20"/>
                <w:szCs w:val="20"/>
                <w:lang w:eastAsia="en-US"/>
              </w:rPr>
            </w:pPr>
            <w:r w:rsidRPr="00F36B3D">
              <w:rPr>
                <w:rFonts w:eastAsia="Times New Roman"/>
                <w:color w:val="000000"/>
                <w:sz w:val="20"/>
                <w:szCs w:val="20"/>
                <w:lang w:eastAsia="en-US"/>
              </w:rPr>
              <w:t>Manufacture of furniture</w:t>
            </w:r>
          </w:p>
        </w:tc>
        <w:tc>
          <w:tcPr>
            <w:tcW w:w="1296" w:type="dxa"/>
            <w:tcBorders>
              <w:top w:val="nil"/>
              <w:left w:val="nil"/>
              <w:bottom w:val="single" w:sz="4" w:space="0" w:color="auto"/>
              <w:right w:val="single" w:sz="4" w:space="0" w:color="auto"/>
            </w:tcBorders>
            <w:shd w:val="clear" w:color="E2EFDA" w:fill="FFFFFF"/>
            <w:noWrap/>
            <w:vAlign w:val="center"/>
            <w:hideMark/>
          </w:tcPr>
          <w:p w14:paraId="3CDED3ED" w14:textId="77777777" w:rsidR="00AD715C" w:rsidRPr="00F36B3D" w:rsidRDefault="00AD715C" w:rsidP="00AD715C">
            <w:pPr>
              <w:snapToGrid/>
              <w:rPr>
                <w:rFonts w:eastAsia="Times New Roman"/>
                <w:color w:val="000000"/>
                <w:sz w:val="20"/>
                <w:szCs w:val="20"/>
                <w:lang w:eastAsia="en-US"/>
              </w:rPr>
            </w:pPr>
            <w:r w:rsidRPr="00F36B3D">
              <w:rPr>
                <w:rFonts w:eastAsia="Times New Roman"/>
                <w:color w:val="000000"/>
                <w:sz w:val="20"/>
                <w:szCs w:val="20"/>
                <w:lang w:eastAsia="en-US"/>
              </w:rPr>
              <w:t>Eligible</w:t>
            </w:r>
          </w:p>
        </w:tc>
        <w:tc>
          <w:tcPr>
            <w:tcW w:w="2964" w:type="dxa"/>
            <w:tcBorders>
              <w:top w:val="nil"/>
              <w:left w:val="nil"/>
              <w:bottom w:val="single" w:sz="4" w:space="0" w:color="auto"/>
              <w:right w:val="single" w:sz="4" w:space="0" w:color="auto"/>
            </w:tcBorders>
            <w:shd w:val="clear" w:color="E2EFDA" w:fill="FFFFFF"/>
            <w:vAlign w:val="center"/>
            <w:hideMark/>
          </w:tcPr>
          <w:p w14:paraId="4B750E14" w14:textId="77777777" w:rsidR="00AD715C" w:rsidRPr="00F36B3D" w:rsidRDefault="00AD715C" w:rsidP="00AD715C">
            <w:pPr>
              <w:snapToGrid/>
              <w:rPr>
                <w:rFonts w:eastAsia="Times New Roman"/>
                <w:color w:val="000000"/>
                <w:sz w:val="20"/>
                <w:szCs w:val="20"/>
                <w:lang w:eastAsia="en-US"/>
              </w:rPr>
            </w:pPr>
            <w:r w:rsidRPr="00F36B3D">
              <w:rPr>
                <w:rFonts w:eastAsia="Times New Roman"/>
                <w:color w:val="000000"/>
                <w:sz w:val="20"/>
                <w:szCs w:val="20"/>
                <w:lang w:eastAsia="en-US"/>
              </w:rPr>
              <w:t>*waste disposal</w:t>
            </w:r>
            <w:r w:rsidRPr="00F36B3D">
              <w:rPr>
                <w:rFonts w:eastAsia="Times New Roman"/>
                <w:color w:val="000000"/>
                <w:sz w:val="20"/>
                <w:szCs w:val="20"/>
                <w:lang w:eastAsia="en-US"/>
              </w:rPr>
              <w:br/>
              <w:t>*noise</w:t>
            </w:r>
            <w:r w:rsidRPr="00F36B3D">
              <w:rPr>
                <w:rFonts w:eastAsia="Times New Roman"/>
                <w:color w:val="000000"/>
                <w:sz w:val="20"/>
                <w:szCs w:val="20"/>
                <w:lang w:eastAsia="en-US"/>
              </w:rPr>
              <w:br/>
              <w:t>*dust</w:t>
            </w:r>
            <w:r w:rsidRPr="00F36B3D">
              <w:rPr>
                <w:rFonts w:eastAsia="Times New Roman"/>
                <w:color w:val="000000"/>
                <w:sz w:val="20"/>
                <w:szCs w:val="20"/>
                <w:lang w:eastAsia="en-US"/>
              </w:rPr>
              <w:br/>
              <w:t>*safety issues</w:t>
            </w:r>
            <w:r w:rsidRPr="00F36B3D">
              <w:rPr>
                <w:rFonts w:eastAsia="Times New Roman"/>
                <w:color w:val="000000"/>
                <w:sz w:val="20"/>
                <w:szCs w:val="20"/>
                <w:lang w:eastAsia="en-US"/>
              </w:rPr>
              <w:br/>
              <w:t>* chemicals usage</w:t>
            </w:r>
          </w:p>
        </w:tc>
        <w:tc>
          <w:tcPr>
            <w:tcW w:w="5349" w:type="dxa"/>
            <w:tcBorders>
              <w:top w:val="nil"/>
              <w:left w:val="nil"/>
              <w:bottom w:val="single" w:sz="4" w:space="0" w:color="auto"/>
              <w:right w:val="single" w:sz="4" w:space="0" w:color="auto"/>
            </w:tcBorders>
            <w:shd w:val="clear" w:color="E2EFDA" w:fill="FFFFFF"/>
            <w:vAlign w:val="center"/>
            <w:hideMark/>
          </w:tcPr>
          <w:p w14:paraId="64A9ED14" w14:textId="77777777" w:rsidR="00AD715C" w:rsidRPr="00F36B3D" w:rsidRDefault="00AD715C" w:rsidP="00AD715C">
            <w:pPr>
              <w:snapToGrid/>
              <w:rPr>
                <w:rFonts w:eastAsia="Times New Roman"/>
                <w:color w:val="000000"/>
                <w:sz w:val="20"/>
                <w:szCs w:val="20"/>
                <w:lang w:eastAsia="en-US"/>
              </w:rPr>
            </w:pPr>
            <w:r w:rsidRPr="00F36B3D">
              <w:rPr>
                <w:rFonts w:eastAsia="Times New Roman"/>
                <w:color w:val="000000"/>
                <w:sz w:val="20"/>
                <w:szCs w:val="20"/>
                <w:lang w:eastAsia="en-US"/>
              </w:rPr>
              <w:t>Moderate</w:t>
            </w:r>
            <w:r w:rsidRPr="00F36B3D">
              <w:rPr>
                <w:rFonts w:eastAsia="Times New Roman"/>
                <w:color w:val="000000"/>
                <w:sz w:val="20"/>
                <w:szCs w:val="20"/>
                <w:lang w:eastAsia="en-US"/>
              </w:rPr>
              <w:br/>
            </w:r>
            <w:r w:rsidRPr="00F36B3D">
              <w:rPr>
                <w:rFonts w:eastAsia="Times New Roman"/>
                <w:color w:val="000000"/>
                <w:sz w:val="20"/>
                <w:szCs w:val="20"/>
                <w:lang w:eastAsia="en-US"/>
              </w:rPr>
              <w:br/>
            </w:r>
          </w:p>
        </w:tc>
      </w:tr>
      <w:tr w:rsidR="002E3525" w:rsidRPr="00F36B3D" w14:paraId="608619C1" w14:textId="77777777" w:rsidTr="00F36B3D">
        <w:trPr>
          <w:trHeight w:val="1740"/>
        </w:trPr>
        <w:tc>
          <w:tcPr>
            <w:tcW w:w="805" w:type="dxa"/>
            <w:tcBorders>
              <w:top w:val="nil"/>
              <w:left w:val="single" w:sz="4" w:space="0" w:color="auto"/>
              <w:bottom w:val="single" w:sz="4" w:space="0" w:color="auto"/>
              <w:right w:val="single" w:sz="4" w:space="0" w:color="auto"/>
            </w:tcBorders>
            <w:shd w:val="clear" w:color="E2EFDA" w:fill="FFFFFF"/>
            <w:noWrap/>
            <w:vAlign w:val="center"/>
            <w:hideMark/>
          </w:tcPr>
          <w:p w14:paraId="1F800D07" w14:textId="77777777" w:rsidR="00AD715C" w:rsidRPr="00F36B3D" w:rsidRDefault="00AD715C" w:rsidP="00AD715C">
            <w:pPr>
              <w:snapToGrid/>
              <w:jc w:val="right"/>
              <w:rPr>
                <w:rFonts w:eastAsia="Times New Roman"/>
                <w:color w:val="000000"/>
                <w:sz w:val="20"/>
                <w:szCs w:val="20"/>
                <w:lang w:eastAsia="en-US"/>
              </w:rPr>
            </w:pPr>
            <w:r w:rsidRPr="00F36B3D">
              <w:rPr>
                <w:rFonts w:eastAsia="Times New Roman"/>
                <w:color w:val="000000"/>
                <w:sz w:val="20"/>
                <w:szCs w:val="20"/>
                <w:lang w:eastAsia="en-US"/>
              </w:rPr>
              <w:t>32</w:t>
            </w:r>
          </w:p>
        </w:tc>
        <w:tc>
          <w:tcPr>
            <w:tcW w:w="1415" w:type="dxa"/>
            <w:tcBorders>
              <w:top w:val="nil"/>
              <w:left w:val="nil"/>
              <w:bottom w:val="single" w:sz="4" w:space="0" w:color="auto"/>
              <w:right w:val="single" w:sz="4" w:space="0" w:color="auto"/>
            </w:tcBorders>
            <w:shd w:val="clear" w:color="E2EFDA" w:fill="FFFFFF"/>
            <w:noWrap/>
            <w:vAlign w:val="center"/>
            <w:hideMark/>
          </w:tcPr>
          <w:p w14:paraId="0E8089A8" w14:textId="77777777" w:rsidR="00AD715C" w:rsidRPr="00F36B3D" w:rsidRDefault="00AD715C" w:rsidP="00AD715C">
            <w:pPr>
              <w:snapToGrid/>
              <w:rPr>
                <w:rFonts w:eastAsia="Times New Roman"/>
                <w:color w:val="000000"/>
                <w:sz w:val="20"/>
                <w:szCs w:val="20"/>
                <w:lang w:eastAsia="en-US"/>
              </w:rPr>
            </w:pPr>
            <w:r w:rsidRPr="00F36B3D">
              <w:rPr>
                <w:rFonts w:eastAsia="Times New Roman"/>
                <w:color w:val="000000"/>
                <w:sz w:val="20"/>
                <w:szCs w:val="20"/>
                <w:lang w:eastAsia="en-US"/>
              </w:rPr>
              <w:t>C</w:t>
            </w:r>
          </w:p>
        </w:tc>
        <w:tc>
          <w:tcPr>
            <w:tcW w:w="2695" w:type="dxa"/>
            <w:tcBorders>
              <w:top w:val="nil"/>
              <w:left w:val="nil"/>
              <w:bottom w:val="single" w:sz="4" w:space="0" w:color="auto"/>
              <w:right w:val="single" w:sz="4" w:space="0" w:color="auto"/>
            </w:tcBorders>
            <w:shd w:val="clear" w:color="E2EFDA" w:fill="FFFFFF"/>
            <w:noWrap/>
            <w:vAlign w:val="center"/>
            <w:hideMark/>
          </w:tcPr>
          <w:p w14:paraId="742DA9C6" w14:textId="77777777" w:rsidR="00AD715C" w:rsidRPr="00F36B3D" w:rsidRDefault="00AD715C" w:rsidP="00AD715C">
            <w:pPr>
              <w:snapToGrid/>
              <w:rPr>
                <w:rFonts w:eastAsia="Times New Roman"/>
                <w:color w:val="000000"/>
                <w:sz w:val="20"/>
                <w:szCs w:val="20"/>
                <w:lang w:eastAsia="en-US"/>
              </w:rPr>
            </w:pPr>
            <w:r w:rsidRPr="00F36B3D">
              <w:rPr>
                <w:rFonts w:eastAsia="Times New Roman"/>
                <w:color w:val="000000"/>
                <w:sz w:val="20"/>
                <w:szCs w:val="20"/>
                <w:lang w:eastAsia="en-US"/>
              </w:rPr>
              <w:t>Other manufacturing</w:t>
            </w:r>
          </w:p>
        </w:tc>
        <w:tc>
          <w:tcPr>
            <w:tcW w:w="1296" w:type="dxa"/>
            <w:tcBorders>
              <w:top w:val="nil"/>
              <w:left w:val="nil"/>
              <w:bottom w:val="single" w:sz="4" w:space="0" w:color="auto"/>
              <w:right w:val="single" w:sz="4" w:space="0" w:color="auto"/>
            </w:tcBorders>
            <w:shd w:val="clear" w:color="E2EFDA" w:fill="FFFFFF"/>
            <w:noWrap/>
            <w:vAlign w:val="center"/>
            <w:hideMark/>
          </w:tcPr>
          <w:p w14:paraId="16D71688" w14:textId="77777777" w:rsidR="00AD715C" w:rsidRPr="00F36B3D" w:rsidRDefault="00AD715C" w:rsidP="00AD715C">
            <w:pPr>
              <w:snapToGrid/>
              <w:rPr>
                <w:rFonts w:eastAsia="Times New Roman"/>
                <w:color w:val="000000"/>
                <w:sz w:val="20"/>
                <w:szCs w:val="20"/>
                <w:lang w:eastAsia="en-US"/>
              </w:rPr>
            </w:pPr>
            <w:r w:rsidRPr="00F36B3D">
              <w:rPr>
                <w:rFonts w:eastAsia="Times New Roman"/>
                <w:color w:val="000000"/>
                <w:sz w:val="20"/>
                <w:szCs w:val="20"/>
                <w:lang w:eastAsia="en-US"/>
              </w:rPr>
              <w:t>Eligible</w:t>
            </w:r>
          </w:p>
        </w:tc>
        <w:tc>
          <w:tcPr>
            <w:tcW w:w="2964" w:type="dxa"/>
            <w:tcBorders>
              <w:top w:val="nil"/>
              <w:left w:val="nil"/>
              <w:bottom w:val="single" w:sz="4" w:space="0" w:color="auto"/>
              <w:right w:val="single" w:sz="4" w:space="0" w:color="auto"/>
            </w:tcBorders>
            <w:shd w:val="clear" w:color="E2EFDA" w:fill="FFFFFF"/>
            <w:vAlign w:val="center"/>
            <w:hideMark/>
          </w:tcPr>
          <w:p w14:paraId="54880DC9" w14:textId="77777777" w:rsidR="00AD715C" w:rsidRPr="00F36B3D" w:rsidRDefault="00AD715C" w:rsidP="00AD715C">
            <w:pPr>
              <w:snapToGrid/>
              <w:rPr>
                <w:rFonts w:eastAsia="Times New Roman"/>
                <w:color w:val="000000"/>
                <w:sz w:val="20"/>
                <w:szCs w:val="20"/>
                <w:lang w:eastAsia="en-US"/>
              </w:rPr>
            </w:pPr>
            <w:r w:rsidRPr="00F36B3D">
              <w:rPr>
                <w:rFonts w:eastAsia="Times New Roman"/>
                <w:color w:val="000000"/>
                <w:sz w:val="20"/>
                <w:szCs w:val="20"/>
                <w:lang w:eastAsia="en-US"/>
              </w:rPr>
              <w:t>*waste disposal</w:t>
            </w:r>
            <w:r w:rsidRPr="00F36B3D">
              <w:rPr>
                <w:rFonts w:eastAsia="Times New Roman"/>
                <w:color w:val="000000"/>
                <w:sz w:val="20"/>
                <w:szCs w:val="20"/>
                <w:lang w:eastAsia="en-US"/>
              </w:rPr>
              <w:br/>
              <w:t>*noise</w:t>
            </w:r>
            <w:r w:rsidRPr="00F36B3D">
              <w:rPr>
                <w:rFonts w:eastAsia="Times New Roman"/>
                <w:color w:val="000000"/>
                <w:sz w:val="20"/>
                <w:szCs w:val="20"/>
                <w:lang w:eastAsia="en-US"/>
              </w:rPr>
              <w:br/>
              <w:t>*air pollutants</w:t>
            </w:r>
            <w:r w:rsidRPr="00F36B3D">
              <w:rPr>
                <w:rFonts w:eastAsia="Times New Roman"/>
                <w:color w:val="000000"/>
                <w:sz w:val="20"/>
                <w:szCs w:val="20"/>
                <w:lang w:eastAsia="en-US"/>
              </w:rPr>
              <w:br/>
              <w:t>*safety issues</w:t>
            </w:r>
            <w:r w:rsidRPr="00F36B3D">
              <w:rPr>
                <w:rFonts w:eastAsia="Times New Roman"/>
                <w:color w:val="000000"/>
                <w:sz w:val="20"/>
                <w:szCs w:val="20"/>
                <w:lang w:eastAsia="en-US"/>
              </w:rPr>
              <w:br/>
              <w:t>* wastewater disposal</w:t>
            </w:r>
            <w:r w:rsidRPr="00F36B3D">
              <w:rPr>
                <w:rFonts w:eastAsia="Times New Roman"/>
                <w:color w:val="000000"/>
                <w:sz w:val="20"/>
                <w:szCs w:val="20"/>
                <w:lang w:eastAsia="en-US"/>
              </w:rPr>
              <w:br/>
              <w:t>* chemicals usage</w:t>
            </w:r>
          </w:p>
        </w:tc>
        <w:tc>
          <w:tcPr>
            <w:tcW w:w="5349" w:type="dxa"/>
            <w:tcBorders>
              <w:top w:val="nil"/>
              <w:left w:val="nil"/>
              <w:bottom w:val="single" w:sz="4" w:space="0" w:color="auto"/>
              <w:right w:val="single" w:sz="4" w:space="0" w:color="auto"/>
            </w:tcBorders>
            <w:shd w:val="clear" w:color="E2EFDA" w:fill="FFFFFF"/>
            <w:vAlign w:val="center"/>
            <w:hideMark/>
          </w:tcPr>
          <w:p w14:paraId="0285C292" w14:textId="77777777" w:rsidR="00AD715C" w:rsidRPr="00F36B3D" w:rsidRDefault="00AD715C" w:rsidP="00AD715C">
            <w:pPr>
              <w:snapToGrid/>
              <w:rPr>
                <w:rFonts w:eastAsia="Times New Roman"/>
                <w:color w:val="000000"/>
                <w:sz w:val="20"/>
                <w:szCs w:val="20"/>
                <w:lang w:eastAsia="en-US"/>
              </w:rPr>
            </w:pPr>
            <w:r w:rsidRPr="00F36B3D">
              <w:rPr>
                <w:rFonts w:eastAsia="Times New Roman"/>
                <w:color w:val="000000"/>
                <w:sz w:val="20"/>
                <w:szCs w:val="20"/>
                <w:lang w:eastAsia="en-US"/>
              </w:rPr>
              <w:t>Moderate</w:t>
            </w:r>
            <w:r w:rsidRPr="00F36B3D">
              <w:rPr>
                <w:rFonts w:eastAsia="Times New Roman"/>
                <w:color w:val="000000"/>
                <w:sz w:val="20"/>
                <w:szCs w:val="20"/>
                <w:lang w:eastAsia="en-US"/>
              </w:rPr>
              <w:br/>
            </w:r>
            <w:r w:rsidRPr="00F36B3D">
              <w:rPr>
                <w:rFonts w:eastAsia="Times New Roman"/>
                <w:color w:val="000000"/>
                <w:sz w:val="20"/>
                <w:szCs w:val="20"/>
                <w:lang w:eastAsia="en-US"/>
              </w:rPr>
              <w:br/>
            </w:r>
          </w:p>
        </w:tc>
      </w:tr>
      <w:tr w:rsidR="002E3525" w:rsidRPr="00F36B3D" w14:paraId="573E88EC" w14:textId="77777777" w:rsidTr="00F36B3D">
        <w:trPr>
          <w:trHeight w:val="1740"/>
        </w:trPr>
        <w:tc>
          <w:tcPr>
            <w:tcW w:w="805" w:type="dxa"/>
            <w:tcBorders>
              <w:top w:val="nil"/>
              <w:left w:val="single" w:sz="4" w:space="0" w:color="auto"/>
              <w:bottom w:val="single" w:sz="4" w:space="0" w:color="auto"/>
              <w:right w:val="single" w:sz="4" w:space="0" w:color="auto"/>
            </w:tcBorders>
            <w:shd w:val="clear" w:color="E2EFDA" w:fill="FFFFFF"/>
            <w:noWrap/>
            <w:vAlign w:val="center"/>
            <w:hideMark/>
          </w:tcPr>
          <w:p w14:paraId="1396DC3B" w14:textId="77777777" w:rsidR="00AD715C" w:rsidRPr="00F36B3D" w:rsidRDefault="00AD715C" w:rsidP="00AD715C">
            <w:pPr>
              <w:snapToGrid/>
              <w:jc w:val="right"/>
              <w:rPr>
                <w:rFonts w:eastAsia="Times New Roman"/>
                <w:color w:val="000000"/>
                <w:sz w:val="20"/>
                <w:szCs w:val="20"/>
                <w:lang w:eastAsia="en-US"/>
              </w:rPr>
            </w:pPr>
            <w:r w:rsidRPr="00F36B3D">
              <w:rPr>
                <w:rFonts w:eastAsia="Times New Roman"/>
                <w:color w:val="000000"/>
                <w:sz w:val="20"/>
                <w:szCs w:val="20"/>
                <w:lang w:eastAsia="en-US"/>
              </w:rPr>
              <w:t>33</w:t>
            </w:r>
          </w:p>
        </w:tc>
        <w:tc>
          <w:tcPr>
            <w:tcW w:w="1415" w:type="dxa"/>
            <w:tcBorders>
              <w:top w:val="nil"/>
              <w:left w:val="nil"/>
              <w:bottom w:val="single" w:sz="4" w:space="0" w:color="auto"/>
              <w:right w:val="single" w:sz="4" w:space="0" w:color="auto"/>
            </w:tcBorders>
            <w:shd w:val="clear" w:color="E2EFDA" w:fill="FFFFFF"/>
            <w:noWrap/>
            <w:vAlign w:val="center"/>
            <w:hideMark/>
          </w:tcPr>
          <w:p w14:paraId="1D8B891F" w14:textId="77777777" w:rsidR="00AD715C" w:rsidRPr="00F36B3D" w:rsidRDefault="00AD715C" w:rsidP="00AD715C">
            <w:pPr>
              <w:snapToGrid/>
              <w:rPr>
                <w:rFonts w:eastAsia="Times New Roman"/>
                <w:color w:val="000000"/>
                <w:sz w:val="20"/>
                <w:szCs w:val="20"/>
                <w:lang w:eastAsia="en-US"/>
              </w:rPr>
            </w:pPr>
            <w:r w:rsidRPr="00F36B3D">
              <w:rPr>
                <w:rFonts w:eastAsia="Times New Roman"/>
                <w:color w:val="000000"/>
                <w:sz w:val="20"/>
                <w:szCs w:val="20"/>
                <w:lang w:eastAsia="en-US"/>
              </w:rPr>
              <w:t>C</w:t>
            </w:r>
          </w:p>
        </w:tc>
        <w:tc>
          <w:tcPr>
            <w:tcW w:w="2695" w:type="dxa"/>
            <w:tcBorders>
              <w:top w:val="nil"/>
              <w:left w:val="nil"/>
              <w:bottom w:val="single" w:sz="4" w:space="0" w:color="auto"/>
              <w:right w:val="single" w:sz="4" w:space="0" w:color="auto"/>
            </w:tcBorders>
            <w:shd w:val="clear" w:color="E2EFDA" w:fill="FFFFFF"/>
            <w:noWrap/>
            <w:vAlign w:val="center"/>
            <w:hideMark/>
          </w:tcPr>
          <w:p w14:paraId="0D181AE5" w14:textId="77777777" w:rsidR="00AD715C" w:rsidRPr="00F36B3D" w:rsidRDefault="00AD715C" w:rsidP="00AD715C">
            <w:pPr>
              <w:snapToGrid/>
              <w:rPr>
                <w:rFonts w:eastAsia="Times New Roman"/>
                <w:color w:val="000000"/>
                <w:sz w:val="20"/>
                <w:szCs w:val="20"/>
                <w:lang w:eastAsia="en-US"/>
              </w:rPr>
            </w:pPr>
            <w:r w:rsidRPr="00F36B3D">
              <w:rPr>
                <w:rFonts w:eastAsia="Times New Roman"/>
                <w:color w:val="000000"/>
                <w:sz w:val="20"/>
                <w:szCs w:val="20"/>
                <w:lang w:eastAsia="en-US"/>
              </w:rPr>
              <w:t>Repair and installation of machinery and equipment</w:t>
            </w:r>
          </w:p>
        </w:tc>
        <w:tc>
          <w:tcPr>
            <w:tcW w:w="1296" w:type="dxa"/>
            <w:tcBorders>
              <w:top w:val="nil"/>
              <w:left w:val="nil"/>
              <w:bottom w:val="single" w:sz="4" w:space="0" w:color="auto"/>
              <w:right w:val="single" w:sz="4" w:space="0" w:color="auto"/>
            </w:tcBorders>
            <w:shd w:val="clear" w:color="E2EFDA" w:fill="FFFFFF"/>
            <w:noWrap/>
            <w:vAlign w:val="center"/>
            <w:hideMark/>
          </w:tcPr>
          <w:p w14:paraId="70CC723E" w14:textId="77777777" w:rsidR="00AD715C" w:rsidRPr="00F36B3D" w:rsidRDefault="00AD715C" w:rsidP="00AD715C">
            <w:pPr>
              <w:snapToGrid/>
              <w:rPr>
                <w:rFonts w:eastAsia="Times New Roman"/>
                <w:color w:val="000000"/>
                <w:sz w:val="20"/>
                <w:szCs w:val="20"/>
                <w:lang w:eastAsia="en-US"/>
              </w:rPr>
            </w:pPr>
            <w:r w:rsidRPr="00F36B3D">
              <w:rPr>
                <w:rFonts w:eastAsia="Times New Roman"/>
                <w:color w:val="000000"/>
                <w:sz w:val="20"/>
                <w:szCs w:val="20"/>
                <w:lang w:eastAsia="en-US"/>
              </w:rPr>
              <w:t>Eligible</w:t>
            </w:r>
          </w:p>
        </w:tc>
        <w:tc>
          <w:tcPr>
            <w:tcW w:w="2964" w:type="dxa"/>
            <w:tcBorders>
              <w:top w:val="nil"/>
              <w:left w:val="nil"/>
              <w:bottom w:val="single" w:sz="4" w:space="0" w:color="auto"/>
              <w:right w:val="single" w:sz="4" w:space="0" w:color="auto"/>
            </w:tcBorders>
            <w:shd w:val="clear" w:color="E2EFDA" w:fill="FFFFFF"/>
            <w:vAlign w:val="center"/>
            <w:hideMark/>
          </w:tcPr>
          <w:p w14:paraId="6E47B76C" w14:textId="77777777" w:rsidR="00AD715C" w:rsidRPr="00F36B3D" w:rsidRDefault="00AD715C" w:rsidP="00AD715C">
            <w:pPr>
              <w:snapToGrid/>
              <w:rPr>
                <w:rFonts w:eastAsia="Times New Roman"/>
                <w:color w:val="000000"/>
                <w:sz w:val="20"/>
                <w:szCs w:val="20"/>
                <w:lang w:eastAsia="en-US"/>
              </w:rPr>
            </w:pPr>
            <w:r w:rsidRPr="00F36B3D">
              <w:rPr>
                <w:rFonts w:eastAsia="Times New Roman"/>
                <w:color w:val="000000"/>
                <w:sz w:val="20"/>
                <w:szCs w:val="20"/>
                <w:lang w:eastAsia="en-US"/>
              </w:rPr>
              <w:t>*waste disposal</w:t>
            </w:r>
            <w:r w:rsidRPr="00F36B3D">
              <w:rPr>
                <w:rFonts w:eastAsia="Times New Roman"/>
                <w:color w:val="000000"/>
                <w:sz w:val="20"/>
                <w:szCs w:val="20"/>
                <w:lang w:eastAsia="en-US"/>
              </w:rPr>
              <w:br/>
              <w:t>*noise</w:t>
            </w:r>
            <w:r w:rsidRPr="00F36B3D">
              <w:rPr>
                <w:rFonts w:eastAsia="Times New Roman"/>
                <w:color w:val="000000"/>
                <w:sz w:val="20"/>
                <w:szCs w:val="20"/>
                <w:lang w:eastAsia="en-US"/>
              </w:rPr>
              <w:br/>
              <w:t>*air pollutants</w:t>
            </w:r>
            <w:r w:rsidRPr="00F36B3D">
              <w:rPr>
                <w:rFonts w:eastAsia="Times New Roman"/>
                <w:color w:val="000000"/>
                <w:sz w:val="20"/>
                <w:szCs w:val="20"/>
                <w:lang w:eastAsia="en-US"/>
              </w:rPr>
              <w:br/>
              <w:t>*safety issues</w:t>
            </w:r>
            <w:r w:rsidRPr="00F36B3D">
              <w:rPr>
                <w:rFonts w:eastAsia="Times New Roman"/>
                <w:color w:val="000000"/>
                <w:sz w:val="20"/>
                <w:szCs w:val="20"/>
                <w:lang w:eastAsia="en-US"/>
              </w:rPr>
              <w:br/>
              <w:t>* wastewater disposal</w:t>
            </w:r>
            <w:r w:rsidRPr="00F36B3D">
              <w:rPr>
                <w:rFonts w:eastAsia="Times New Roman"/>
                <w:color w:val="000000"/>
                <w:sz w:val="20"/>
                <w:szCs w:val="20"/>
                <w:lang w:eastAsia="en-US"/>
              </w:rPr>
              <w:br/>
              <w:t>* chemicals usage</w:t>
            </w:r>
          </w:p>
        </w:tc>
        <w:tc>
          <w:tcPr>
            <w:tcW w:w="5349" w:type="dxa"/>
            <w:tcBorders>
              <w:top w:val="nil"/>
              <w:left w:val="nil"/>
              <w:bottom w:val="single" w:sz="4" w:space="0" w:color="auto"/>
              <w:right w:val="single" w:sz="4" w:space="0" w:color="auto"/>
            </w:tcBorders>
            <w:shd w:val="clear" w:color="E2EFDA" w:fill="FFFFFF"/>
            <w:vAlign w:val="center"/>
            <w:hideMark/>
          </w:tcPr>
          <w:p w14:paraId="505490A9" w14:textId="77777777" w:rsidR="00AD715C" w:rsidRPr="00F36B3D" w:rsidRDefault="00AD715C" w:rsidP="00AD715C">
            <w:pPr>
              <w:snapToGrid/>
              <w:rPr>
                <w:rFonts w:eastAsia="Times New Roman"/>
                <w:color w:val="000000"/>
                <w:sz w:val="20"/>
                <w:szCs w:val="20"/>
                <w:lang w:eastAsia="en-US"/>
              </w:rPr>
            </w:pPr>
            <w:r w:rsidRPr="00F36B3D">
              <w:rPr>
                <w:rFonts w:eastAsia="Times New Roman"/>
                <w:color w:val="000000"/>
                <w:sz w:val="20"/>
                <w:szCs w:val="20"/>
                <w:lang w:eastAsia="en-US"/>
              </w:rPr>
              <w:t>Moderate</w:t>
            </w:r>
            <w:r w:rsidRPr="00F36B3D">
              <w:rPr>
                <w:rFonts w:eastAsia="Times New Roman"/>
                <w:color w:val="000000"/>
                <w:sz w:val="20"/>
                <w:szCs w:val="20"/>
                <w:lang w:eastAsia="en-US"/>
              </w:rPr>
              <w:br/>
            </w:r>
            <w:r w:rsidRPr="00F36B3D">
              <w:rPr>
                <w:rFonts w:eastAsia="Times New Roman"/>
                <w:color w:val="000000"/>
                <w:sz w:val="20"/>
                <w:szCs w:val="20"/>
                <w:lang w:eastAsia="en-US"/>
              </w:rPr>
              <w:br/>
            </w:r>
          </w:p>
        </w:tc>
      </w:tr>
      <w:tr w:rsidR="002E3525" w:rsidRPr="00F36B3D" w14:paraId="67316D67" w14:textId="77777777" w:rsidTr="00F36B3D">
        <w:trPr>
          <w:trHeight w:val="290"/>
        </w:trPr>
        <w:tc>
          <w:tcPr>
            <w:tcW w:w="805" w:type="dxa"/>
            <w:tcBorders>
              <w:top w:val="nil"/>
              <w:left w:val="single" w:sz="4" w:space="0" w:color="auto"/>
              <w:bottom w:val="single" w:sz="4" w:space="0" w:color="auto"/>
              <w:right w:val="single" w:sz="4" w:space="0" w:color="auto"/>
            </w:tcBorders>
            <w:shd w:val="clear" w:color="E2EFDA" w:fill="FFFFFF"/>
            <w:noWrap/>
            <w:vAlign w:val="center"/>
            <w:hideMark/>
          </w:tcPr>
          <w:p w14:paraId="1517A44C" w14:textId="77777777" w:rsidR="002E3525" w:rsidRPr="00F36B3D" w:rsidRDefault="002E3525" w:rsidP="00AD715C">
            <w:pPr>
              <w:snapToGrid/>
              <w:rPr>
                <w:rFonts w:eastAsia="Times New Roman"/>
                <w:color w:val="000000"/>
                <w:sz w:val="20"/>
                <w:szCs w:val="20"/>
                <w:lang w:eastAsia="en-US"/>
              </w:rPr>
            </w:pPr>
            <w:r w:rsidRPr="00F36B3D">
              <w:rPr>
                <w:rFonts w:eastAsia="Times New Roman"/>
                <w:color w:val="000000"/>
                <w:sz w:val="20"/>
                <w:szCs w:val="20"/>
                <w:lang w:eastAsia="en-US"/>
              </w:rPr>
              <w:t> </w:t>
            </w:r>
          </w:p>
        </w:tc>
        <w:tc>
          <w:tcPr>
            <w:tcW w:w="13719" w:type="dxa"/>
            <w:gridSpan w:val="5"/>
            <w:tcBorders>
              <w:top w:val="nil"/>
              <w:left w:val="nil"/>
              <w:bottom w:val="single" w:sz="4" w:space="0" w:color="auto"/>
              <w:right w:val="single" w:sz="4" w:space="0" w:color="auto"/>
            </w:tcBorders>
            <w:shd w:val="clear" w:color="70AD47" w:fill="D9D9D9"/>
            <w:noWrap/>
            <w:vAlign w:val="center"/>
            <w:hideMark/>
          </w:tcPr>
          <w:p w14:paraId="4706B3ED" w14:textId="77777777" w:rsidR="002E3525" w:rsidRPr="00F36B3D" w:rsidRDefault="002E3525" w:rsidP="00AD715C">
            <w:pPr>
              <w:snapToGrid/>
              <w:rPr>
                <w:rFonts w:eastAsia="Times New Roman"/>
                <w:b/>
                <w:bCs/>
                <w:color w:val="FF0000"/>
                <w:sz w:val="20"/>
                <w:szCs w:val="20"/>
                <w:lang w:eastAsia="en-US"/>
              </w:rPr>
            </w:pPr>
            <w:r w:rsidRPr="000E4D24">
              <w:rPr>
                <w:rFonts w:eastAsia="Times New Roman"/>
                <w:b/>
                <w:bCs/>
                <w:sz w:val="20"/>
                <w:szCs w:val="20"/>
                <w:lang w:eastAsia="en-US"/>
              </w:rPr>
              <w:t>Electricity, gas, steam and air conditioning supply</w:t>
            </w:r>
          </w:p>
        </w:tc>
      </w:tr>
      <w:tr w:rsidR="002E3525" w:rsidRPr="00F36B3D" w14:paraId="299CD859" w14:textId="77777777" w:rsidTr="00F36B3D">
        <w:trPr>
          <w:trHeight w:val="290"/>
        </w:trPr>
        <w:tc>
          <w:tcPr>
            <w:tcW w:w="805" w:type="dxa"/>
            <w:tcBorders>
              <w:top w:val="nil"/>
              <w:left w:val="single" w:sz="4" w:space="0" w:color="auto"/>
              <w:bottom w:val="single" w:sz="4" w:space="0" w:color="auto"/>
              <w:right w:val="single" w:sz="4" w:space="0" w:color="auto"/>
            </w:tcBorders>
            <w:shd w:val="clear" w:color="E2EFDA" w:fill="FFFFFF"/>
            <w:noWrap/>
            <w:vAlign w:val="center"/>
            <w:hideMark/>
          </w:tcPr>
          <w:p w14:paraId="6E3EEE3E" w14:textId="77777777" w:rsidR="00AD715C" w:rsidRPr="00F36B3D" w:rsidRDefault="00AD715C" w:rsidP="00AD715C">
            <w:pPr>
              <w:snapToGrid/>
              <w:jc w:val="right"/>
              <w:rPr>
                <w:rFonts w:eastAsia="Times New Roman"/>
                <w:color w:val="000000"/>
                <w:sz w:val="20"/>
                <w:szCs w:val="20"/>
                <w:lang w:eastAsia="en-US"/>
              </w:rPr>
            </w:pPr>
            <w:r w:rsidRPr="00F36B3D">
              <w:rPr>
                <w:rFonts w:eastAsia="Times New Roman"/>
                <w:color w:val="000000"/>
                <w:sz w:val="20"/>
                <w:szCs w:val="20"/>
                <w:lang w:eastAsia="en-US"/>
              </w:rPr>
              <w:t>35</w:t>
            </w:r>
          </w:p>
        </w:tc>
        <w:tc>
          <w:tcPr>
            <w:tcW w:w="1415" w:type="dxa"/>
            <w:tcBorders>
              <w:top w:val="nil"/>
              <w:left w:val="nil"/>
              <w:bottom w:val="single" w:sz="4" w:space="0" w:color="auto"/>
              <w:right w:val="single" w:sz="4" w:space="0" w:color="auto"/>
            </w:tcBorders>
            <w:shd w:val="clear" w:color="E2EFDA" w:fill="FFFFFF"/>
            <w:noWrap/>
            <w:vAlign w:val="center"/>
            <w:hideMark/>
          </w:tcPr>
          <w:p w14:paraId="7F46BAF4" w14:textId="77777777" w:rsidR="00AD715C" w:rsidRPr="00F36B3D" w:rsidRDefault="00AD715C" w:rsidP="00AD715C">
            <w:pPr>
              <w:snapToGrid/>
              <w:rPr>
                <w:rFonts w:eastAsia="Times New Roman"/>
                <w:color w:val="000000"/>
                <w:sz w:val="20"/>
                <w:szCs w:val="20"/>
                <w:lang w:eastAsia="en-US"/>
              </w:rPr>
            </w:pPr>
            <w:r w:rsidRPr="00F36B3D">
              <w:rPr>
                <w:rFonts w:eastAsia="Times New Roman"/>
                <w:color w:val="000000"/>
                <w:sz w:val="20"/>
                <w:szCs w:val="20"/>
                <w:lang w:eastAsia="en-US"/>
              </w:rPr>
              <w:t>D</w:t>
            </w:r>
          </w:p>
        </w:tc>
        <w:tc>
          <w:tcPr>
            <w:tcW w:w="2695" w:type="dxa"/>
            <w:tcBorders>
              <w:top w:val="nil"/>
              <w:left w:val="nil"/>
              <w:bottom w:val="single" w:sz="4" w:space="0" w:color="auto"/>
              <w:right w:val="single" w:sz="4" w:space="0" w:color="auto"/>
            </w:tcBorders>
            <w:shd w:val="clear" w:color="E2EFDA" w:fill="FBDAD7"/>
            <w:noWrap/>
            <w:vAlign w:val="center"/>
            <w:hideMark/>
          </w:tcPr>
          <w:p w14:paraId="577F1B59" w14:textId="77777777" w:rsidR="00AD715C" w:rsidRPr="00F36B3D" w:rsidRDefault="00AD715C" w:rsidP="00AD715C">
            <w:pPr>
              <w:snapToGrid/>
              <w:rPr>
                <w:rFonts w:eastAsia="Times New Roman"/>
                <w:color w:val="000000"/>
                <w:sz w:val="20"/>
                <w:szCs w:val="20"/>
                <w:lang w:eastAsia="en-US"/>
              </w:rPr>
            </w:pPr>
            <w:r w:rsidRPr="00F36B3D">
              <w:rPr>
                <w:rFonts w:eastAsia="Times New Roman"/>
                <w:color w:val="000000"/>
                <w:sz w:val="20"/>
                <w:szCs w:val="20"/>
                <w:lang w:eastAsia="en-US"/>
              </w:rPr>
              <w:t>Electricity, gas, steam and air conditioning supply</w:t>
            </w:r>
          </w:p>
        </w:tc>
        <w:tc>
          <w:tcPr>
            <w:tcW w:w="1296" w:type="dxa"/>
            <w:tcBorders>
              <w:top w:val="single" w:sz="4" w:space="0" w:color="auto"/>
              <w:left w:val="single" w:sz="4" w:space="0" w:color="auto"/>
              <w:bottom w:val="single" w:sz="4" w:space="0" w:color="auto"/>
              <w:right w:val="single" w:sz="4" w:space="0" w:color="auto"/>
            </w:tcBorders>
            <w:shd w:val="clear" w:color="F4CCCC" w:fill="F4CCCC"/>
            <w:noWrap/>
            <w:vAlign w:val="center"/>
            <w:hideMark/>
          </w:tcPr>
          <w:p w14:paraId="42491726" w14:textId="77777777" w:rsidR="00AD715C" w:rsidRPr="00F36B3D" w:rsidRDefault="00AD715C" w:rsidP="00AD715C">
            <w:pPr>
              <w:snapToGrid/>
              <w:rPr>
                <w:rFonts w:eastAsia="Times New Roman"/>
                <w:color w:val="000000"/>
                <w:sz w:val="20"/>
                <w:szCs w:val="20"/>
                <w:lang w:eastAsia="en-US"/>
              </w:rPr>
            </w:pPr>
            <w:r w:rsidRPr="00F36B3D">
              <w:rPr>
                <w:rFonts w:eastAsia="Times New Roman"/>
                <w:color w:val="000000"/>
                <w:sz w:val="20"/>
                <w:szCs w:val="20"/>
                <w:lang w:eastAsia="en-US"/>
              </w:rPr>
              <w:t>Not Eligible</w:t>
            </w:r>
          </w:p>
        </w:tc>
        <w:tc>
          <w:tcPr>
            <w:tcW w:w="2964" w:type="dxa"/>
            <w:tcBorders>
              <w:top w:val="nil"/>
              <w:left w:val="nil"/>
              <w:bottom w:val="single" w:sz="4" w:space="0" w:color="auto"/>
              <w:right w:val="single" w:sz="4" w:space="0" w:color="auto"/>
            </w:tcBorders>
            <w:shd w:val="clear" w:color="E2EFDA" w:fill="FFFFFF"/>
            <w:noWrap/>
            <w:vAlign w:val="center"/>
            <w:hideMark/>
          </w:tcPr>
          <w:p w14:paraId="0909E347" w14:textId="77777777" w:rsidR="00AD715C" w:rsidRPr="00F36B3D" w:rsidRDefault="00AD715C" w:rsidP="00AD715C">
            <w:pPr>
              <w:snapToGrid/>
              <w:rPr>
                <w:rFonts w:eastAsia="Times New Roman"/>
                <w:color w:val="000000"/>
                <w:sz w:val="20"/>
                <w:szCs w:val="20"/>
                <w:lang w:eastAsia="en-US"/>
              </w:rPr>
            </w:pPr>
            <w:r w:rsidRPr="00F36B3D">
              <w:rPr>
                <w:rFonts w:eastAsia="Times New Roman"/>
                <w:color w:val="000000"/>
                <w:sz w:val="20"/>
                <w:szCs w:val="20"/>
                <w:lang w:eastAsia="en-US"/>
              </w:rPr>
              <w:t> </w:t>
            </w:r>
          </w:p>
        </w:tc>
        <w:tc>
          <w:tcPr>
            <w:tcW w:w="5349" w:type="dxa"/>
            <w:tcBorders>
              <w:top w:val="nil"/>
              <w:left w:val="nil"/>
              <w:bottom w:val="single" w:sz="4" w:space="0" w:color="auto"/>
              <w:right w:val="single" w:sz="4" w:space="0" w:color="auto"/>
            </w:tcBorders>
            <w:shd w:val="clear" w:color="E2EFDA" w:fill="FFFFFF"/>
            <w:noWrap/>
            <w:vAlign w:val="center"/>
            <w:hideMark/>
          </w:tcPr>
          <w:p w14:paraId="5B60BF6E" w14:textId="77777777" w:rsidR="00AD715C" w:rsidRPr="00F36B3D" w:rsidRDefault="00AD715C" w:rsidP="00AD715C">
            <w:pPr>
              <w:snapToGrid/>
              <w:rPr>
                <w:rFonts w:eastAsia="Times New Roman"/>
                <w:color w:val="000000"/>
                <w:sz w:val="20"/>
                <w:szCs w:val="20"/>
                <w:lang w:eastAsia="en-US"/>
              </w:rPr>
            </w:pPr>
            <w:r w:rsidRPr="00F36B3D">
              <w:rPr>
                <w:rFonts w:eastAsia="Times New Roman"/>
                <w:color w:val="000000"/>
                <w:sz w:val="20"/>
                <w:szCs w:val="20"/>
                <w:lang w:eastAsia="en-US"/>
              </w:rPr>
              <w:t> </w:t>
            </w:r>
          </w:p>
        </w:tc>
      </w:tr>
      <w:tr w:rsidR="002E3525" w:rsidRPr="00F36B3D" w14:paraId="7013E4F8" w14:textId="77777777" w:rsidTr="00F36B3D">
        <w:trPr>
          <w:trHeight w:val="290"/>
        </w:trPr>
        <w:tc>
          <w:tcPr>
            <w:tcW w:w="805" w:type="dxa"/>
            <w:tcBorders>
              <w:top w:val="nil"/>
              <w:left w:val="single" w:sz="4" w:space="0" w:color="auto"/>
              <w:bottom w:val="single" w:sz="4" w:space="0" w:color="auto"/>
              <w:right w:val="single" w:sz="4" w:space="0" w:color="auto"/>
            </w:tcBorders>
            <w:shd w:val="clear" w:color="E2EFDA" w:fill="FFFFFF"/>
            <w:noWrap/>
            <w:vAlign w:val="center"/>
            <w:hideMark/>
          </w:tcPr>
          <w:p w14:paraId="01248BB4" w14:textId="77777777" w:rsidR="002E3525" w:rsidRPr="00F36B3D" w:rsidRDefault="002E3525" w:rsidP="00AD715C">
            <w:pPr>
              <w:snapToGrid/>
              <w:rPr>
                <w:rFonts w:eastAsia="Times New Roman"/>
                <w:color w:val="000000"/>
                <w:sz w:val="20"/>
                <w:szCs w:val="20"/>
                <w:lang w:eastAsia="en-US"/>
              </w:rPr>
            </w:pPr>
            <w:r w:rsidRPr="00F36B3D">
              <w:rPr>
                <w:rFonts w:eastAsia="Times New Roman"/>
                <w:color w:val="000000"/>
                <w:sz w:val="20"/>
                <w:szCs w:val="20"/>
                <w:lang w:eastAsia="en-US"/>
              </w:rPr>
              <w:t> </w:t>
            </w:r>
          </w:p>
        </w:tc>
        <w:tc>
          <w:tcPr>
            <w:tcW w:w="13719" w:type="dxa"/>
            <w:gridSpan w:val="5"/>
            <w:tcBorders>
              <w:top w:val="nil"/>
              <w:left w:val="nil"/>
              <w:bottom w:val="single" w:sz="4" w:space="0" w:color="auto"/>
              <w:right w:val="single" w:sz="4" w:space="0" w:color="auto"/>
            </w:tcBorders>
            <w:shd w:val="clear" w:color="70AD47" w:fill="D9D9D9"/>
            <w:noWrap/>
            <w:vAlign w:val="center"/>
            <w:hideMark/>
          </w:tcPr>
          <w:p w14:paraId="721022CC" w14:textId="77777777" w:rsidR="002E3525" w:rsidRPr="00F36B3D" w:rsidRDefault="002E3525" w:rsidP="00AD715C">
            <w:pPr>
              <w:snapToGrid/>
              <w:rPr>
                <w:rFonts w:eastAsia="Times New Roman"/>
                <w:b/>
                <w:bCs/>
                <w:color w:val="FF0000"/>
                <w:sz w:val="20"/>
                <w:szCs w:val="20"/>
                <w:lang w:eastAsia="en-US"/>
              </w:rPr>
            </w:pPr>
            <w:r w:rsidRPr="000E4D24">
              <w:rPr>
                <w:rFonts w:eastAsia="Times New Roman"/>
                <w:b/>
                <w:bCs/>
                <w:sz w:val="20"/>
                <w:szCs w:val="20"/>
                <w:lang w:eastAsia="en-US"/>
              </w:rPr>
              <w:t>Waste and Wastewater</w:t>
            </w:r>
          </w:p>
        </w:tc>
      </w:tr>
      <w:tr w:rsidR="002E3525" w:rsidRPr="00F36B3D" w14:paraId="3B75A86D" w14:textId="77777777" w:rsidTr="00F36B3D">
        <w:trPr>
          <w:trHeight w:val="290"/>
        </w:trPr>
        <w:tc>
          <w:tcPr>
            <w:tcW w:w="805" w:type="dxa"/>
            <w:tcBorders>
              <w:top w:val="nil"/>
              <w:left w:val="single" w:sz="4" w:space="0" w:color="auto"/>
              <w:bottom w:val="single" w:sz="4" w:space="0" w:color="auto"/>
              <w:right w:val="single" w:sz="4" w:space="0" w:color="auto"/>
            </w:tcBorders>
            <w:shd w:val="clear" w:color="E2EFDA" w:fill="FFFFFF"/>
            <w:noWrap/>
            <w:vAlign w:val="center"/>
            <w:hideMark/>
          </w:tcPr>
          <w:p w14:paraId="4643E306" w14:textId="77777777" w:rsidR="00AD715C" w:rsidRPr="00F36B3D" w:rsidRDefault="00AD715C" w:rsidP="00AD715C">
            <w:pPr>
              <w:snapToGrid/>
              <w:jc w:val="right"/>
              <w:rPr>
                <w:rFonts w:eastAsia="Times New Roman"/>
                <w:color w:val="000000"/>
                <w:sz w:val="20"/>
                <w:szCs w:val="20"/>
                <w:lang w:eastAsia="en-US"/>
              </w:rPr>
            </w:pPr>
            <w:r w:rsidRPr="00F36B3D">
              <w:rPr>
                <w:rFonts w:eastAsia="Times New Roman"/>
                <w:color w:val="000000"/>
                <w:sz w:val="20"/>
                <w:szCs w:val="20"/>
                <w:lang w:eastAsia="en-US"/>
              </w:rPr>
              <w:lastRenderedPageBreak/>
              <w:t>36</w:t>
            </w:r>
          </w:p>
        </w:tc>
        <w:tc>
          <w:tcPr>
            <w:tcW w:w="1415" w:type="dxa"/>
            <w:tcBorders>
              <w:top w:val="nil"/>
              <w:left w:val="nil"/>
              <w:bottom w:val="single" w:sz="4" w:space="0" w:color="auto"/>
              <w:right w:val="single" w:sz="4" w:space="0" w:color="auto"/>
            </w:tcBorders>
            <w:shd w:val="clear" w:color="E2EFDA" w:fill="FFFFFF"/>
            <w:noWrap/>
            <w:vAlign w:val="center"/>
            <w:hideMark/>
          </w:tcPr>
          <w:p w14:paraId="35692A6F" w14:textId="77777777" w:rsidR="00AD715C" w:rsidRPr="00F36B3D" w:rsidRDefault="00AD715C" w:rsidP="00AD715C">
            <w:pPr>
              <w:snapToGrid/>
              <w:rPr>
                <w:rFonts w:eastAsia="Times New Roman"/>
                <w:color w:val="000000"/>
                <w:sz w:val="20"/>
                <w:szCs w:val="20"/>
                <w:lang w:eastAsia="en-US"/>
              </w:rPr>
            </w:pPr>
            <w:r w:rsidRPr="00F36B3D">
              <w:rPr>
                <w:rFonts w:eastAsia="Times New Roman"/>
                <w:color w:val="000000"/>
                <w:sz w:val="20"/>
                <w:szCs w:val="20"/>
                <w:lang w:eastAsia="en-US"/>
              </w:rPr>
              <w:t>E</w:t>
            </w:r>
          </w:p>
        </w:tc>
        <w:tc>
          <w:tcPr>
            <w:tcW w:w="2695" w:type="dxa"/>
            <w:tcBorders>
              <w:top w:val="nil"/>
              <w:left w:val="nil"/>
              <w:bottom w:val="single" w:sz="4" w:space="0" w:color="auto"/>
              <w:right w:val="single" w:sz="4" w:space="0" w:color="auto"/>
            </w:tcBorders>
            <w:shd w:val="clear" w:color="E2EFDA" w:fill="FBDAD7"/>
            <w:noWrap/>
            <w:vAlign w:val="center"/>
            <w:hideMark/>
          </w:tcPr>
          <w:p w14:paraId="1E8DA238" w14:textId="77777777" w:rsidR="00AD715C" w:rsidRPr="00F36B3D" w:rsidRDefault="00AD715C" w:rsidP="00AD715C">
            <w:pPr>
              <w:snapToGrid/>
              <w:rPr>
                <w:rFonts w:eastAsia="Times New Roman"/>
                <w:color w:val="000000"/>
                <w:sz w:val="20"/>
                <w:szCs w:val="20"/>
                <w:lang w:eastAsia="en-US"/>
              </w:rPr>
            </w:pPr>
            <w:r w:rsidRPr="00F36B3D">
              <w:rPr>
                <w:rFonts w:eastAsia="Times New Roman"/>
                <w:color w:val="000000"/>
                <w:sz w:val="20"/>
                <w:szCs w:val="20"/>
                <w:lang w:eastAsia="en-US"/>
              </w:rPr>
              <w:t>Water collection, treatment and supply</w:t>
            </w:r>
          </w:p>
        </w:tc>
        <w:tc>
          <w:tcPr>
            <w:tcW w:w="1296" w:type="dxa"/>
            <w:tcBorders>
              <w:top w:val="single" w:sz="4" w:space="0" w:color="auto"/>
              <w:left w:val="single" w:sz="4" w:space="0" w:color="auto"/>
              <w:bottom w:val="single" w:sz="4" w:space="0" w:color="auto"/>
              <w:right w:val="single" w:sz="4" w:space="0" w:color="auto"/>
            </w:tcBorders>
            <w:shd w:val="clear" w:color="F4CCCC" w:fill="F4CCCC"/>
            <w:noWrap/>
            <w:vAlign w:val="center"/>
            <w:hideMark/>
          </w:tcPr>
          <w:p w14:paraId="3A94F32B" w14:textId="77777777" w:rsidR="00AD715C" w:rsidRPr="00F36B3D" w:rsidRDefault="00AD715C" w:rsidP="00AD715C">
            <w:pPr>
              <w:snapToGrid/>
              <w:rPr>
                <w:rFonts w:eastAsia="Times New Roman"/>
                <w:color w:val="000000"/>
                <w:sz w:val="20"/>
                <w:szCs w:val="20"/>
                <w:lang w:eastAsia="en-US"/>
              </w:rPr>
            </w:pPr>
            <w:r w:rsidRPr="00F36B3D">
              <w:rPr>
                <w:rFonts w:eastAsia="Times New Roman"/>
                <w:color w:val="000000"/>
                <w:sz w:val="20"/>
                <w:szCs w:val="20"/>
                <w:lang w:eastAsia="en-US"/>
              </w:rPr>
              <w:t>Not Eligible</w:t>
            </w:r>
          </w:p>
        </w:tc>
        <w:tc>
          <w:tcPr>
            <w:tcW w:w="2964" w:type="dxa"/>
            <w:tcBorders>
              <w:top w:val="nil"/>
              <w:left w:val="nil"/>
              <w:bottom w:val="single" w:sz="4" w:space="0" w:color="auto"/>
              <w:right w:val="single" w:sz="4" w:space="0" w:color="auto"/>
            </w:tcBorders>
            <w:shd w:val="clear" w:color="E2EFDA" w:fill="FFFFFF"/>
            <w:noWrap/>
            <w:vAlign w:val="center"/>
            <w:hideMark/>
          </w:tcPr>
          <w:p w14:paraId="7F4194A1" w14:textId="77777777" w:rsidR="00AD715C" w:rsidRPr="00F36B3D" w:rsidRDefault="00AD715C" w:rsidP="00AD715C">
            <w:pPr>
              <w:snapToGrid/>
              <w:rPr>
                <w:rFonts w:eastAsia="Times New Roman"/>
                <w:color w:val="000000"/>
                <w:sz w:val="20"/>
                <w:szCs w:val="20"/>
                <w:lang w:eastAsia="en-US"/>
              </w:rPr>
            </w:pPr>
            <w:r w:rsidRPr="00F36B3D">
              <w:rPr>
                <w:rFonts w:eastAsia="Times New Roman"/>
                <w:color w:val="000000"/>
                <w:sz w:val="20"/>
                <w:szCs w:val="20"/>
                <w:lang w:eastAsia="en-US"/>
              </w:rPr>
              <w:t> </w:t>
            </w:r>
          </w:p>
        </w:tc>
        <w:tc>
          <w:tcPr>
            <w:tcW w:w="5349" w:type="dxa"/>
            <w:tcBorders>
              <w:top w:val="nil"/>
              <w:left w:val="nil"/>
              <w:bottom w:val="single" w:sz="4" w:space="0" w:color="auto"/>
              <w:right w:val="single" w:sz="4" w:space="0" w:color="auto"/>
            </w:tcBorders>
            <w:shd w:val="clear" w:color="E2EFDA" w:fill="FFFFFF"/>
            <w:noWrap/>
            <w:vAlign w:val="center"/>
            <w:hideMark/>
          </w:tcPr>
          <w:p w14:paraId="11EFE6CB" w14:textId="77777777" w:rsidR="00AD715C" w:rsidRPr="00F36B3D" w:rsidRDefault="00AD715C" w:rsidP="00AD715C">
            <w:pPr>
              <w:snapToGrid/>
              <w:rPr>
                <w:rFonts w:eastAsia="Times New Roman"/>
                <w:color w:val="000000"/>
                <w:sz w:val="20"/>
                <w:szCs w:val="20"/>
                <w:lang w:eastAsia="en-US"/>
              </w:rPr>
            </w:pPr>
            <w:r w:rsidRPr="00F36B3D">
              <w:rPr>
                <w:rFonts w:eastAsia="Times New Roman"/>
                <w:color w:val="000000"/>
                <w:sz w:val="20"/>
                <w:szCs w:val="20"/>
                <w:lang w:eastAsia="en-US"/>
              </w:rPr>
              <w:t> </w:t>
            </w:r>
          </w:p>
        </w:tc>
      </w:tr>
      <w:tr w:rsidR="002E3525" w:rsidRPr="00F36B3D" w14:paraId="04A67ED3" w14:textId="77777777" w:rsidTr="00F36B3D">
        <w:trPr>
          <w:trHeight w:val="290"/>
        </w:trPr>
        <w:tc>
          <w:tcPr>
            <w:tcW w:w="805" w:type="dxa"/>
            <w:tcBorders>
              <w:top w:val="nil"/>
              <w:left w:val="single" w:sz="4" w:space="0" w:color="auto"/>
              <w:bottom w:val="single" w:sz="4" w:space="0" w:color="auto"/>
              <w:right w:val="single" w:sz="4" w:space="0" w:color="auto"/>
            </w:tcBorders>
            <w:shd w:val="clear" w:color="E2EFDA" w:fill="FFFFFF"/>
            <w:noWrap/>
            <w:vAlign w:val="center"/>
            <w:hideMark/>
          </w:tcPr>
          <w:p w14:paraId="2BCB3DA8" w14:textId="77777777" w:rsidR="00AD715C" w:rsidRPr="00F36B3D" w:rsidRDefault="00AD715C" w:rsidP="00AD715C">
            <w:pPr>
              <w:snapToGrid/>
              <w:jc w:val="right"/>
              <w:rPr>
                <w:rFonts w:eastAsia="Times New Roman"/>
                <w:color w:val="000000"/>
                <w:sz w:val="20"/>
                <w:szCs w:val="20"/>
                <w:lang w:eastAsia="en-US"/>
              </w:rPr>
            </w:pPr>
            <w:r w:rsidRPr="00F36B3D">
              <w:rPr>
                <w:rFonts w:eastAsia="Times New Roman"/>
                <w:color w:val="000000"/>
                <w:sz w:val="20"/>
                <w:szCs w:val="20"/>
                <w:lang w:eastAsia="en-US"/>
              </w:rPr>
              <w:t>37</w:t>
            </w:r>
          </w:p>
        </w:tc>
        <w:tc>
          <w:tcPr>
            <w:tcW w:w="1415" w:type="dxa"/>
            <w:tcBorders>
              <w:top w:val="nil"/>
              <w:left w:val="nil"/>
              <w:bottom w:val="single" w:sz="4" w:space="0" w:color="auto"/>
              <w:right w:val="single" w:sz="4" w:space="0" w:color="auto"/>
            </w:tcBorders>
            <w:shd w:val="clear" w:color="E2EFDA" w:fill="FFFFFF"/>
            <w:noWrap/>
            <w:vAlign w:val="center"/>
            <w:hideMark/>
          </w:tcPr>
          <w:p w14:paraId="2F092AA0" w14:textId="77777777" w:rsidR="00AD715C" w:rsidRPr="00F36B3D" w:rsidRDefault="00AD715C" w:rsidP="00AD715C">
            <w:pPr>
              <w:snapToGrid/>
              <w:rPr>
                <w:rFonts w:eastAsia="Times New Roman"/>
                <w:color w:val="000000"/>
                <w:sz w:val="20"/>
                <w:szCs w:val="20"/>
                <w:lang w:eastAsia="en-US"/>
              </w:rPr>
            </w:pPr>
            <w:r w:rsidRPr="00F36B3D">
              <w:rPr>
                <w:rFonts w:eastAsia="Times New Roman"/>
                <w:color w:val="000000"/>
                <w:sz w:val="20"/>
                <w:szCs w:val="20"/>
                <w:lang w:eastAsia="en-US"/>
              </w:rPr>
              <w:t>E</w:t>
            </w:r>
          </w:p>
        </w:tc>
        <w:tc>
          <w:tcPr>
            <w:tcW w:w="2695" w:type="dxa"/>
            <w:tcBorders>
              <w:top w:val="nil"/>
              <w:left w:val="nil"/>
              <w:bottom w:val="single" w:sz="4" w:space="0" w:color="auto"/>
              <w:right w:val="single" w:sz="4" w:space="0" w:color="auto"/>
            </w:tcBorders>
            <w:shd w:val="clear" w:color="E2EFDA" w:fill="FBDAD7"/>
            <w:noWrap/>
            <w:vAlign w:val="center"/>
            <w:hideMark/>
          </w:tcPr>
          <w:p w14:paraId="0DB518BD" w14:textId="77777777" w:rsidR="00AD715C" w:rsidRPr="00F36B3D" w:rsidRDefault="00AD715C" w:rsidP="00AD715C">
            <w:pPr>
              <w:snapToGrid/>
              <w:rPr>
                <w:rFonts w:eastAsia="Times New Roman"/>
                <w:color w:val="000000"/>
                <w:sz w:val="20"/>
                <w:szCs w:val="20"/>
                <w:lang w:eastAsia="en-US"/>
              </w:rPr>
            </w:pPr>
            <w:r w:rsidRPr="00F36B3D">
              <w:rPr>
                <w:rFonts w:eastAsia="Times New Roman"/>
                <w:color w:val="000000"/>
                <w:sz w:val="20"/>
                <w:szCs w:val="20"/>
                <w:lang w:eastAsia="en-US"/>
              </w:rPr>
              <w:t>Sewerage</w:t>
            </w:r>
          </w:p>
        </w:tc>
        <w:tc>
          <w:tcPr>
            <w:tcW w:w="1296" w:type="dxa"/>
            <w:tcBorders>
              <w:top w:val="single" w:sz="4" w:space="0" w:color="auto"/>
              <w:left w:val="single" w:sz="4" w:space="0" w:color="auto"/>
              <w:bottom w:val="single" w:sz="4" w:space="0" w:color="auto"/>
              <w:right w:val="single" w:sz="4" w:space="0" w:color="auto"/>
            </w:tcBorders>
            <w:shd w:val="clear" w:color="F4CCCC" w:fill="F4CCCC"/>
            <w:noWrap/>
            <w:vAlign w:val="center"/>
            <w:hideMark/>
          </w:tcPr>
          <w:p w14:paraId="7782D19D" w14:textId="77777777" w:rsidR="00AD715C" w:rsidRPr="00F36B3D" w:rsidRDefault="00AD715C" w:rsidP="00AD715C">
            <w:pPr>
              <w:snapToGrid/>
              <w:rPr>
                <w:rFonts w:eastAsia="Times New Roman"/>
                <w:color w:val="000000"/>
                <w:sz w:val="20"/>
                <w:szCs w:val="20"/>
                <w:lang w:eastAsia="en-US"/>
              </w:rPr>
            </w:pPr>
            <w:r w:rsidRPr="00F36B3D">
              <w:rPr>
                <w:rFonts w:eastAsia="Times New Roman"/>
                <w:color w:val="000000"/>
                <w:sz w:val="20"/>
                <w:szCs w:val="20"/>
                <w:lang w:eastAsia="en-US"/>
              </w:rPr>
              <w:t>Not Eligible</w:t>
            </w:r>
          </w:p>
        </w:tc>
        <w:tc>
          <w:tcPr>
            <w:tcW w:w="2964" w:type="dxa"/>
            <w:tcBorders>
              <w:top w:val="nil"/>
              <w:left w:val="nil"/>
              <w:bottom w:val="single" w:sz="4" w:space="0" w:color="auto"/>
              <w:right w:val="single" w:sz="4" w:space="0" w:color="auto"/>
            </w:tcBorders>
            <w:shd w:val="clear" w:color="E2EFDA" w:fill="FFFFFF"/>
            <w:noWrap/>
            <w:vAlign w:val="center"/>
            <w:hideMark/>
          </w:tcPr>
          <w:p w14:paraId="70B074C2" w14:textId="77777777" w:rsidR="00AD715C" w:rsidRPr="00F36B3D" w:rsidRDefault="00AD715C" w:rsidP="00AD715C">
            <w:pPr>
              <w:snapToGrid/>
              <w:rPr>
                <w:rFonts w:eastAsia="Times New Roman"/>
                <w:color w:val="000000"/>
                <w:sz w:val="20"/>
                <w:szCs w:val="20"/>
                <w:lang w:eastAsia="en-US"/>
              </w:rPr>
            </w:pPr>
            <w:r w:rsidRPr="00F36B3D">
              <w:rPr>
                <w:rFonts w:eastAsia="Times New Roman"/>
                <w:color w:val="000000"/>
                <w:sz w:val="20"/>
                <w:szCs w:val="20"/>
                <w:lang w:eastAsia="en-US"/>
              </w:rPr>
              <w:t> </w:t>
            </w:r>
          </w:p>
        </w:tc>
        <w:tc>
          <w:tcPr>
            <w:tcW w:w="5349" w:type="dxa"/>
            <w:tcBorders>
              <w:top w:val="nil"/>
              <w:left w:val="nil"/>
              <w:bottom w:val="single" w:sz="4" w:space="0" w:color="auto"/>
              <w:right w:val="single" w:sz="4" w:space="0" w:color="auto"/>
            </w:tcBorders>
            <w:shd w:val="clear" w:color="E2EFDA" w:fill="FFFFFF"/>
            <w:noWrap/>
            <w:vAlign w:val="center"/>
            <w:hideMark/>
          </w:tcPr>
          <w:p w14:paraId="3C7C3914" w14:textId="77777777" w:rsidR="00AD715C" w:rsidRPr="00F36B3D" w:rsidRDefault="00AD715C" w:rsidP="00AD715C">
            <w:pPr>
              <w:snapToGrid/>
              <w:rPr>
                <w:rFonts w:eastAsia="Times New Roman"/>
                <w:color w:val="000000"/>
                <w:sz w:val="20"/>
                <w:szCs w:val="20"/>
                <w:lang w:eastAsia="en-US"/>
              </w:rPr>
            </w:pPr>
            <w:r w:rsidRPr="00F36B3D">
              <w:rPr>
                <w:rFonts w:eastAsia="Times New Roman"/>
                <w:color w:val="000000"/>
                <w:sz w:val="20"/>
                <w:szCs w:val="20"/>
                <w:lang w:eastAsia="en-US"/>
              </w:rPr>
              <w:t> </w:t>
            </w:r>
          </w:p>
        </w:tc>
      </w:tr>
      <w:tr w:rsidR="002E3525" w:rsidRPr="00F36B3D" w14:paraId="25FA9AF2" w14:textId="77777777" w:rsidTr="00F36B3D">
        <w:trPr>
          <w:trHeight w:val="290"/>
        </w:trPr>
        <w:tc>
          <w:tcPr>
            <w:tcW w:w="805" w:type="dxa"/>
            <w:tcBorders>
              <w:top w:val="nil"/>
              <w:left w:val="single" w:sz="4" w:space="0" w:color="auto"/>
              <w:bottom w:val="single" w:sz="4" w:space="0" w:color="auto"/>
              <w:right w:val="single" w:sz="4" w:space="0" w:color="auto"/>
            </w:tcBorders>
            <w:shd w:val="clear" w:color="E2EFDA" w:fill="FFFFFF"/>
            <w:noWrap/>
            <w:vAlign w:val="center"/>
            <w:hideMark/>
          </w:tcPr>
          <w:p w14:paraId="025C0DDE" w14:textId="77777777" w:rsidR="00AD715C" w:rsidRPr="00F36B3D" w:rsidRDefault="00AD715C" w:rsidP="00AD715C">
            <w:pPr>
              <w:snapToGrid/>
              <w:jc w:val="right"/>
              <w:rPr>
                <w:rFonts w:eastAsia="Times New Roman"/>
                <w:color w:val="000000"/>
                <w:sz w:val="20"/>
                <w:szCs w:val="20"/>
                <w:lang w:eastAsia="en-US"/>
              </w:rPr>
            </w:pPr>
            <w:r w:rsidRPr="00F36B3D">
              <w:rPr>
                <w:rFonts w:eastAsia="Times New Roman"/>
                <w:color w:val="000000"/>
                <w:sz w:val="20"/>
                <w:szCs w:val="20"/>
                <w:lang w:eastAsia="en-US"/>
              </w:rPr>
              <w:t>38</w:t>
            </w:r>
          </w:p>
        </w:tc>
        <w:tc>
          <w:tcPr>
            <w:tcW w:w="1415" w:type="dxa"/>
            <w:tcBorders>
              <w:top w:val="nil"/>
              <w:left w:val="nil"/>
              <w:bottom w:val="single" w:sz="4" w:space="0" w:color="auto"/>
              <w:right w:val="single" w:sz="4" w:space="0" w:color="auto"/>
            </w:tcBorders>
            <w:shd w:val="clear" w:color="E2EFDA" w:fill="FFFFFF"/>
            <w:noWrap/>
            <w:vAlign w:val="center"/>
            <w:hideMark/>
          </w:tcPr>
          <w:p w14:paraId="208CAD61" w14:textId="77777777" w:rsidR="00AD715C" w:rsidRPr="00F36B3D" w:rsidRDefault="00AD715C" w:rsidP="00AD715C">
            <w:pPr>
              <w:snapToGrid/>
              <w:rPr>
                <w:rFonts w:eastAsia="Times New Roman"/>
                <w:color w:val="000000"/>
                <w:sz w:val="20"/>
                <w:szCs w:val="20"/>
                <w:lang w:eastAsia="en-US"/>
              </w:rPr>
            </w:pPr>
            <w:r w:rsidRPr="00F36B3D">
              <w:rPr>
                <w:rFonts w:eastAsia="Times New Roman"/>
                <w:color w:val="000000"/>
                <w:sz w:val="20"/>
                <w:szCs w:val="20"/>
                <w:lang w:eastAsia="en-US"/>
              </w:rPr>
              <w:t>E</w:t>
            </w:r>
          </w:p>
        </w:tc>
        <w:tc>
          <w:tcPr>
            <w:tcW w:w="2695" w:type="dxa"/>
            <w:tcBorders>
              <w:top w:val="nil"/>
              <w:left w:val="nil"/>
              <w:bottom w:val="single" w:sz="4" w:space="0" w:color="auto"/>
              <w:right w:val="single" w:sz="4" w:space="0" w:color="auto"/>
            </w:tcBorders>
            <w:shd w:val="clear" w:color="E2EFDA" w:fill="FBDAD7"/>
            <w:noWrap/>
            <w:vAlign w:val="center"/>
            <w:hideMark/>
          </w:tcPr>
          <w:p w14:paraId="4FE430C4" w14:textId="77777777" w:rsidR="00AD715C" w:rsidRPr="00F36B3D" w:rsidRDefault="00AD715C" w:rsidP="00AD715C">
            <w:pPr>
              <w:snapToGrid/>
              <w:rPr>
                <w:rFonts w:eastAsia="Times New Roman"/>
                <w:color w:val="000000"/>
                <w:sz w:val="20"/>
                <w:szCs w:val="20"/>
                <w:lang w:eastAsia="en-US"/>
              </w:rPr>
            </w:pPr>
            <w:r w:rsidRPr="00F36B3D">
              <w:rPr>
                <w:rFonts w:eastAsia="Times New Roman"/>
                <w:color w:val="000000"/>
                <w:sz w:val="20"/>
                <w:szCs w:val="20"/>
                <w:lang w:eastAsia="en-US"/>
              </w:rPr>
              <w:t>Waste collection, treatment and disposal activities; materials recovery</w:t>
            </w:r>
          </w:p>
        </w:tc>
        <w:tc>
          <w:tcPr>
            <w:tcW w:w="1296" w:type="dxa"/>
            <w:tcBorders>
              <w:top w:val="single" w:sz="4" w:space="0" w:color="auto"/>
              <w:left w:val="single" w:sz="4" w:space="0" w:color="auto"/>
              <w:bottom w:val="single" w:sz="4" w:space="0" w:color="auto"/>
              <w:right w:val="single" w:sz="4" w:space="0" w:color="auto"/>
            </w:tcBorders>
            <w:shd w:val="clear" w:color="F4CCCC" w:fill="F4CCCC"/>
            <w:noWrap/>
            <w:vAlign w:val="center"/>
            <w:hideMark/>
          </w:tcPr>
          <w:p w14:paraId="002FA779" w14:textId="77777777" w:rsidR="00AD715C" w:rsidRPr="00F36B3D" w:rsidRDefault="00AD715C" w:rsidP="00AD715C">
            <w:pPr>
              <w:snapToGrid/>
              <w:rPr>
                <w:rFonts w:eastAsia="Times New Roman"/>
                <w:color w:val="000000"/>
                <w:sz w:val="20"/>
                <w:szCs w:val="20"/>
                <w:lang w:eastAsia="en-US"/>
              </w:rPr>
            </w:pPr>
            <w:r w:rsidRPr="00F36B3D">
              <w:rPr>
                <w:rFonts w:eastAsia="Times New Roman"/>
                <w:color w:val="000000"/>
                <w:sz w:val="20"/>
                <w:szCs w:val="20"/>
                <w:lang w:eastAsia="en-US"/>
              </w:rPr>
              <w:t>Not Eligible</w:t>
            </w:r>
          </w:p>
        </w:tc>
        <w:tc>
          <w:tcPr>
            <w:tcW w:w="2964" w:type="dxa"/>
            <w:tcBorders>
              <w:top w:val="nil"/>
              <w:left w:val="nil"/>
              <w:bottom w:val="single" w:sz="4" w:space="0" w:color="auto"/>
              <w:right w:val="single" w:sz="4" w:space="0" w:color="auto"/>
            </w:tcBorders>
            <w:shd w:val="clear" w:color="E2EFDA" w:fill="FFFFFF"/>
            <w:noWrap/>
            <w:vAlign w:val="center"/>
            <w:hideMark/>
          </w:tcPr>
          <w:p w14:paraId="3F387F62" w14:textId="77777777" w:rsidR="00AD715C" w:rsidRPr="00F36B3D" w:rsidRDefault="00AD715C" w:rsidP="00AD715C">
            <w:pPr>
              <w:snapToGrid/>
              <w:rPr>
                <w:rFonts w:eastAsia="Times New Roman"/>
                <w:color w:val="000000"/>
                <w:sz w:val="20"/>
                <w:szCs w:val="20"/>
                <w:lang w:eastAsia="en-US"/>
              </w:rPr>
            </w:pPr>
            <w:r w:rsidRPr="00F36B3D">
              <w:rPr>
                <w:rFonts w:eastAsia="Times New Roman"/>
                <w:color w:val="000000"/>
                <w:sz w:val="20"/>
                <w:szCs w:val="20"/>
                <w:lang w:eastAsia="en-US"/>
              </w:rPr>
              <w:t> </w:t>
            </w:r>
          </w:p>
        </w:tc>
        <w:tc>
          <w:tcPr>
            <w:tcW w:w="5349" w:type="dxa"/>
            <w:tcBorders>
              <w:top w:val="nil"/>
              <w:left w:val="nil"/>
              <w:bottom w:val="single" w:sz="4" w:space="0" w:color="auto"/>
              <w:right w:val="single" w:sz="4" w:space="0" w:color="auto"/>
            </w:tcBorders>
            <w:shd w:val="clear" w:color="E2EFDA" w:fill="FFFFFF"/>
            <w:noWrap/>
            <w:vAlign w:val="center"/>
            <w:hideMark/>
          </w:tcPr>
          <w:p w14:paraId="757BB5CE" w14:textId="77777777" w:rsidR="00AD715C" w:rsidRPr="00F36B3D" w:rsidRDefault="00AD715C" w:rsidP="00AD715C">
            <w:pPr>
              <w:snapToGrid/>
              <w:rPr>
                <w:rFonts w:eastAsia="Times New Roman"/>
                <w:color w:val="000000"/>
                <w:sz w:val="20"/>
                <w:szCs w:val="20"/>
                <w:lang w:eastAsia="en-US"/>
              </w:rPr>
            </w:pPr>
            <w:r w:rsidRPr="00F36B3D">
              <w:rPr>
                <w:rFonts w:eastAsia="Times New Roman"/>
                <w:color w:val="000000"/>
                <w:sz w:val="20"/>
                <w:szCs w:val="20"/>
                <w:lang w:eastAsia="en-US"/>
              </w:rPr>
              <w:t> </w:t>
            </w:r>
          </w:p>
        </w:tc>
      </w:tr>
      <w:tr w:rsidR="002E3525" w:rsidRPr="00F36B3D" w14:paraId="7C1985CF" w14:textId="77777777" w:rsidTr="00F36B3D">
        <w:trPr>
          <w:trHeight w:val="290"/>
        </w:trPr>
        <w:tc>
          <w:tcPr>
            <w:tcW w:w="805" w:type="dxa"/>
            <w:tcBorders>
              <w:top w:val="nil"/>
              <w:left w:val="single" w:sz="4" w:space="0" w:color="auto"/>
              <w:bottom w:val="single" w:sz="4" w:space="0" w:color="auto"/>
              <w:right w:val="single" w:sz="4" w:space="0" w:color="auto"/>
            </w:tcBorders>
            <w:shd w:val="clear" w:color="E2EFDA" w:fill="FFFFFF"/>
            <w:noWrap/>
            <w:vAlign w:val="center"/>
            <w:hideMark/>
          </w:tcPr>
          <w:p w14:paraId="1A16FA2D" w14:textId="77777777" w:rsidR="00AD715C" w:rsidRPr="00F36B3D" w:rsidRDefault="00AD715C" w:rsidP="00AD715C">
            <w:pPr>
              <w:snapToGrid/>
              <w:jc w:val="right"/>
              <w:rPr>
                <w:rFonts w:eastAsia="Times New Roman"/>
                <w:color w:val="000000"/>
                <w:sz w:val="20"/>
                <w:szCs w:val="20"/>
                <w:lang w:eastAsia="en-US"/>
              </w:rPr>
            </w:pPr>
            <w:r w:rsidRPr="00F36B3D">
              <w:rPr>
                <w:rFonts w:eastAsia="Times New Roman"/>
                <w:color w:val="000000"/>
                <w:sz w:val="20"/>
                <w:szCs w:val="20"/>
                <w:lang w:eastAsia="en-US"/>
              </w:rPr>
              <w:t>39</w:t>
            </w:r>
          </w:p>
        </w:tc>
        <w:tc>
          <w:tcPr>
            <w:tcW w:w="1415" w:type="dxa"/>
            <w:tcBorders>
              <w:top w:val="nil"/>
              <w:left w:val="nil"/>
              <w:bottom w:val="single" w:sz="4" w:space="0" w:color="auto"/>
              <w:right w:val="single" w:sz="4" w:space="0" w:color="auto"/>
            </w:tcBorders>
            <w:shd w:val="clear" w:color="E2EFDA" w:fill="FFFFFF"/>
            <w:noWrap/>
            <w:vAlign w:val="center"/>
            <w:hideMark/>
          </w:tcPr>
          <w:p w14:paraId="7E885607" w14:textId="77777777" w:rsidR="00AD715C" w:rsidRPr="00F36B3D" w:rsidRDefault="00AD715C" w:rsidP="00AD715C">
            <w:pPr>
              <w:snapToGrid/>
              <w:rPr>
                <w:rFonts w:eastAsia="Times New Roman"/>
                <w:color w:val="000000"/>
                <w:sz w:val="20"/>
                <w:szCs w:val="20"/>
                <w:lang w:eastAsia="en-US"/>
              </w:rPr>
            </w:pPr>
            <w:r w:rsidRPr="00F36B3D">
              <w:rPr>
                <w:rFonts w:eastAsia="Times New Roman"/>
                <w:color w:val="000000"/>
                <w:sz w:val="20"/>
                <w:szCs w:val="20"/>
                <w:lang w:eastAsia="en-US"/>
              </w:rPr>
              <w:t>E</w:t>
            </w:r>
          </w:p>
        </w:tc>
        <w:tc>
          <w:tcPr>
            <w:tcW w:w="2695" w:type="dxa"/>
            <w:tcBorders>
              <w:top w:val="nil"/>
              <w:left w:val="nil"/>
              <w:bottom w:val="single" w:sz="4" w:space="0" w:color="auto"/>
              <w:right w:val="single" w:sz="4" w:space="0" w:color="auto"/>
            </w:tcBorders>
            <w:shd w:val="clear" w:color="E2EFDA" w:fill="FBDAD7"/>
            <w:noWrap/>
            <w:vAlign w:val="center"/>
            <w:hideMark/>
          </w:tcPr>
          <w:p w14:paraId="4F5947E6" w14:textId="77777777" w:rsidR="00AD715C" w:rsidRPr="00F36B3D" w:rsidRDefault="00AD715C" w:rsidP="00AD715C">
            <w:pPr>
              <w:snapToGrid/>
              <w:rPr>
                <w:rFonts w:eastAsia="Times New Roman"/>
                <w:color w:val="000000"/>
                <w:sz w:val="20"/>
                <w:szCs w:val="20"/>
                <w:lang w:eastAsia="en-US"/>
              </w:rPr>
            </w:pPr>
            <w:r w:rsidRPr="00F36B3D">
              <w:rPr>
                <w:rFonts w:eastAsia="Times New Roman"/>
                <w:color w:val="000000"/>
                <w:sz w:val="20"/>
                <w:szCs w:val="20"/>
                <w:lang w:eastAsia="en-US"/>
              </w:rPr>
              <w:t>Remediation activities and other waste management services</w:t>
            </w:r>
          </w:p>
        </w:tc>
        <w:tc>
          <w:tcPr>
            <w:tcW w:w="1296" w:type="dxa"/>
            <w:tcBorders>
              <w:top w:val="single" w:sz="4" w:space="0" w:color="auto"/>
              <w:left w:val="single" w:sz="4" w:space="0" w:color="auto"/>
              <w:bottom w:val="single" w:sz="4" w:space="0" w:color="auto"/>
              <w:right w:val="single" w:sz="4" w:space="0" w:color="auto"/>
            </w:tcBorders>
            <w:shd w:val="clear" w:color="F4CCCC" w:fill="F4CCCC"/>
            <w:noWrap/>
            <w:vAlign w:val="center"/>
            <w:hideMark/>
          </w:tcPr>
          <w:p w14:paraId="2F28180D" w14:textId="77777777" w:rsidR="00AD715C" w:rsidRPr="00F36B3D" w:rsidRDefault="00AD715C" w:rsidP="00AD715C">
            <w:pPr>
              <w:snapToGrid/>
              <w:rPr>
                <w:rFonts w:eastAsia="Times New Roman"/>
                <w:color w:val="000000"/>
                <w:sz w:val="20"/>
                <w:szCs w:val="20"/>
                <w:lang w:eastAsia="en-US"/>
              </w:rPr>
            </w:pPr>
            <w:r w:rsidRPr="00F36B3D">
              <w:rPr>
                <w:rFonts w:eastAsia="Times New Roman"/>
                <w:color w:val="000000"/>
                <w:sz w:val="20"/>
                <w:szCs w:val="20"/>
                <w:lang w:eastAsia="en-US"/>
              </w:rPr>
              <w:t>Not Eligible</w:t>
            </w:r>
          </w:p>
        </w:tc>
        <w:tc>
          <w:tcPr>
            <w:tcW w:w="2964" w:type="dxa"/>
            <w:tcBorders>
              <w:top w:val="nil"/>
              <w:left w:val="nil"/>
              <w:bottom w:val="single" w:sz="4" w:space="0" w:color="auto"/>
              <w:right w:val="single" w:sz="4" w:space="0" w:color="auto"/>
            </w:tcBorders>
            <w:shd w:val="clear" w:color="E2EFDA" w:fill="FFFFFF"/>
            <w:noWrap/>
            <w:vAlign w:val="center"/>
            <w:hideMark/>
          </w:tcPr>
          <w:p w14:paraId="302F67DE" w14:textId="77777777" w:rsidR="00AD715C" w:rsidRPr="00F36B3D" w:rsidRDefault="00AD715C" w:rsidP="00AD715C">
            <w:pPr>
              <w:snapToGrid/>
              <w:rPr>
                <w:rFonts w:eastAsia="Times New Roman"/>
                <w:color w:val="000000"/>
                <w:sz w:val="20"/>
                <w:szCs w:val="20"/>
                <w:lang w:eastAsia="en-US"/>
              </w:rPr>
            </w:pPr>
            <w:r w:rsidRPr="00F36B3D">
              <w:rPr>
                <w:rFonts w:eastAsia="Times New Roman"/>
                <w:color w:val="000000"/>
                <w:sz w:val="20"/>
                <w:szCs w:val="20"/>
                <w:lang w:eastAsia="en-US"/>
              </w:rPr>
              <w:t> </w:t>
            </w:r>
          </w:p>
        </w:tc>
        <w:tc>
          <w:tcPr>
            <w:tcW w:w="5349" w:type="dxa"/>
            <w:tcBorders>
              <w:top w:val="nil"/>
              <w:left w:val="nil"/>
              <w:bottom w:val="single" w:sz="4" w:space="0" w:color="auto"/>
              <w:right w:val="single" w:sz="4" w:space="0" w:color="auto"/>
            </w:tcBorders>
            <w:shd w:val="clear" w:color="E2EFDA" w:fill="FFFFFF"/>
            <w:noWrap/>
            <w:vAlign w:val="center"/>
            <w:hideMark/>
          </w:tcPr>
          <w:p w14:paraId="25B06B85" w14:textId="77777777" w:rsidR="00AD715C" w:rsidRPr="00F36B3D" w:rsidRDefault="00AD715C" w:rsidP="00AD715C">
            <w:pPr>
              <w:snapToGrid/>
              <w:rPr>
                <w:rFonts w:eastAsia="Times New Roman"/>
                <w:color w:val="000000"/>
                <w:sz w:val="20"/>
                <w:szCs w:val="20"/>
                <w:lang w:eastAsia="en-US"/>
              </w:rPr>
            </w:pPr>
            <w:r w:rsidRPr="00F36B3D">
              <w:rPr>
                <w:rFonts w:eastAsia="Times New Roman"/>
                <w:color w:val="000000"/>
                <w:sz w:val="20"/>
                <w:szCs w:val="20"/>
                <w:lang w:eastAsia="en-US"/>
              </w:rPr>
              <w:t> </w:t>
            </w:r>
          </w:p>
        </w:tc>
      </w:tr>
      <w:tr w:rsidR="002E3525" w:rsidRPr="00F36B3D" w14:paraId="37983519" w14:textId="77777777" w:rsidTr="00F36B3D">
        <w:trPr>
          <w:trHeight w:val="290"/>
        </w:trPr>
        <w:tc>
          <w:tcPr>
            <w:tcW w:w="805" w:type="dxa"/>
            <w:tcBorders>
              <w:top w:val="nil"/>
              <w:left w:val="single" w:sz="4" w:space="0" w:color="auto"/>
              <w:bottom w:val="single" w:sz="4" w:space="0" w:color="auto"/>
              <w:right w:val="single" w:sz="4" w:space="0" w:color="auto"/>
            </w:tcBorders>
            <w:shd w:val="clear" w:color="E2EFDA" w:fill="FFFFFF"/>
            <w:noWrap/>
            <w:vAlign w:val="center"/>
            <w:hideMark/>
          </w:tcPr>
          <w:p w14:paraId="7A2F54C0" w14:textId="77777777" w:rsidR="002E3525" w:rsidRPr="00F36B3D" w:rsidRDefault="002E3525" w:rsidP="00AD715C">
            <w:pPr>
              <w:snapToGrid/>
              <w:rPr>
                <w:rFonts w:eastAsia="Times New Roman"/>
                <w:color w:val="000000"/>
                <w:sz w:val="20"/>
                <w:szCs w:val="20"/>
                <w:lang w:eastAsia="en-US"/>
              </w:rPr>
            </w:pPr>
            <w:r w:rsidRPr="00F36B3D">
              <w:rPr>
                <w:rFonts w:eastAsia="Times New Roman"/>
                <w:color w:val="000000"/>
                <w:sz w:val="20"/>
                <w:szCs w:val="20"/>
                <w:lang w:eastAsia="en-US"/>
              </w:rPr>
              <w:t> </w:t>
            </w:r>
          </w:p>
        </w:tc>
        <w:tc>
          <w:tcPr>
            <w:tcW w:w="13719" w:type="dxa"/>
            <w:gridSpan w:val="5"/>
            <w:tcBorders>
              <w:top w:val="nil"/>
              <w:left w:val="nil"/>
              <w:bottom w:val="single" w:sz="4" w:space="0" w:color="auto"/>
              <w:right w:val="single" w:sz="4" w:space="0" w:color="auto"/>
            </w:tcBorders>
            <w:shd w:val="clear" w:color="70AD47" w:fill="D9D9D9"/>
            <w:noWrap/>
            <w:vAlign w:val="center"/>
            <w:hideMark/>
          </w:tcPr>
          <w:p w14:paraId="04D34204" w14:textId="77777777" w:rsidR="002E3525" w:rsidRPr="000E4D24" w:rsidRDefault="002E3525" w:rsidP="00AD715C">
            <w:pPr>
              <w:snapToGrid/>
              <w:rPr>
                <w:rFonts w:eastAsia="Times New Roman"/>
                <w:b/>
                <w:bCs/>
                <w:sz w:val="20"/>
                <w:szCs w:val="20"/>
                <w:lang w:eastAsia="en-US"/>
              </w:rPr>
            </w:pPr>
            <w:r w:rsidRPr="000E4D24">
              <w:rPr>
                <w:rFonts w:eastAsia="Times New Roman"/>
                <w:b/>
                <w:bCs/>
                <w:sz w:val="20"/>
                <w:szCs w:val="20"/>
                <w:lang w:eastAsia="en-US"/>
              </w:rPr>
              <w:t>Construction</w:t>
            </w:r>
          </w:p>
        </w:tc>
      </w:tr>
      <w:tr w:rsidR="002E3525" w:rsidRPr="00F36B3D" w14:paraId="289DB7AE" w14:textId="77777777" w:rsidTr="00F36B3D">
        <w:trPr>
          <w:trHeight w:val="290"/>
        </w:trPr>
        <w:tc>
          <w:tcPr>
            <w:tcW w:w="805" w:type="dxa"/>
            <w:tcBorders>
              <w:top w:val="nil"/>
              <w:left w:val="single" w:sz="4" w:space="0" w:color="auto"/>
              <w:bottom w:val="single" w:sz="4" w:space="0" w:color="auto"/>
              <w:right w:val="single" w:sz="4" w:space="0" w:color="auto"/>
            </w:tcBorders>
            <w:shd w:val="clear" w:color="E2EFDA" w:fill="FFFFFF"/>
            <w:noWrap/>
            <w:vAlign w:val="center"/>
            <w:hideMark/>
          </w:tcPr>
          <w:p w14:paraId="6539C8E9" w14:textId="77777777" w:rsidR="00AD715C" w:rsidRPr="00F36B3D" w:rsidRDefault="00AD715C" w:rsidP="00AD715C">
            <w:pPr>
              <w:snapToGrid/>
              <w:jc w:val="right"/>
              <w:rPr>
                <w:rFonts w:eastAsia="Times New Roman"/>
                <w:color w:val="000000"/>
                <w:sz w:val="20"/>
                <w:szCs w:val="20"/>
                <w:lang w:eastAsia="en-US"/>
              </w:rPr>
            </w:pPr>
            <w:r w:rsidRPr="00F36B3D">
              <w:rPr>
                <w:rFonts w:eastAsia="Times New Roman"/>
                <w:color w:val="000000"/>
                <w:sz w:val="20"/>
                <w:szCs w:val="20"/>
                <w:lang w:eastAsia="en-US"/>
              </w:rPr>
              <w:t>41</w:t>
            </w:r>
          </w:p>
        </w:tc>
        <w:tc>
          <w:tcPr>
            <w:tcW w:w="1415" w:type="dxa"/>
            <w:tcBorders>
              <w:top w:val="nil"/>
              <w:left w:val="nil"/>
              <w:bottom w:val="single" w:sz="4" w:space="0" w:color="auto"/>
              <w:right w:val="single" w:sz="4" w:space="0" w:color="auto"/>
            </w:tcBorders>
            <w:shd w:val="clear" w:color="E2EFDA" w:fill="FFFFFF"/>
            <w:noWrap/>
            <w:vAlign w:val="center"/>
            <w:hideMark/>
          </w:tcPr>
          <w:p w14:paraId="74DD81C3" w14:textId="77777777" w:rsidR="00AD715C" w:rsidRPr="00F36B3D" w:rsidRDefault="00AD715C" w:rsidP="00AD715C">
            <w:pPr>
              <w:snapToGrid/>
              <w:rPr>
                <w:rFonts w:eastAsia="Times New Roman"/>
                <w:color w:val="000000"/>
                <w:sz w:val="20"/>
                <w:szCs w:val="20"/>
                <w:lang w:eastAsia="en-US"/>
              </w:rPr>
            </w:pPr>
            <w:r w:rsidRPr="00F36B3D">
              <w:rPr>
                <w:rFonts w:eastAsia="Times New Roman"/>
                <w:color w:val="000000"/>
                <w:sz w:val="20"/>
                <w:szCs w:val="20"/>
                <w:lang w:eastAsia="en-US"/>
              </w:rPr>
              <w:t>F</w:t>
            </w:r>
          </w:p>
        </w:tc>
        <w:tc>
          <w:tcPr>
            <w:tcW w:w="2695" w:type="dxa"/>
            <w:tcBorders>
              <w:top w:val="nil"/>
              <w:left w:val="nil"/>
              <w:bottom w:val="single" w:sz="4" w:space="0" w:color="auto"/>
              <w:right w:val="single" w:sz="4" w:space="0" w:color="auto"/>
            </w:tcBorders>
            <w:shd w:val="clear" w:color="E2EFDA" w:fill="FBDAD7"/>
            <w:noWrap/>
            <w:vAlign w:val="center"/>
            <w:hideMark/>
          </w:tcPr>
          <w:p w14:paraId="70C7FDFD" w14:textId="77777777" w:rsidR="00AD715C" w:rsidRPr="000E4D24" w:rsidRDefault="00AD715C" w:rsidP="00AD715C">
            <w:pPr>
              <w:snapToGrid/>
              <w:rPr>
                <w:rFonts w:eastAsia="Times New Roman"/>
                <w:sz w:val="20"/>
                <w:szCs w:val="20"/>
                <w:lang w:eastAsia="en-US"/>
              </w:rPr>
            </w:pPr>
            <w:r w:rsidRPr="000E4D24">
              <w:rPr>
                <w:rFonts w:eastAsia="Times New Roman"/>
                <w:sz w:val="20"/>
                <w:szCs w:val="20"/>
                <w:lang w:eastAsia="en-US"/>
              </w:rPr>
              <w:t>Construction of buildings</w:t>
            </w:r>
          </w:p>
        </w:tc>
        <w:tc>
          <w:tcPr>
            <w:tcW w:w="1296" w:type="dxa"/>
            <w:tcBorders>
              <w:top w:val="single" w:sz="4" w:space="0" w:color="auto"/>
              <w:left w:val="single" w:sz="4" w:space="0" w:color="auto"/>
              <w:bottom w:val="single" w:sz="4" w:space="0" w:color="auto"/>
              <w:right w:val="single" w:sz="4" w:space="0" w:color="auto"/>
            </w:tcBorders>
            <w:shd w:val="clear" w:color="F4CCCC" w:fill="F4CCCC"/>
            <w:noWrap/>
            <w:vAlign w:val="center"/>
            <w:hideMark/>
          </w:tcPr>
          <w:p w14:paraId="4367BF55" w14:textId="77777777" w:rsidR="00AD715C" w:rsidRPr="00F36B3D" w:rsidRDefault="00AD715C" w:rsidP="00AD715C">
            <w:pPr>
              <w:snapToGrid/>
              <w:rPr>
                <w:rFonts w:eastAsia="Times New Roman"/>
                <w:color w:val="000000"/>
                <w:sz w:val="20"/>
                <w:szCs w:val="20"/>
                <w:lang w:eastAsia="en-US"/>
              </w:rPr>
            </w:pPr>
            <w:r w:rsidRPr="00F36B3D">
              <w:rPr>
                <w:rFonts w:eastAsia="Times New Roman"/>
                <w:color w:val="000000"/>
                <w:sz w:val="20"/>
                <w:szCs w:val="20"/>
                <w:lang w:eastAsia="en-US"/>
              </w:rPr>
              <w:t>Not Eligible</w:t>
            </w:r>
          </w:p>
        </w:tc>
        <w:tc>
          <w:tcPr>
            <w:tcW w:w="2964" w:type="dxa"/>
            <w:tcBorders>
              <w:top w:val="nil"/>
              <w:left w:val="nil"/>
              <w:bottom w:val="single" w:sz="4" w:space="0" w:color="auto"/>
              <w:right w:val="single" w:sz="4" w:space="0" w:color="auto"/>
            </w:tcBorders>
            <w:shd w:val="clear" w:color="E2EFDA" w:fill="FFFFFF"/>
            <w:noWrap/>
            <w:vAlign w:val="center"/>
            <w:hideMark/>
          </w:tcPr>
          <w:p w14:paraId="7E23F36C" w14:textId="77777777" w:rsidR="00AD715C" w:rsidRPr="00F36B3D" w:rsidRDefault="00AD715C" w:rsidP="00AD715C">
            <w:pPr>
              <w:snapToGrid/>
              <w:rPr>
                <w:rFonts w:eastAsia="Times New Roman"/>
                <w:color w:val="000000"/>
                <w:sz w:val="20"/>
                <w:szCs w:val="20"/>
                <w:lang w:eastAsia="en-US"/>
              </w:rPr>
            </w:pPr>
            <w:r w:rsidRPr="00F36B3D">
              <w:rPr>
                <w:rFonts w:eastAsia="Times New Roman"/>
                <w:color w:val="000000"/>
                <w:sz w:val="20"/>
                <w:szCs w:val="20"/>
                <w:lang w:eastAsia="en-US"/>
              </w:rPr>
              <w:t> </w:t>
            </w:r>
          </w:p>
        </w:tc>
        <w:tc>
          <w:tcPr>
            <w:tcW w:w="5349" w:type="dxa"/>
            <w:tcBorders>
              <w:top w:val="nil"/>
              <w:left w:val="nil"/>
              <w:bottom w:val="single" w:sz="4" w:space="0" w:color="auto"/>
              <w:right w:val="single" w:sz="4" w:space="0" w:color="auto"/>
            </w:tcBorders>
            <w:shd w:val="clear" w:color="E2EFDA" w:fill="FFFFFF"/>
            <w:noWrap/>
            <w:vAlign w:val="center"/>
            <w:hideMark/>
          </w:tcPr>
          <w:p w14:paraId="443E6461" w14:textId="77777777" w:rsidR="00AD715C" w:rsidRPr="00F36B3D" w:rsidRDefault="00AD715C" w:rsidP="00AD715C">
            <w:pPr>
              <w:snapToGrid/>
              <w:rPr>
                <w:rFonts w:eastAsia="Times New Roman"/>
                <w:color w:val="000000"/>
                <w:sz w:val="20"/>
                <w:szCs w:val="20"/>
                <w:lang w:eastAsia="en-US"/>
              </w:rPr>
            </w:pPr>
            <w:r w:rsidRPr="00F36B3D">
              <w:rPr>
                <w:rFonts w:eastAsia="Times New Roman"/>
                <w:color w:val="000000"/>
                <w:sz w:val="20"/>
                <w:szCs w:val="20"/>
                <w:lang w:eastAsia="en-US"/>
              </w:rPr>
              <w:t> </w:t>
            </w:r>
          </w:p>
        </w:tc>
      </w:tr>
      <w:tr w:rsidR="002E3525" w:rsidRPr="00F36B3D" w14:paraId="70DCC56E" w14:textId="77777777" w:rsidTr="00F36B3D">
        <w:trPr>
          <w:trHeight w:val="290"/>
        </w:trPr>
        <w:tc>
          <w:tcPr>
            <w:tcW w:w="805" w:type="dxa"/>
            <w:tcBorders>
              <w:top w:val="nil"/>
              <w:left w:val="single" w:sz="4" w:space="0" w:color="auto"/>
              <w:bottom w:val="single" w:sz="4" w:space="0" w:color="auto"/>
              <w:right w:val="single" w:sz="4" w:space="0" w:color="auto"/>
            </w:tcBorders>
            <w:shd w:val="clear" w:color="E2EFDA" w:fill="FFFFFF"/>
            <w:noWrap/>
            <w:vAlign w:val="center"/>
            <w:hideMark/>
          </w:tcPr>
          <w:p w14:paraId="459C4AE7" w14:textId="77777777" w:rsidR="00AD715C" w:rsidRPr="00F36B3D" w:rsidRDefault="00AD715C" w:rsidP="00AD715C">
            <w:pPr>
              <w:snapToGrid/>
              <w:jc w:val="right"/>
              <w:rPr>
                <w:rFonts w:eastAsia="Times New Roman"/>
                <w:color w:val="000000"/>
                <w:sz w:val="20"/>
                <w:szCs w:val="20"/>
                <w:lang w:eastAsia="en-US"/>
              </w:rPr>
            </w:pPr>
            <w:r w:rsidRPr="00F36B3D">
              <w:rPr>
                <w:rFonts w:eastAsia="Times New Roman"/>
                <w:color w:val="000000"/>
                <w:sz w:val="20"/>
                <w:szCs w:val="20"/>
                <w:lang w:eastAsia="en-US"/>
              </w:rPr>
              <w:t>42</w:t>
            </w:r>
          </w:p>
        </w:tc>
        <w:tc>
          <w:tcPr>
            <w:tcW w:w="1415" w:type="dxa"/>
            <w:tcBorders>
              <w:top w:val="nil"/>
              <w:left w:val="nil"/>
              <w:bottom w:val="single" w:sz="4" w:space="0" w:color="auto"/>
              <w:right w:val="single" w:sz="4" w:space="0" w:color="auto"/>
            </w:tcBorders>
            <w:shd w:val="clear" w:color="E2EFDA" w:fill="FFFFFF"/>
            <w:noWrap/>
            <w:vAlign w:val="center"/>
            <w:hideMark/>
          </w:tcPr>
          <w:p w14:paraId="17F25EB4" w14:textId="77777777" w:rsidR="00AD715C" w:rsidRPr="00F36B3D" w:rsidRDefault="00AD715C" w:rsidP="00AD715C">
            <w:pPr>
              <w:snapToGrid/>
              <w:rPr>
                <w:rFonts w:eastAsia="Times New Roman"/>
                <w:color w:val="000000"/>
                <w:sz w:val="20"/>
                <w:szCs w:val="20"/>
                <w:lang w:eastAsia="en-US"/>
              </w:rPr>
            </w:pPr>
            <w:r w:rsidRPr="00F36B3D">
              <w:rPr>
                <w:rFonts w:eastAsia="Times New Roman"/>
                <w:color w:val="000000"/>
                <w:sz w:val="20"/>
                <w:szCs w:val="20"/>
                <w:lang w:eastAsia="en-US"/>
              </w:rPr>
              <w:t>F</w:t>
            </w:r>
          </w:p>
        </w:tc>
        <w:tc>
          <w:tcPr>
            <w:tcW w:w="2695" w:type="dxa"/>
            <w:tcBorders>
              <w:top w:val="nil"/>
              <w:left w:val="nil"/>
              <w:bottom w:val="single" w:sz="4" w:space="0" w:color="auto"/>
              <w:right w:val="single" w:sz="4" w:space="0" w:color="auto"/>
            </w:tcBorders>
            <w:shd w:val="clear" w:color="E2EFDA" w:fill="FBDAD7"/>
            <w:noWrap/>
            <w:vAlign w:val="center"/>
            <w:hideMark/>
          </w:tcPr>
          <w:p w14:paraId="4827F09D" w14:textId="77777777" w:rsidR="00AD715C" w:rsidRPr="000E4D24" w:rsidRDefault="00AD715C" w:rsidP="00AD715C">
            <w:pPr>
              <w:snapToGrid/>
              <w:rPr>
                <w:rFonts w:eastAsia="Times New Roman"/>
                <w:sz w:val="20"/>
                <w:szCs w:val="20"/>
                <w:lang w:eastAsia="en-US"/>
              </w:rPr>
            </w:pPr>
            <w:r w:rsidRPr="000E4D24">
              <w:rPr>
                <w:rFonts w:eastAsia="Times New Roman"/>
                <w:sz w:val="20"/>
                <w:szCs w:val="20"/>
                <w:lang w:eastAsia="en-US"/>
              </w:rPr>
              <w:t>Civil engineering</w:t>
            </w:r>
          </w:p>
        </w:tc>
        <w:tc>
          <w:tcPr>
            <w:tcW w:w="1296" w:type="dxa"/>
            <w:tcBorders>
              <w:top w:val="single" w:sz="4" w:space="0" w:color="auto"/>
              <w:left w:val="single" w:sz="4" w:space="0" w:color="auto"/>
              <w:bottom w:val="single" w:sz="4" w:space="0" w:color="auto"/>
              <w:right w:val="single" w:sz="4" w:space="0" w:color="auto"/>
            </w:tcBorders>
            <w:shd w:val="clear" w:color="F4CCCC" w:fill="F4CCCC"/>
            <w:noWrap/>
            <w:vAlign w:val="center"/>
            <w:hideMark/>
          </w:tcPr>
          <w:p w14:paraId="3F468CFA" w14:textId="77777777" w:rsidR="00AD715C" w:rsidRPr="00F36B3D" w:rsidRDefault="00AD715C" w:rsidP="00AD715C">
            <w:pPr>
              <w:snapToGrid/>
              <w:rPr>
                <w:rFonts w:eastAsia="Times New Roman"/>
                <w:color w:val="000000"/>
                <w:sz w:val="20"/>
                <w:szCs w:val="20"/>
                <w:lang w:eastAsia="en-US"/>
              </w:rPr>
            </w:pPr>
            <w:r w:rsidRPr="00F36B3D">
              <w:rPr>
                <w:rFonts w:eastAsia="Times New Roman"/>
                <w:color w:val="000000"/>
                <w:sz w:val="20"/>
                <w:szCs w:val="20"/>
                <w:lang w:eastAsia="en-US"/>
              </w:rPr>
              <w:t>Not Eligible</w:t>
            </w:r>
          </w:p>
        </w:tc>
        <w:tc>
          <w:tcPr>
            <w:tcW w:w="2964" w:type="dxa"/>
            <w:tcBorders>
              <w:top w:val="nil"/>
              <w:left w:val="nil"/>
              <w:bottom w:val="single" w:sz="4" w:space="0" w:color="auto"/>
              <w:right w:val="single" w:sz="4" w:space="0" w:color="auto"/>
            </w:tcBorders>
            <w:shd w:val="clear" w:color="E2EFDA" w:fill="FFFFFF"/>
            <w:noWrap/>
            <w:vAlign w:val="center"/>
            <w:hideMark/>
          </w:tcPr>
          <w:p w14:paraId="109B39C6" w14:textId="77777777" w:rsidR="00AD715C" w:rsidRPr="00F36B3D" w:rsidRDefault="00AD715C" w:rsidP="00AD715C">
            <w:pPr>
              <w:snapToGrid/>
              <w:rPr>
                <w:rFonts w:eastAsia="Times New Roman"/>
                <w:color w:val="000000"/>
                <w:sz w:val="20"/>
                <w:szCs w:val="20"/>
                <w:lang w:eastAsia="en-US"/>
              </w:rPr>
            </w:pPr>
            <w:r w:rsidRPr="00F36B3D">
              <w:rPr>
                <w:rFonts w:eastAsia="Times New Roman"/>
                <w:color w:val="000000"/>
                <w:sz w:val="20"/>
                <w:szCs w:val="20"/>
                <w:lang w:eastAsia="en-US"/>
              </w:rPr>
              <w:t> </w:t>
            </w:r>
          </w:p>
        </w:tc>
        <w:tc>
          <w:tcPr>
            <w:tcW w:w="5349" w:type="dxa"/>
            <w:tcBorders>
              <w:top w:val="nil"/>
              <w:left w:val="nil"/>
              <w:bottom w:val="single" w:sz="4" w:space="0" w:color="auto"/>
              <w:right w:val="single" w:sz="4" w:space="0" w:color="auto"/>
            </w:tcBorders>
            <w:shd w:val="clear" w:color="E2EFDA" w:fill="FFFFFF"/>
            <w:noWrap/>
            <w:vAlign w:val="center"/>
            <w:hideMark/>
          </w:tcPr>
          <w:p w14:paraId="2E042A70" w14:textId="77777777" w:rsidR="00AD715C" w:rsidRPr="00F36B3D" w:rsidRDefault="00AD715C" w:rsidP="00AD715C">
            <w:pPr>
              <w:snapToGrid/>
              <w:rPr>
                <w:rFonts w:eastAsia="Times New Roman"/>
                <w:color w:val="000000"/>
                <w:sz w:val="20"/>
                <w:szCs w:val="20"/>
                <w:lang w:eastAsia="en-US"/>
              </w:rPr>
            </w:pPr>
            <w:r w:rsidRPr="00F36B3D">
              <w:rPr>
                <w:rFonts w:eastAsia="Times New Roman"/>
                <w:color w:val="000000"/>
                <w:sz w:val="20"/>
                <w:szCs w:val="20"/>
                <w:lang w:eastAsia="en-US"/>
              </w:rPr>
              <w:t> </w:t>
            </w:r>
          </w:p>
        </w:tc>
      </w:tr>
      <w:tr w:rsidR="002E3525" w:rsidRPr="00F36B3D" w14:paraId="3157EF31" w14:textId="77777777" w:rsidTr="00F36B3D">
        <w:trPr>
          <w:trHeight w:val="290"/>
        </w:trPr>
        <w:tc>
          <w:tcPr>
            <w:tcW w:w="805" w:type="dxa"/>
            <w:tcBorders>
              <w:top w:val="nil"/>
              <w:left w:val="single" w:sz="4" w:space="0" w:color="auto"/>
              <w:bottom w:val="single" w:sz="4" w:space="0" w:color="auto"/>
              <w:right w:val="single" w:sz="4" w:space="0" w:color="auto"/>
            </w:tcBorders>
            <w:shd w:val="clear" w:color="E2EFDA" w:fill="FFFFFF"/>
            <w:noWrap/>
            <w:vAlign w:val="center"/>
            <w:hideMark/>
          </w:tcPr>
          <w:p w14:paraId="608EF662" w14:textId="77777777" w:rsidR="00AD715C" w:rsidRPr="00F36B3D" w:rsidRDefault="00AD715C" w:rsidP="00AD715C">
            <w:pPr>
              <w:snapToGrid/>
              <w:jc w:val="right"/>
              <w:rPr>
                <w:rFonts w:eastAsia="Times New Roman"/>
                <w:color w:val="000000"/>
                <w:sz w:val="20"/>
                <w:szCs w:val="20"/>
                <w:lang w:eastAsia="en-US"/>
              </w:rPr>
            </w:pPr>
            <w:r w:rsidRPr="00F36B3D">
              <w:rPr>
                <w:rFonts w:eastAsia="Times New Roman"/>
                <w:color w:val="000000"/>
                <w:sz w:val="20"/>
                <w:szCs w:val="20"/>
                <w:lang w:eastAsia="en-US"/>
              </w:rPr>
              <w:t>43</w:t>
            </w:r>
          </w:p>
        </w:tc>
        <w:tc>
          <w:tcPr>
            <w:tcW w:w="1415" w:type="dxa"/>
            <w:tcBorders>
              <w:top w:val="nil"/>
              <w:left w:val="nil"/>
              <w:bottom w:val="single" w:sz="4" w:space="0" w:color="auto"/>
              <w:right w:val="single" w:sz="4" w:space="0" w:color="auto"/>
            </w:tcBorders>
            <w:shd w:val="clear" w:color="E2EFDA" w:fill="FFFFFF"/>
            <w:noWrap/>
            <w:vAlign w:val="center"/>
            <w:hideMark/>
          </w:tcPr>
          <w:p w14:paraId="678EFD51" w14:textId="77777777" w:rsidR="00AD715C" w:rsidRPr="00F36B3D" w:rsidRDefault="00AD715C" w:rsidP="00AD715C">
            <w:pPr>
              <w:snapToGrid/>
              <w:rPr>
                <w:rFonts w:eastAsia="Times New Roman"/>
                <w:color w:val="000000"/>
                <w:sz w:val="20"/>
                <w:szCs w:val="20"/>
                <w:lang w:eastAsia="en-US"/>
              </w:rPr>
            </w:pPr>
            <w:r w:rsidRPr="00F36B3D">
              <w:rPr>
                <w:rFonts w:eastAsia="Times New Roman"/>
                <w:color w:val="000000"/>
                <w:sz w:val="20"/>
                <w:szCs w:val="20"/>
                <w:lang w:eastAsia="en-US"/>
              </w:rPr>
              <w:t>F</w:t>
            </w:r>
          </w:p>
        </w:tc>
        <w:tc>
          <w:tcPr>
            <w:tcW w:w="2695" w:type="dxa"/>
            <w:tcBorders>
              <w:top w:val="nil"/>
              <w:left w:val="nil"/>
              <w:bottom w:val="single" w:sz="4" w:space="0" w:color="auto"/>
              <w:right w:val="single" w:sz="4" w:space="0" w:color="auto"/>
            </w:tcBorders>
            <w:shd w:val="clear" w:color="E2EFDA" w:fill="FBDAD7"/>
            <w:noWrap/>
            <w:vAlign w:val="center"/>
            <w:hideMark/>
          </w:tcPr>
          <w:p w14:paraId="739905F5" w14:textId="77777777" w:rsidR="00AD715C" w:rsidRPr="000E4D24" w:rsidRDefault="00AD715C" w:rsidP="00AD715C">
            <w:pPr>
              <w:snapToGrid/>
              <w:rPr>
                <w:rFonts w:eastAsia="Times New Roman"/>
                <w:sz w:val="20"/>
                <w:szCs w:val="20"/>
                <w:lang w:eastAsia="en-US"/>
              </w:rPr>
            </w:pPr>
            <w:r w:rsidRPr="000E4D24">
              <w:rPr>
                <w:rFonts w:eastAsia="Times New Roman"/>
                <w:sz w:val="20"/>
                <w:szCs w:val="20"/>
                <w:lang w:eastAsia="en-US"/>
              </w:rPr>
              <w:t>Specialised construction activities</w:t>
            </w:r>
          </w:p>
        </w:tc>
        <w:tc>
          <w:tcPr>
            <w:tcW w:w="1296" w:type="dxa"/>
            <w:tcBorders>
              <w:top w:val="single" w:sz="4" w:space="0" w:color="auto"/>
              <w:left w:val="single" w:sz="4" w:space="0" w:color="auto"/>
              <w:bottom w:val="single" w:sz="4" w:space="0" w:color="auto"/>
              <w:right w:val="single" w:sz="4" w:space="0" w:color="auto"/>
            </w:tcBorders>
            <w:shd w:val="clear" w:color="F4CCCC" w:fill="F4CCCC"/>
            <w:noWrap/>
            <w:vAlign w:val="center"/>
            <w:hideMark/>
          </w:tcPr>
          <w:p w14:paraId="508679AB" w14:textId="77777777" w:rsidR="00AD715C" w:rsidRPr="00F36B3D" w:rsidRDefault="00AD715C" w:rsidP="00AD715C">
            <w:pPr>
              <w:snapToGrid/>
              <w:rPr>
                <w:rFonts w:eastAsia="Times New Roman"/>
                <w:color w:val="000000"/>
                <w:sz w:val="20"/>
                <w:szCs w:val="20"/>
                <w:lang w:eastAsia="en-US"/>
              </w:rPr>
            </w:pPr>
            <w:r w:rsidRPr="00F36B3D">
              <w:rPr>
                <w:rFonts w:eastAsia="Times New Roman"/>
                <w:color w:val="000000"/>
                <w:sz w:val="20"/>
                <w:szCs w:val="20"/>
                <w:lang w:eastAsia="en-US"/>
              </w:rPr>
              <w:t>Not Eligible</w:t>
            </w:r>
          </w:p>
        </w:tc>
        <w:tc>
          <w:tcPr>
            <w:tcW w:w="2964" w:type="dxa"/>
            <w:tcBorders>
              <w:top w:val="nil"/>
              <w:left w:val="nil"/>
              <w:bottom w:val="single" w:sz="4" w:space="0" w:color="auto"/>
              <w:right w:val="single" w:sz="4" w:space="0" w:color="auto"/>
            </w:tcBorders>
            <w:shd w:val="clear" w:color="E2EFDA" w:fill="FFFFFF"/>
            <w:noWrap/>
            <w:vAlign w:val="center"/>
            <w:hideMark/>
          </w:tcPr>
          <w:p w14:paraId="51F68417" w14:textId="77777777" w:rsidR="00AD715C" w:rsidRPr="00F36B3D" w:rsidRDefault="00AD715C" w:rsidP="00AD715C">
            <w:pPr>
              <w:snapToGrid/>
              <w:rPr>
                <w:rFonts w:eastAsia="Times New Roman"/>
                <w:color w:val="000000"/>
                <w:sz w:val="20"/>
                <w:szCs w:val="20"/>
                <w:lang w:eastAsia="en-US"/>
              </w:rPr>
            </w:pPr>
            <w:r w:rsidRPr="00F36B3D">
              <w:rPr>
                <w:rFonts w:eastAsia="Times New Roman"/>
                <w:color w:val="000000"/>
                <w:sz w:val="20"/>
                <w:szCs w:val="20"/>
                <w:lang w:eastAsia="en-US"/>
              </w:rPr>
              <w:t> </w:t>
            </w:r>
          </w:p>
        </w:tc>
        <w:tc>
          <w:tcPr>
            <w:tcW w:w="5349" w:type="dxa"/>
            <w:tcBorders>
              <w:top w:val="nil"/>
              <w:left w:val="nil"/>
              <w:bottom w:val="single" w:sz="4" w:space="0" w:color="auto"/>
              <w:right w:val="single" w:sz="4" w:space="0" w:color="auto"/>
            </w:tcBorders>
            <w:shd w:val="clear" w:color="E2EFDA" w:fill="FFFFFF"/>
            <w:noWrap/>
            <w:vAlign w:val="center"/>
            <w:hideMark/>
          </w:tcPr>
          <w:p w14:paraId="79364091" w14:textId="77777777" w:rsidR="00AD715C" w:rsidRPr="00F36B3D" w:rsidRDefault="00AD715C" w:rsidP="00AD715C">
            <w:pPr>
              <w:snapToGrid/>
              <w:rPr>
                <w:rFonts w:eastAsia="Times New Roman"/>
                <w:color w:val="000000"/>
                <w:sz w:val="20"/>
                <w:szCs w:val="20"/>
                <w:lang w:eastAsia="en-US"/>
              </w:rPr>
            </w:pPr>
            <w:r w:rsidRPr="00F36B3D">
              <w:rPr>
                <w:rFonts w:eastAsia="Times New Roman"/>
                <w:color w:val="000000"/>
                <w:sz w:val="20"/>
                <w:szCs w:val="20"/>
                <w:lang w:eastAsia="en-US"/>
              </w:rPr>
              <w:t> </w:t>
            </w:r>
          </w:p>
        </w:tc>
      </w:tr>
      <w:tr w:rsidR="002E3525" w:rsidRPr="00F36B3D" w14:paraId="481D7441" w14:textId="77777777" w:rsidTr="00F36B3D">
        <w:trPr>
          <w:trHeight w:val="290"/>
        </w:trPr>
        <w:tc>
          <w:tcPr>
            <w:tcW w:w="805" w:type="dxa"/>
            <w:tcBorders>
              <w:top w:val="nil"/>
              <w:left w:val="single" w:sz="4" w:space="0" w:color="auto"/>
              <w:bottom w:val="single" w:sz="4" w:space="0" w:color="auto"/>
              <w:right w:val="single" w:sz="4" w:space="0" w:color="auto"/>
            </w:tcBorders>
            <w:shd w:val="clear" w:color="E2EFDA" w:fill="FFFFFF"/>
            <w:noWrap/>
            <w:vAlign w:val="center"/>
            <w:hideMark/>
          </w:tcPr>
          <w:p w14:paraId="157FEFAA" w14:textId="77777777" w:rsidR="002E3525" w:rsidRPr="00F36B3D" w:rsidRDefault="002E3525" w:rsidP="00AD715C">
            <w:pPr>
              <w:snapToGrid/>
              <w:rPr>
                <w:rFonts w:eastAsia="Times New Roman"/>
                <w:color w:val="000000"/>
                <w:sz w:val="20"/>
                <w:szCs w:val="20"/>
                <w:lang w:eastAsia="en-US"/>
              </w:rPr>
            </w:pPr>
            <w:r w:rsidRPr="00F36B3D">
              <w:rPr>
                <w:rFonts w:eastAsia="Times New Roman"/>
                <w:color w:val="000000"/>
                <w:sz w:val="20"/>
                <w:szCs w:val="20"/>
                <w:lang w:eastAsia="en-US"/>
              </w:rPr>
              <w:t> </w:t>
            </w:r>
          </w:p>
        </w:tc>
        <w:tc>
          <w:tcPr>
            <w:tcW w:w="13719" w:type="dxa"/>
            <w:gridSpan w:val="5"/>
            <w:tcBorders>
              <w:top w:val="nil"/>
              <w:left w:val="nil"/>
              <w:bottom w:val="single" w:sz="4" w:space="0" w:color="auto"/>
              <w:right w:val="single" w:sz="4" w:space="0" w:color="auto"/>
            </w:tcBorders>
            <w:shd w:val="clear" w:color="70AD47" w:fill="D9D9D9"/>
            <w:noWrap/>
            <w:vAlign w:val="center"/>
            <w:hideMark/>
          </w:tcPr>
          <w:p w14:paraId="6819FD76" w14:textId="77777777" w:rsidR="002E3525" w:rsidRPr="000E4D24" w:rsidRDefault="002E3525" w:rsidP="00AD715C">
            <w:pPr>
              <w:snapToGrid/>
              <w:rPr>
                <w:rFonts w:eastAsia="Times New Roman"/>
                <w:b/>
                <w:bCs/>
                <w:sz w:val="20"/>
                <w:szCs w:val="20"/>
                <w:lang w:eastAsia="en-US"/>
              </w:rPr>
            </w:pPr>
            <w:r w:rsidRPr="000E4D24">
              <w:rPr>
                <w:rFonts w:eastAsia="Times New Roman"/>
                <w:b/>
                <w:bCs/>
                <w:sz w:val="20"/>
                <w:szCs w:val="20"/>
                <w:lang w:eastAsia="en-US"/>
              </w:rPr>
              <w:t>Wholesale and Trade</w:t>
            </w:r>
          </w:p>
        </w:tc>
      </w:tr>
      <w:tr w:rsidR="002E3525" w:rsidRPr="00F36B3D" w14:paraId="2A0653A4" w14:textId="77777777" w:rsidTr="00F36B3D">
        <w:trPr>
          <w:trHeight w:val="290"/>
        </w:trPr>
        <w:tc>
          <w:tcPr>
            <w:tcW w:w="805" w:type="dxa"/>
            <w:tcBorders>
              <w:top w:val="nil"/>
              <w:left w:val="single" w:sz="4" w:space="0" w:color="auto"/>
              <w:bottom w:val="single" w:sz="4" w:space="0" w:color="auto"/>
              <w:right w:val="single" w:sz="4" w:space="0" w:color="auto"/>
            </w:tcBorders>
            <w:shd w:val="clear" w:color="E2EFDA" w:fill="FFFFFF"/>
            <w:noWrap/>
            <w:vAlign w:val="center"/>
            <w:hideMark/>
          </w:tcPr>
          <w:p w14:paraId="2D01BA08" w14:textId="77777777" w:rsidR="00AD715C" w:rsidRPr="00F36B3D" w:rsidRDefault="00AD715C" w:rsidP="00AD715C">
            <w:pPr>
              <w:snapToGrid/>
              <w:jc w:val="right"/>
              <w:rPr>
                <w:rFonts w:eastAsia="Times New Roman"/>
                <w:color w:val="000000"/>
                <w:sz w:val="20"/>
                <w:szCs w:val="20"/>
                <w:lang w:eastAsia="en-US"/>
              </w:rPr>
            </w:pPr>
            <w:r w:rsidRPr="00F36B3D">
              <w:rPr>
                <w:rFonts w:eastAsia="Times New Roman"/>
                <w:color w:val="000000"/>
                <w:sz w:val="20"/>
                <w:szCs w:val="20"/>
                <w:lang w:eastAsia="en-US"/>
              </w:rPr>
              <w:t>45</w:t>
            </w:r>
          </w:p>
        </w:tc>
        <w:tc>
          <w:tcPr>
            <w:tcW w:w="1415" w:type="dxa"/>
            <w:tcBorders>
              <w:top w:val="nil"/>
              <w:left w:val="nil"/>
              <w:bottom w:val="single" w:sz="4" w:space="0" w:color="auto"/>
              <w:right w:val="single" w:sz="4" w:space="0" w:color="auto"/>
            </w:tcBorders>
            <w:shd w:val="clear" w:color="E2EFDA" w:fill="FFFFFF"/>
            <w:noWrap/>
            <w:vAlign w:val="center"/>
            <w:hideMark/>
          </w:tcPr>
          <w:p w14:paraId="364A8545" w14:textId="77777777" w:rsidR="00AD715C" w:rsidRPr="00F36B3D" w:rsidRDefault="00AD715C" w:rsidP="00AD715C">
            <w:pPr>
              <w:snapToGrid/>
              <w:rPr>
                <w:rFonts w:eastAsia="Times New Roman"/>
                <w:color w:val="000000"/>
                <w:sz w:val="20"/>
                <w:szCs w:val="20"/>
                <w:lang w:eastAsia="en-US"/>
              </w:rPr>
            </w:pPr>
            <w:r w:rsidRPr="00F36B3D">
              <w:rPr>
                <w:rFonts w:eastAsia="Times New Roman"/>
                <w:color w:val="000000"/>
                <w:sz w:val="20"/>
                <w:szCs w:val="20"/>
                <w:lang w:eastAsia="en-US"/>
              </w:rPr>
              <w:t>G</w:t>
            </w:r>
          </w:p>
        </w:tc>
        <w:tc>
          <w:tcPr>
            <w:tcW w:w="2695" w:type="dxa"/>
            <w:tcBorders>
              <w:top w:val="nil"/>
              <w:left w:val="nil"/>
              <w:bottom w:val="single" w:sz="4" w:space="0" w:color="auto"/>
              <w:right w:val="single" w:sz="4" w:space="0" w:color="auto"/>
            </w:tcBorders>
            <w:shd w:val="clear" w:color="E2EFDA" w:fill="FBDAD7"/>
            <w:noWrap/>
            <w:vAlign w:val="center"/>
            <w:hideMark/>
          </w:tcPr>
          <w:p w14:paraId="63E78307" w14:textId="77777777" w:rsidR="00AD715C" w:rsidRPr="000E4D24" w:rsidRDefault="00AD715C" w:rsidP="00AD715C">
            <w:pPr>
              <w:snapToGrid/>
              <w:rPr>
                <w:rFonts w:eastAsia="Times New Roman"/>
                <w:sz w:val="20"/>
                <w:szCs w:val="20"/>
                <w:lang w:eastAsia="en-US"/>
              </w:rPr>
            </w:pPr>
            <w:r w:rsidRPr="000E4D24">
              <w:rPr>
                <w:rFonts w:eastAsia="Times New Roman"/>
                <w:sz w:val="20"/>
                <w:szCs w:val="20"/>
                <w:lang w:eastAsia="en-US"/>
              </w:rPr>
              <w:t>Wholesale and retail trade and repair of motor vehicles and motorcycles</w:t>
            </w:r>
          </w:p>
        </w:tc>
        <w:tc>
          <w:tcPr>
            <w:tcW w:w="1296" w:type="dxa"/>
            <w:tcBorders>
              <w:top w:val="single" w:sz="4" w:space="0" w:color="auto"/>
              <w:left w:val="single" w:sz="4" w:space="0" w:color="auto"/>
              <w:bottom w:val="single" w:sz="4" w:space="0" w:color="auto"/>
              <w:right w:val="single" w:sz="4" w:space="0" w:color="auto"/>
            </w:tcBorders>
            <w:shd w:val="clear" w:color="F4CCCC" w:fill="F4CCCC"/>
            <w:noWrap/>
            <w:vAlign w:val="center"/>
            <w:hideMark/>
          </w:tcPr>
          <w:p w14:paraId="439A9103" w14:textId="77777777" w:rsidR="00AD715C" w:rsidRPr="00F36B3D" w:rsidRDefault="00AD715C" w:rsidP="00AD715C">
            <w:pPr>
              <w:snapToGrid/>
              <w:rPr>
                <w:rFonts w:eastAsia="Times New Roman"/>
                <w:color w:val="000000"/>
                <w:sz w:val="20"/>
                <w:szCs w:val="20"/>
                <w:lang w:eastAsia="en-US"/>
              </w:rPr>
            </w:pPr>
            <w:r w:rsidRPr="00F36B3D">
              <w:rPr>
                <w:rFonts w:eastAsia="Times New Roman"/>
                <w:color w:val="000000"/>
                <w:sz w:val="20"/>
                <w:szCs w:val="20"/>
                <w:lang w:eastAsia="en-US"/>
              </w:rPr>
              <w:t>Not Eligible</w:t>
            </w:r>
          </w:p>
        </w:tc>
        <w:tc>
          <w:tcPr>
            <w:tcW w:w="2964" w:type="dxa"/>
            <w:tcBorders>
              <w:top w:val="nil"/>
              <w:left w:val="nil"/>
              <w:bottom w:val="single" w:sz="4" w:space="0" w:color="auto"/>
              <w:right w:val="single" w:sz="4" w:space="0" w:color="auto"/>
            </w:tcBorders>
            <w:shd w:val="clear" w:color="E2EFDA" w:fill="FFFFFF"/>
            <w:noWrap/>
            <w:vAlign w:val="center"/>
            <w:hideMark/>
          </w:tcPr>
          <w:p w14:paraId="1BBA0864" w14:textId="77777777" w:rsidR="00AD715C" w:rsidRPr="00F36B3D" w:rsidRDefault="00AD715C" w:rsidP="00AD715C">
            <w:pPr>
              <w:snapToGrid/>
              <w:rPr>
                <w:rFonts w:eastAsia="Times New Roman"/>
                <w:color w:val="000000"/>
                <w:sz w:val="20"/>
                <w:szCs w:val="20"/>
                <w:lang w:eastAsia="en-US"/>
              </w:rPr>
            </w:pPr>
            <w:r w:rsidRPr="00F36B3D">
              <w:rPr>
                <w:rFonts w:eastAsia="Times New Roman"/>
                <w:color w:val="000000"/>
                <w:sz w:val="20"/>
                <w:szCs w:val="20"/>
                <w:lang w:eastAsia="en-US"/>
              </w:rPr>
              <w:t> </w:t>
            </w:r>
          </w:p>
        </w:tc>
        <w:tc>
          <w:tcPr>
            <w:tcW w:w="5349" w:type="dxa"/>
            <w:tcBorders>
              <w:top w:val="nil"/>
              <w:left w:val="nil"/>
              <w:bottom w:val="single" w:sz="4" w:space="0" w:color="auto"/>
              <w:right w:val="single" w:sz="4" w:space="0" w:color="auto"/>
            </w:tcBorders>
            <w:shd w:val="clear" w:color="E2EFDA" w:fill="FFFFFF"/>
            <w:noWrap/>
            <w:vAlign w:val="center"/>
            <w:hideMark/>
          </w:tcPr>
          <w:p w14:paraId="4AE0B82C" w14:textId="77777777" w:rsidR="00AD715C" w:rsidRPr="00F36B3D" w:rsidRDefault="00AD715C" w:rsidP="00AD715C">
            <w:pPr>
              <w:snapToGrid/>
              <w:rPr>
                <w:rFonts w:eastAsia="Times New Roman"/>
                <w:color w:val="000000"/>
                <w:sz w:val="20"/>
                <w:szCs w:val="20"/>
                <w:lang w:eastAsia="en-US"/>
              </w:rPr>
            </w:pPr>
            <w:r w:rsidRPr="00F36B3D">
              <w:rPr>
                <w:rFonts w:eastAsia="Times New Roman"/>
                <w:color w:val="000000"/>
                <w:sz w:val="20"/>
                <w:szCs w:val="20"/>
                <w:lang w:eastAsia="en-US"/>
              </w:rPr>
              <w:t> </w:t>
            </w:r>
          </w:p>
        </w:tc>
      </w:tr>
      <w:tr w:rsidR="002E3525" w:rsidRPr="00F36B3D" w14:paraId="374EA96C" w14:textId="77777777" w:rsidTr="00F36B3D">
        <w:trPr>
          <w:trHeight w:val="290"/>
        </w:trPr>
        <w:tc>
          <w:tcPr>
            <w:tcW w:w="805" w:type="dxa"/>
            <w:tcBorders>
              <w:top w:val="nil"/>
              <w:left w:val="single" w:sz="4" w:space="0" w:color="auto"/>
              <w:bottom w:val="single" w:sz="4" w:space="0" w:color="auto"/>
              <w:right w:val="single" w:sz="4" w:space="0" w:color="auto"/>
            </w:tcBorders>
            <w:shd w:val="clear" w:color="E2EFDA" w:fill="FFFFFF"/>
            <w:noWrap/>
            <w:vAlign w:val="center"/>
            <w:hideMark/>
          </w:tcPr>
          <w:p w14:paraId="4FC38462" w14:textId="77777777" w:rsidR="00AD715C" w:rsidRPr="00F36B3D" w:rsidRDefault="00AD715C" w:rsidP="00AD715C">
            <w:pPr>
              <w:snapToGrid/>
              <w:jc w:val="right"/>
              <w:rPr>
                <w:rFonts w:eastAsia="Times New Roman"/>
                <w:color w:val="000000"/>
                <w:sz w:val="20"/>
                <w:szCs w:val="20"/>
                <w:lang w:eastAsia="en-US"/>
              </w:rPr>
            </w:pPr>
            <w:r w:rsidRPr="00F36B3D">
              <w:rPr>
                <w:rFonts w:eastAsia="Times New Roman"/>
                <w:color w:val="000000"/>
                <w:sz w:val="20"/>
                <w:szCs w:val="20"/>
                <w:lang w:eastAsia="en-US"/>
              </w:rPr>
              <w:t>46</w:t>
            </w:r>
          </w:p>
        </w:tc>
        <w:tc>
          <w:tcPr>
            <w:tcW w:w="1415" w:type="dxa"/>
            <w:tcBorders>
              <w:top w:val="nil"/>
              <w:left w:val="nil"/>
              <w:bottom w:val="single" w:sz="4" w:space="0" w:color="auto"/>
              <w:right w:val="single" w:sz="4" w:space="0" w:color="auto"/>
            </w:tcBorders>
            <w:shd w:val="clear" w:color="E2EFDA" w:fill="FFFFFF"/>
            <w:noWrap/>
            <w:vAlign w:val="center"/>
            <w:hideMark/>
          </w:tcPr>
          <w:p w14:paraId="1ABA7A39" w14:textId="77777777" w:rsidR="00AD715C" w:rsidRPr="00F36B3D" w:rsidRDefault="00AD715C" w:rsidP="00AD715C">
            <w:pPr>
              <w:snapToGrid/>
              <w:rPr>
                <w:rFonts w:eastAsia="Times New Roman"/>
                <w:color w:val="000000"/>
                <w:sz w:val="20"/>
                <w:szCs w:val="20"/>
                <w:lang w:eastAsia="en-US"/>
              </w:rPr>
            </w:pPr>
            <w:r w:rsidRPr="00F36B3D">
              <w:rPr>
                <w:rFonts w:eastAsia="Times New Roman"/>
                <w:color w:val="000000"/>
                <w:sz w:val="20"/>
                <w:szCs w:val="20"/>
                <w:lang w:eastAsia="en-US"/>
              </w:rPr>
              <w:t>G</w:t>
            </w:r>
          </w:p>
        </w:tc>
        <w:tc>
          <w:tcPr>
            <w:tcW w:w="2695" w:type="dxa"/>
            <w:tcBorders>
              <w:top w:val="nil"/>
              <w:left w:val="nil"/>
              <w:bottom w:val="single" w:sz="4" w:space="0" w:color="auto"/>
              <w:right w:val="single" w:sz="4" w:space="0" w:color="auto"/>
            </w:tcBorders>
            <w:shd w:val="clear" w:color="E2EFDA" w:fill="FFFFFF"/>
            <w:noWrap/>
            <w:vAlign w:val="center"/>
            <w:hideMark/>
          </w:tcPr>
          <w:p w14:paraId="7EEF8F48" w14:textId="77777777" w:rsidR="00AD715C" w:rsidRPr="000E4D24" w:rsidRDefault="00AD715C" w:rsidP="00AD715C">
            <w:pPr>
              <w:snapToGrid/>
              <w:rPr>
                <w:rFonts w:eastAsia="Times New Roman"/>
                <w:sz w:val="20"/>
                <w:szCs w:val="20"/>
                <w:lang w:eastAsia="en-US"/>
              </w:rPr>
            </w:pPr>
            <w:r w:rsidRPr="000E4D24">
              <w:rPr>
                <w:rFonts w:eastAsia="Times New Roman"/>
                <w:sz w:val="20"/>
                <w:szCs w:val="20"/>
                <w:lang w:eastAsia="en-US"/>
              </w:rPr>
              <w:t>Wholesale trade, except of motor vehicles and motorcycles</w:t>
            </w:r>
          </w:p>
        </w:tc>
        <w:tc>
          <w:tcPr>
            <w:tcW w:w="1296" w:type="dxa"/>
            <w:tcBorders>
              <w:top w:val="nil"/>
              <w:left w:val="nil"/>
              <w:bottom w:val="single" w:sz="4" w:space="0" w:color="auto"/>
              <w:right w:val="single" w:sz="4" w:space="0" w:color="auto"/>
            </w:tcBorders>
            <w:shd w:val="clear" w:color="E2EFDA" w:fill="FFFFFF"/>
            <w:noWrap/>
            <w:vAlign w:val="center"/>
            <w:hideMark/>
          </w:tcPr>
          <w:p w14:paraId="4758AE4C" w14:textId="77777777" w:rsidR="00AD715C" w:rsidRPr="00F36B3D" w:rsidRDefault="00AD715C" w:rsidP="00AD715C">
            <w:pPr>
              <w:snapToGrid/>
              <w:rPr>
                <w:rFonts w:eastAsia="Times New Roman"/>
                <w:color w:val="000000"/>
                <w:sz w:val="20"/>
                <w:szCs w:val="20"/>
                <w:lang w:eastAsia="en-US"/>
              </w:rPr>
            </w:pPr>
            <w:r w:rsidRPr="00F36B3D">
              <w:rPr>
                <w:rFonts w:eastAsia="Times New Roman"/>
                <w:color w:val="000000"/>
                <w:sz w:val="20"/>
                <w:szCs w:val="20"/>
                <w:lang w:eastAsia="en-US"/>
              </w:rPr>
              <w:t>Eligible</w:t>
            </w:r>
          </w:p>
        </w:tc>
        <w:tc>
          <w:tcPr>
            <w:tcW w:w="2964" w:type="dxa"/>
            <w:tcBorders>
              <w:top w:val="nil"/>
              <w:left w:val="nil"/>
              <w:bottom w:val="single" w:sz="4" w:space="0" w:color="auto"/>
              <w:right w:val="single" w:sz="4" w:space="0" w:color="auto"/>
            </w:tcBorders>
            <w:shd w:val="clear" w:color="E2EFDA" w:fill="FFFFFF"/>
            <w:noWrap/>
            <w:vAlign w:val="center"/>
            <w:hideMark/>
          </w:tcPr>
          <w:p w14:paraId="30237E3D" w14:textId="77777777" w:rsidR="00AD715C" w:rsidRPr="00F36B3D" w:rsidRDefault="00AD715C" w:rsidP="00AD715C">
            <w:pPr>
              <w:snapToGrid/>
              <w:rPr>
                <w:rFonts w:eastAsia="Times New Roman"/>
                <w:color w:val="000000"/>
                <w:sz w:val="20"/>
                <w:szCs w:val="20"/>
                <w:lang w:eastAsia="en-US"/>
              </w:rPr>
            </w:pPr>
            <w:r w:rsidRPr="00F36B3D">
              <w:rPr>
                <w:rFonts w:eastAsia="Times New Roman"/>
                <w:color w:val="000000"/>
                <w:sz w:val="20"/>
                <w:szCs w:val="20"/>
                <w:lang w:eastAsia="en-US"/>
              </w:rPr>
              <w:t>no adverse impacts</w:t>
            </w:r>
          </w:p>
        </w:tc>
        <w:tc>
          <w:tcPr>
            <w:tcW w:w="5349" w:type="dxa"/>
            <w:tcBorders>
              <w:top w:val="nil"/>
              <w:left w:val="nil"/>
              <w:bottom w:val="single" w:sz="4" w:space="0" w:color="auto"/>
              <w:right w:val="single" w:sz="4" w:space="0" w:color="auto"/>
            </w:tcBorders>
            <w:shd w:val="clear" w:color="E2EFDA" w:fill="FFFFFF"/>
            <w:noWrap/>
            <w:vAlign w:val="center"/>
            <w:hideMark/>
          </w:tcPr>
          <w:p w14:paraId="5CAEC1D3" w14:textId="77777777" w:rsidR="00AD715C" w:rsidRPr="00F36B3D" w:rsidRDefault="00AD715C" w:rsidP="00AD715C">
            <w:pPr>
              <w:snapToGrid/>
              <w:rPr>
                <w:rFonts w:eastAsia="Times New Roman"/>
                <w:color w:val="000000"/>
                <w:sz w:val="20"/>
                <w:szCs w:val="20"/>
                <w:lang w:eastAsia="en-US"/>
              </w:rPr>
            </w:pPr>
            <w:r w:rsidRPr="00F36B3D">
              <w:rPr>
                <w:rFonts w:eastAsia="Times New Roman"/>
                <w:color w:val="000000"/>
                <w:sz w:val="20"/>
                <w:szCs w:val="20"/>
                <w:lang w:eastAsia="en-US"/>
              </w:rPr>
              <w:t>Low</w:t>
            </w:r>
          </w:p>
        </w:tc>
      </w:tr>
      <w:tr w:rsidR="002E3525" w:rsidRPr="00F36B3D" w14:paraId="0ECE004A" w14:textId="77777777" w:rsidTr="00F36B3D">
        <w:trPr>
          <w:trHeight w:val="290"/>
        </w:trPr>
        <w:tc>
          <w:tcPr>
            <w:tcW w:w="805" w:type="dxa"/>
            <w:tcBorders>
              <w:top w:val="nil"/>
              <w:left w:val="single" w:sz="4" w:space="0" w:color="auto"/>
              <w:bottom w:val="single" w:sz="4" w:space="0" w:color="auto"/>
              <w:right w:val="single" w:sz="4" w:space="0" w:color="auto"/>
            </w:tcBorders>
            <w:shd w:val="clear" w:color="E2EFDA" w:fill="FFFFFF"/>
            <w:noWrap/>
            <w:vAlign w:val="center"/>
            <w:hideMark/>
          </w:tcPr>
          <w:p w14:paraId="5FC6720B" w14:textId="77777777" w:rsidR="00AD715C" w:rsidRPr="00F36B3D" w:rsidRDefault="00AD715C" w:rsidP="00AD715C">
            <w:pPr>
              <w:snapToGrid/>
              <w:jc w:val="right"/>
              <w:rPr>
                <w:rFonts w:eastAsia="Times New Roman"/>
                <w:color w:val="000000"/>
                <w:sz w:val="20"/>
                <w:szCs w:val="20"/>
                <w:lang w:eastAsia="en-US"/>
              </w:rPr>
            </w:pPr>
            <w:r w:rsidRPr="00F36B3D">
              <w:rPr>
                <w:rFonts w:eastAsia="Times New Roman"/>
                <w:color w:val="000000"/>
                <w:sz w:val="20"/>
                <w:szCs w:val="20"/>
                <w:lang w:eastAsia="en-US"/>
              </w:rPr>
              <w:t>47</w:t>
            </w:r>
          </w:p>
        </w:tc>
        <w:tc>
          <w:tcPr>
            <w:tcW w:w="1415" w:type="dxa"/>
            <w:tcBorders>
              <w:top w:val="nil"/>
              <w:left w:val="nil"/>
              <w:bottom w:val="single" w:sz="4" w:space="0" w:color="auto"/>
              <w:right w:val="single" w:sz="4" w:space="0" w:color="auto"/>
            </w:tcBorders>
            <w:shd w:val="clear" w:color="E2EFDA" w:fill="FFFFFF"/>
            <w:noWrap/>
            <w:vAlign w:val="center"/>
            <w:hideMark/>
          </w:tcPr>
          <w:p w14:paraId="5B11F9B8" w14:textId="77777777" w:rsidR="00AD715C" w:rsidRPr="00F36B3D" w:rsidRDefault="00AD715C" w:rsidP="00AD715C">
            <w:pPr>
              <w:snapToGrid/>
              <w:rPr>
                <w:rFonts w:eastAsia="Times New Roman"/>
                <w:color w:val="000000"/>
                <w:sz w:val="20"/>
                <w:szCs w:val="20"/>
                <w:lang w:eastAsia="en-US"/>
              </w:rPr>
            </w:pPr>
            <w:r w:rsidRPr="00F36B3D">
              <w:rPr>
                <w:rFonts w:eastAsia="Times New Roman"/>
                <w:color w:val="000000"/>
                <w:sz w:val="20"/>
                <w:szCs w:val="20"/>
                <w:lang w:eastAsia="en-US"/>
              </w:rPr>
              <w:t>G</w:t>
            </w:r>
          </w:p>
        </w:tc>
        <w:tc>
          <w:tcPr>
            <w:tcW w:w="2695" w:type="dxa"/>
            <w:tcBorders>
              <w:top w:val="nil"/>
              <w:left w:val="nil"/>
              <w:bottom w:val="single" w:sz="4" w:space="0" w:color="auto"/>
              <w:right w:val="single" w:sz="4" w:space="0" w:color="auto"/>
            </w:tcBorders>
            <w:shd w:val="clear" w:color="E2EFDA" w:fill="FFFFFF"/>
            <w:noWrap/>
            <w:vAlign w:val="center"/>
            <w:hideMark/>
          </w:tcPr>
          <w:p w14:paraId="5BA5ECFF" w14:textId="77777777" w:rsidR="00AD715C" w:rsidRPr="000E4D24" w:rsidRDefault="00AD715C" w:rsidP="00AD715C">
            <w:pPr>
              <w:snapToGrid/>
              <w:rPr>
                <w:rFonts w:eastAsia="Times New Roman"/>
                <w:sz w:val="20"/>
                <w:szCs w:val="20"/>
                <w:lang w:eastAsia="en-US"/>
              </w:rPr>
            </w:pPr>
            <w:r w:rsidRPr="000E4D24">
              <w:rPr>
                <w:rFonts w:eastAsia="Times New Roman"/>
                <w:sz w:val="20"/>
                <w:szCs w:val="20"/>
                <w:lang w:eastAsia="en-US"/>
              </w:rPr>
              <w:t>Retail trade, except of motor vehicles and motorcycles</w:t>
            </w:r>
          </w:p>
        </w:tc>
        <w:tc>
          <w:tcPr>
            <w:tcW w:w="1296" w:type="dxa"/>
            <w:tcBorders>
              <w:top w:val="nil"/>
              <w:left w:val="nil"/>
              <w:bottom w:val="single" w:sz="4" w:space="0" w:color="auto"/>
              <w:right w:val="single" w:sz="4" w:space="0" w:color="auto"/>
            </w:tcBorders>
            <w:shd w:val="clear" w:color="E2EFDA" w:fill="FFFFFF"/>
            <w:noWrap/>
            <w:vAlign w:val="center"/>
            <w:hideMark/>
          </w:tcPr>
          <w:p w14:paraId="0781D4B9" w14:textId="77777777" w:rsidR="00AD715C" w:rsidRPr="00F36B3D" w:rsidRDefault="00AD715C" w:rsidP="00AD715C">
            <w:pPr>
              <w:snapToGrid/>
              <w:rPr>
                <w:rFonts w:eastAsia="Times New Roman"/>
                <w:color w:val="000000"/>
                <w:sz w:val="20"/>
                <w:szCs w:val="20"/>
                <w:lang w:eastAsia="en-US"/>
              </w:rPr>
            </w:pPr>
            <w:r w:rsidRPr="00F36B3D">
              <w:rPr>
                <w:rFonts w:eastAsia="Times New Roman"/>
                <w:color w:val="000000"/>
                <w:sz w:val="20"/>
                <w:szCs w:val="20"/>
                <w:lang w:eastAsia="en-US"/>
              </w:rPr>
              <w:t>Eligible</w:t>
            </w:r>
          </w:p>
        </w:tc>
        <w:tc>
          <w:tcPr>
            <w:tcW w:w="2964" w:type="dxa"/>
            <w:tcBorders>
              <w:top w:val="nil"/>
              <w:left w:val="nil"/>
              <w:bottom w:val="single" w:sz="4" w:space="0" w:color="auto"/>
              <w:right w:val="single" w:sz="4" w:space="0" w:color="auto"/>
            </w:tcBorders>
            <w:shd w:val="clear" w:color="E2EFDA" w:fill="FFFFFF"/>
            <w:noWrap/>
            <w:vAlign w:val="center"/>
            <w:hideMark/>
          </w:tcPr>
          <w:p w14:paraId="1ACA67C5" w14:textId="77777777" w:rsidR="00AD715C" w:rsidRPr="00F36B3D" w:rsidRDefault="00AD715C" w:rsidP="00AD715C">
            <w:pPr>
              <w:snapToGrid/>
              <w:rPr>
                <w:rFonts w:eastAsia="Times New Roman"/>
                <w:color w:val="000000"/>
                <w:sz w:val="20"/>
                <w:szCs w:val="20"/>
                <w:lang w:eastAsia="en-US"/>
              </w:rPr>
            </w:pPr>
            <w:r w:rsidRPr="00F36B3D">
              <w:rPr>
                <w:rFonts w:eastAsia="Times New Roman"/>
                <w:color w:val="000000"/>
                <w:sz w:val="20"/>
                <w:szCs w:val="20"/>
                <w:lang w:eastAsia="en-US"/>
              </w:rPr>
              <w:t>no adverse impacts</w:t>
            </w:r>
          </w:p>
        </w:tc>
        <w:tc>
          <w:tcPr>
            <w:tcW w:w="5349" w:type="dxa"/>
            <w:tcBorders>
              <w:top w:val="nil"/>
              <w:left w:val="nil"/>
              <w:bottom w:val="single" w:sz="4" w:space="0" w:color="auto"/>
              <w:right w:val="single" w:sz="4" w:space="0" w:color="auto"/>
            </w:tcBorders>
            <w:shd w:val="clear" w:color="E2EFDA" w:fill="FFFFFF"/>
            <w:noWrap/>
            <w:vAlign w:val="center"/>
            <w:hideMark/>
          </w:tcPr>
          <w:p w14:paraId="61FBAAA2" w14:textId="77777777" w:rsidR="00AD715C" w:rsidRPr="00F36B3D" w:rsidRDefault="00AD715C" w:rsidP="00AD715C">
            <w:pPr>
              <w:snapToGrid/>
              <w:rPr>
                <w:rFonts w:eastAsia="Times New Roman"/>
                <w:color w:val="000000"/>
                <w:sz w:val="20"/>
                <w:szCs w:val="20"/>
                <w:lang w:eastAsia="en-US"/>
              </w:rPr>
            </w:pPr>
            <w:r w:rsidRPr="00F36B3D">
              <w:rPr>
                <w:rFonts w:eastAsia="Times New Roman"/>
                <w:color w:val="000000"/>
                <w:sz w:val="20"/>
                <w:szCs w:val="20"/>
                <w:lang w:eastAsia="en-US"/>
              </w:rPr>
              <w:t>Low</w:t>
            </w:r>
          </w:p>
        </w:tc>
      </w:tr>
      <w:tr w:rsidR="002E3525" w:rsidRPr="00F36B3D" w14:paraId="33EFB127" w14:textId="77777777" w:rsidTr="00F36B3D">
        <w:trPr>
          <w:trHeight w:val="290"/>
        </w:trPr>
        <w:tc>
          <w:tcPr>
            <w:tcW w:w="805" w:type="dxa"/>
            <w:tcBorders>
              <w:top w:val="nil"/>
              <w:left w:val="single" w:sz="4" w:space="0" w:color="auto"/>
              <w:bottom w:val="single" w:sz="4" w:space="0" w:color="auto"/>
              <w:right w:val="single" w:sz="4" w:space="0" w:color="auto"/>
            </w:tcBorders>
            <w:shd w:val="clear" w:color="E2EFDA" w:fill="FFFFFF"/>
            <w:noWrap/>
            <w:vAlign w:val="center"/>
            <w:hideMark/>
          </w:tcPr>
          <w:p w14:paraId="0FEDDEE4" w14:textId="77777777" w:rsidR="002E3525" w:rsidRPr="00F36B3D" w:rsidRDefault="002E3525" w:rsidP="00AD715C">
            <w:pPr>
              <w:snapToGrid/>
              <w:rPr>
                <w:rFonts w:eastAsia="Times New Roman"/>
                <w:color w:val="000000"/>
                <w:sz w:val="20"/>
                <w:szCs w:val="20"/>
                <w:lang w:eastAsia="en-US"/>
              </w:rPr>
            </w:pPr>
            <w:r w:rsidRPr="00F36B3D">
              <w:rPr>
                <w:rFonts w:eastAsia="Times New Roman"/>
                <w:color w:val="000000"/>
                <w:sz w:val="20"/>
                <w:szCs w:val="20"/>
                <w:lang w:eastAsia="en-US"/>
              </w:rPr>
              <w:t> </w:t>
            </w:r>
          </w:p>
        </w:tc>
        <w:tc>
          <w:tcPr>
            <w:tcW w:w="13719" w:type="dxa"/>
            <w:gridSpan w:val="5"/>
            <w:tcBorders>
              <w:top w:val="nil"/>
              <w:left w:val="nil"/>
              <w:bottom w:val="single" w:sz="4" w:space="0" w:color="auto"/>
              <w:right w:val="single" w:sz="4" w:space="0" w:color="auto"/>
            </w:tcBorders>
            <w:shd w:val="clear" w:color="70AD47" w:fill="D9D9D9"/>
            <w:noWrap/>
            <w:vAlign w:val="center"/>
            <w:hideMark/>
          </w:tcPr>
          <w:p w14:paraId="338C99A9" w14:textId="77777777" w:rsidR="002E3525" w:rsidRPr="000E4D24" w:rsidRDefault="002E3525" w:rsidP="00AD715C">
            <w:pPr>
              <w:snapToGrid/>
              <w:rPr>
                <w:rFonts w:eastAsia="Times New Roman"/>
                <w:b/>
                <w:bCs/>
                <w:sz w:val="20"/>
                <w:szCs w:val="20"/>
                <w:lang w:eastAsia="en-US"/>
              </w:rPr>
            </w:pPr>
            <w:r w:rsidRPr="000E4D24">
              <w:rPr>
                <w:rFonts w:eastAsia="Times New Roman"/>
                <w:b/>
                <w:bCs/>
                <w:sz w:val="20"/>
                <w:szCs w:val="20"/>
                <w:lang w:eastAsia="en-US"/>
              </w:rPr>
              <w:t>Transportation</w:t>
            </w:r>
          </w:p>
        </w:tc>
      </w:tr>
      <w:tr w:rsidR="002E3525" w:rsidRPr="00F36B3D" w14:paraId="79959DDB" w14:textId="77777777" w:rsidTr="00F36B3D">
        <w:trPr>
          <w:trHeight w:val="290"/>
        </w:trPr>
        <w:tc>
          <w:tcPr>
            <w:tcW w:w="805" w:type="dxa"/>
            <w:tcBorders>
              <w:top w:val="nil"/>
              <w:left w:val="single" w:sz="4" w:space="0" w:color="auto"/>
              <w:bottom w:val="single" w:sz="4" w:space="0" w:color="auto"/>
              <w:right w:val="single" w:sz="4" w:space="0" w:color="auto"/>
            </w:tcBorders>
            <w:shd w:val="clear" w:color="E2EFDA" w:fill="FFFFFF"/>
            <w:noWrap/>
            <w:vAlign w:val="center"/>
            <w:hideMark/>
          </w:tcPr>
          <w:p w14:paraId="0D6BE6F5" w14:textId="77777777" w:rsidR="00AD715C" w:rsidRPr="00F36B3D" w:rsidRDefault="00AD715C" w:rsidP="00AD715C">
            <w:pPr>
              <w:snapToGrid/>
              <w:jc w:val="right"/>
              <w:rPr>
                <w:rFonts w:eastAsia="Times New Roman"/>
                <w:color w:val="000000"/>
                <w:sz w:val="20"/>
                <w:szCs w:val="20"/>
                <w:lang w:eastAsia="en-US"/>
              </w:rPr>
            </w:pPr>
            <w:r w:rsidRPr="00F36B3D">
              <w:rPr>
                <w:rFonts w:eastAsia="Times New Roman"/>
                <w:color w:val="000000"/>
                <w:sz w:val="20"/>
                <w:szCs w:val="20"/>
                <w:lang w:eastAsia="en-US"/>
              </w:rPr>
              <w:t>49</w:t>
            </w:r>
          </w:p>
        </w:tc>
        <w:tc>
          <w:tcPr>
            <w:tcW w:w="1415" w:type="dxa"/>
            <w:tcBorders>
              <w:top w:val="nil"/>
              <w:left w:val="nil"/>
              <w:bottom w:val="single" w:sz="4" w:space="0" w:color="auto"/>
              <w:right w:val="single" w:sz="4" w:space="0" w:color="auto"/>
            </w:tcBorders>
            <w:shd w:val="clear" w:color="E2EFDA" w:fill="FFFFFF"/>
            <w:noWrap/>
            <w:vAlign w:val="center"/>
            <w:hideMark/>
          </w:tcPr>
          <w:p w14:paraId="7F880AE9" w14:textId="77777777" w:rsidR="00AD715C" w:rsidRPr="00F36B3D" w:rsidRDefault="00AD715C" w:rsidP="00AD715C">
            <w:pPr>
              <w:snapToGrid/>
              <w:rPr>
                <w:rFonts w:eastAsia="Times New Roman"/>
                <w:color w:val="000000"/>
                <w:sz w:val="20"/>
                <w:szCs w:val="20"/>
                <w:lang w:eastAsia="en-US"/>
              </w:rPr>
            </w:pPr>
            <w:r w:rsidRPr="00F36B3D">
              <w:rPr>
                <w:rFonts w:eastAsia="Times New Roman"/>
                <w:color w:val="000000"/>
                <w:sz w:val="20"/>
                <w:szCs w:val="20"/>
                <w:lang w:eastAsia="en-US"/>
              </w:rPr>
              <w:t>H</w:t>
            </w:r>
          </w:p>
        </w:tc>
        <w:tc>
          <w:tcPr>
            <w:tcW w:w="2695" w:type="dxa"/>
            <w:tcBorders>
              <w:top w:val="nil"/>
              <w:left w:val="nil"/>
              <w:bottom w:val="single" w:sz="4" w:space="0" w:color="auto"/>
              <w:right w:val="single" w:sz="4" w:space="0" w:color="auto"/>
            </w:tcBorders>
            <w:shd w:val="clear" w:color="E2EFDA" w:fill="FBDAD7"/>
            <w:noWrap/>
            <w:vAlign w:val="center"/>
            <w:hideMark/>
          </w:tcPr>
          <w:p w14:paraId="2117788B" w14:textId="77777777" w:rsidR="00AD715C" w:rsidRPr="00F36B3D" w:rsidRDefault="00AD715C" w:rsidP="00AD715C">
            <w:pPr>
              <w:snapToGrid/>
              <w:rPr>
                <w:rFonts w:eastAsia="Times New Roman"/>
                <w:color w:val="000000"/>
                <w:sz w:val="20"/>
                <w:szCs w:val="20"/>
                <w:lang w:eastAsia="en-US"/>
              </w:rPr>
            </w:pPr>
            <w:r w:rsidRPr="00F36B3D">
              <w:rPr>
                <w:rFonts w:eastAsia="Times New Roman"/>
                <w:color w:val="000000"/>
                <w:sz w:val="20"/>
                <w:szCs w:val="20"/>
                <w:lang w:eastAsia="en-US"/>
              </w:rPr>
              <w:t>Land transport and transport via pipelines</w:t>
            </w:r>
          </w:p>
        </w:tc>
        <w:tc>
          <w:tcPr>
            <w:tcW w:w="1296" w:type="dxa"/>
            <w:tcBorders>
              <w:top w:val="single" w:sz="4" w:space="0" w:color="auto"/>
              <w:left w:val="single" w:sz="4" w:space="0" w:color="auto"/>
              <w:bottom w:val="single" w:sz="4" w:space="0" w:color="auto"/>
              <w:right w:val="single" w:sz="4" w:space="0" w:color="auto"/>
            </w:tcBorders>
            <w:shd w:val="clear" w:color="F4CCCC" w:fill="F4CCCC"/>
            <w:noWrap/>
            <w:vAlign w:val="center"/>
            <w:hideMark/>
          </w:tcPr>
          <w:p w14:paraId="1C78358E" w14:textId="77777777" w:rsidR="00AD715C" w:rsidRPr="00F36B3D" w:rsidRDefault="00AD715C" w:rsidP="00AD715C">
            <w:pPr>
              <w:snapToGrid/>
              <w:rPr>
                <w:rFonts w:eastAsia="Times New Roman"/>
                <w:color w:val="000000"/>
                <w:sz w:val="20"/>
                <w:szCs w:val="20"/>
                <w:lang w:eastAsia="en-US"/>
              </w:rPr>
            </w:pPr>
            <w:r w:rsidRPr="00F36B3D">
              <w:rPr>
                <w:rFonts w:eastAsia="Times New Roman"/>
                <w:color w:val="000000"/>
                <w:sz w:val="20"/>
                <w:szCs w:val="20"/>
                <w:lang w:eastAsia="en-US"/>
              </w:rPr>
              <w:t>Not Eligible</w:t>
            </w:r>
          </w:p>
        </w:tc>
        <w:tc>
          <w:tcPr>
            <w:tcW w:w="2964" w:type="dxa"/>
            <w:tcBorders>
              <w:top w:val="nil"/>
              <w:left w:val="nil"/>
              <w:bottom w:val="single" w:sz="4" w:space="0" w:color="auto"/>
              <w:right w:val="single" w:sz="4" w:space="0" w:color="auto"/>
            </w:tcBorders>
            <w:shd w:val="clear" w:color="E2EFDA" w:fill="FFFFFF"/>
            <w:noWrap/>
            <w:vAlign w:val="center"/>
            <w:hideMark/>
          </w:tcPr>
          <w:p w14:paraId="4AAB3FE2" w14:textId="77777777" w:rsidR="00AD715C" w:rsidRPr="00F36B3D" w:rsidRDefault="00AD715C" w:rsidP="00AD715C">
            <w:pPr>
              <w:snapToGrid/>
              <w:rPr>
                <w:rFonts w:eastAsia="Times New Roman"/>
                <w:color w:val="000000"/>
                <w:sz w:val="20"/>
                <w:szCs w:val="20"/>
                <w:lang w:eastAsia="en-US"/>
              </w:rPr>
            </w:pPr>
            <w:r w:rsidRPr="00F36B3D">
              <w:rPr>
                <w:rFonts w:eastAsia="Times New Roman"/>
                <w:color w:val="000000"/>
                <w:sz w:val="20"/>
                <w:szCs w:val="20"/>
                <w:lang w:eastAsia="en-US"/>
              </w:rPr>
              <w:t> </w:t>
            </w:r>
          </w:p>
        </w:tc>
        <w:tc>
          <w:tcPr>
            <w:tcW w:w="5349" w:type="dxa"/>
            <w:tcBorders>
              <w:top w:val="nil"/>
              <w:left w:val="nil"/>
              <w:bottom w:val="single" w:sz="4" w:space="0" w:color="auto"/>
              <w:right w:val="single" w:sz="4" w:space="0" w:color="auto"/>
            </w:tcBorders>
            <w:shd w:val="clear" w:color="E2EFDA" w:fill="FFFFFF"/>
            <w:noWrap/>
            <w:vAlign w:val="center"/>
            <w:hideMark/>
          </w:tcPr>
          <w:p w14:paraId="26BE9CE4" w14:textId="77777777" w:rsidR="00AD715C" w:rsidRPr="00F36B3D" w:rsidRDefault="00AD715C" w:rsidP="00AD715C">
            <w:pPr>
              <w:snapToGrid/>
              <w:rPr>
                <w:rFonts w:eastAsia="Times New Roman"/>
                <w:color w:val="000000"/>
                <w:sz w:val="20"/>
                <w:szCs w:val="20"/>
                <w:lang w:eastAsia="en-US"/>
              </w:rPr>
            </w:pPr>
            <w:r w:rsidRPr="00F36B3D">
              <w:rPr>
                <w:rFonts w:eastAsia="Times New Roman"/>
                <w:color w:val="000000"/>
                <w:sz w:val="20"/>
                <w:szCs w:val="20"/>
                <w:lang w:eastAsia="en-US"/>
              </w:rPr>
              <w:t> </w:t>
            </w:r>
          </w:p>
        </w:tc>
      </w:tr>
      <w:tr w:rsidR="002E3525" w:rsidRPr="00F36B3D" w14:paraId="73E7DEE1" w14:textId="77777777" w:rsidTr="00F36B3D">
        <w:trPr>
          <w:trHeight w:val="290"/>
        </w:trPr>
        <w:tc>
          <w:tcPr>
            <w:tcW w:w="805" w:type="dxa"/>
            <w:tcBorders>
              <w:top w:val="nil"/>
              <w:left w:val="single" w:sz="4" w:space="0" w:color="auto"/>
              <w:bottom w:val="single" w:sz="4" w:space="0" w:color="auto"/>
              <w:right w:val="single" w:sz="4" w:space="0" w:color="auto"/>
            </w:tcBorders>
            <w:shd w:val="clear" w:color="E2EFDA" w:fill="FFFFFF"/>
            <w:noWrap/>
            <w:vAlign w:val="center"/>
            <w:hideMark/>
          </w:tcPr>
          <w:p w14:paraId="7BD5E240" w14:textId="77777777" w:rsidR="00AD715C" w:rsidRPr="00F36B3D" w:rsidRDefault="00AD715C" w:rsidP="00AD715C">
            <w:pPr>
              <w:snapToGrid/>
              <w:jc w:val="right"/>
              <w:rPr>
                <w:rFonts w:eastAsia="Times New Roman"/>
                <w:color w:val="000000"/>
                <w:sz w:val="20"/>
                <w:szCs w:val="20"/>
                <w:lang w:eastAsia="en-US"/>
              </w:rPr>
            </w:pPr>
            <w:r w:rsidRPr="00F36B3D">
              <w:rPr>
                <w:rFonts w:eastAsia="Times New Roman"/>
                <w:color w:val="000000"/>
                <w:sz w:val="20"/>
                <w:szCs w:val="20"/>
                <w:lang w:eastAsia="en-US"/>
              </w:rPr>
              <w:t>50</w:t>
            </w:r>
          </w:p>
        </w:tc>
        <w:tc>
          <w:tcPr>
            <w:tcW w:w="1415" w:type="dxa"/>
            <w:tcBorders>
              <w:top w:val="nil"/>
              <w:left w:val="nil"/>
              <w:bottom w:val="single" w:sz="4" w:space="0" w:color="auto"/>
              <w:right w:val="single" w:sz="4" w:space="0" w:color="auto"/>
            </w:tcBorders>
            <w:shd w:val="clear" w:color="E2EFDA" w:fill="FFFFFF"/>
            <w:noWrap/>
            <w:vAlign w:val="center"/>
            <w:hideMark/>
          </w:tcPr>
          <w:p w14:paraId="5755AFA7" w14:textId="77777777" w:rsidR="00AD715C" w:rsidRPr="00F36B3D" w:rsidRDefault="00AD715C" w:rsidP="00AD715C">
            <w:pPr>
              <w:snapToGrid/>
              <w:rPr>
                <w:rFonts w:eastAsia="Times New Roman"/>
                <w:color w:val="000000"/>
                <w:sz w:val="20"/>
                <w:szCs w:val="20"/>
                <w:lang w:eastAsia="en-US"/>
              </w:rPr>
            </w:pPr>
            <w:r w:rsidRPr="00F36B3D">
              <w:rPr>
                <w:rFonts w:eastAsia="Times New Roman"/>
                <w:color w:val="000000"/>
                <w:sz w:val="20"/>
                <w:szCs w:val="20"/>
                <w:lang w:eastAsia="en-US"/>
              </w:rPr>
              <w:t>H</w:t>
            </w:r>
          </w:p>
        </w:tc>
        <w:tc>
          <w:tcPr>
            <w:tcW w:w="2695" w:type="dxa"/>
            <w:tcBorders>
              <w:top w:val="nil"/>
              <w:left w:val="nil"/>
              <w:bottom w:val="single" w:sz="4" w:space="0" w:color="auto"/>
              <w:right w:val="single" w:sz="4" w:space="0" w:color="auto"/>
            </w:tcBorders>
            <w:shd w:val="clear" w:color="E2EFDA" w:fill="FBDAD7"/>
            <w:noWrap/>
            <w:vAlign w:val="center"/>
            <w:hideMark/>
          </w:tcPr>
          <w:p w14:paraId="0D4083FF" w14:textId="77777777" w:rsidR="00AD715C" w:rsidRPr="00F36B3D" w:rsidRDefault="00AD715C" w:rsidP="00AD715C">
            <w:pPr>
              <w:snapToGrid/>
              <w:rPr>
                <w:rFonts w:eastAsia="Times New Roman"/>
                <w:color w:val="000000"/>
                <w:sz w:val="20"/>
                <w:szCs w:val="20"/>
                <w:lang w:eastAsia="en-US"/>
              </w:rPr>
            </w:pPr>
            <w:r w:rsidRPr="00F36B3D">
              <w:rPr>
                <w:rFonts w:eastAsia="Times New Roman"/>
                <w:color w:val="000000"/>
                <w:sz w:val="20"/>
                <w:szCs w:val="20"/>
                <w:lang w:eastAsia="en-US"/>
              </w:rPr>
              <w:t>Water transport</w:t>
            </w:r>
          </w:p>
        </w:tc>
        <w:tc>
          <w:tcPr>
            <w:tcW w:w="1296" w:type="dxa"/>
            <w:tcBorders>
              <w:top w:val="single" w:sz="4" w:space="0" w:color="auto"/>
              <w:left w:val="single" w:sz="4" w:space="0" w:color="auto"/>
              <w:bottom w:val="single" w:sz="4" w:space="0" w:color="auto"/>
              <w:right w:val="single" w:sz="4" w:space="0" w:color="auto"/>
            </w:tcBorders>
            <w:shd w:val="clear" w:color="F4CCCC" w:fill="F4CCCC"/>
            <w:noWrap/>
            <w:vAlign w:val="center"/>
            <w:hideMark/>
          </w:tcPr>
          <w:p w14:paraId="7F147771" w14:textId="77777777" w:rsidR="00AD715C" w:rsidRPr="00F36B3D" w:rsidRDefault="00AD715C" w:rsidP="00AD715C">
            <w:pPr>
              <w:snapToGrid/>
              <w:rPr>
                <w:rFonts w:eastAsia="Times New Roman"/>
                <w:color w:val="000000"/>
                <w:sz w:val="20"/>
                <w:szCs w:val="20"/>
                <w:lang w:eastAsia="en-US"/>
              </w:rPr>
            </w:pPr>
            <w:r w:rsidRPr="00F36B3D">
              <w:rPr>
                <w:rFonts w:eastAsia="Times New Roman"/>
                <w:color w:val="000000"/>
                <w:sz w:val="20"/>
                <w:szCs w:val="20"/>
                <w:lang w:eastAsia="en-US"/>
              </w:rPr>
              <w:t>Not Eligible</w:t>
            </w:r>
          </w:p>
        </w:tc>
        <w:tc>
          <w:tcPr>
            <w:tcW w:w="2964" w:type="dxa"/>
            <w:tcBorders>
              <w:top w:val="nil"/>
              <w:left w:val="nil"/>
              <w:bottom w:val="single" w:sz="4" w:space="0" w:color="auto"/>
              <w:right w:val="single" w:sz="4" w:space="0" w:color="auto"/>
            </w:tcBorders>
            <w:shd w:val="clear" w:color="E2EFDA" w:fill="FFFFFF"/>
            <w:noWrap/>
            <w:vAlign w:val="center"/>
            <w:hideMark/>
          </w:tcPr>
          <w:p w14:paraId="4F3737E4" w14:textId="77777777" w:rsidR="00AD715C" w:rsidRPr="00F36B3D" w:rsidRDefault="00AD715C" w:rsidP="00AD715C">
            <w:pPr>
              <w:snapToGrid/>
              <w:rPr>
                <w:rFonts w:eastAsia="Times New Roman"/>
                <w:color w:val="000000"/>
                <w:sz w:val="20"/>
                <w:szCs w:val="20"/>
                <w:lang w:eastAsia="en-US"/>
              </w:rPr>
            </w:pPr>
            <w:r w:rsidRPr="00F36B3D">
              <w:rPr>
                <w:rFonts w:eastAsia="Times New Roman"/>
                <w:color w:val="000000"/>
                <w:sz w:val="20"/>
                <w:szCs w:val="20"/>
                <w:lang w:eastAsia="en-US"/>
              </w:rPr>
              <w:t> </w:t>
            </w:r>
          </w:p>
        </w:tc>
        <w:tc>
          <w:tcPr>
            <w:tcW w:w="5349" w:type="dxa"/>
            <w:tcBorders>
              <w:top w:val="nil"/>
              <w:left w:val="nil"/>
              <w:bottom w:val="single" w:sz="4" w:space="0" w:color="auto"/>
              <w:right w:val="single" w:sz="4" w:space="0" w:color="auto"/>
            </w:tcBorders>
            <w:shd w:val="clear" w:color="E2EFDA" w:fill="FFFFFF"/>
            <w:noWrap/>
            <w:vAlign w:val="center"/>
            <w:hideMark/>
          </w:tcPr>
          <w:p w14:paraId="1467F9D3" w14:textId="77777777" w:rsidR="00AD715C" w:rsidRPr="00F36B3D" w:rsidRDefault="00AD715C" w:rsidP="00AD715C">
            <w:pPr>
              <w:snapToGrid/>
              <w:rPr>
                <w:rFonts w:eastAsia="Times New Roman"/>
                <w:color w:val="000000"/>
                <w:sz w:val="20"/>
                <w:szCs w:val="20"/>
                <w:lang w:eastAsia="en-US"/>
              </w:rPr>
            </w:pPr>
            <w:r w:rsidRPr="00F36B3D">
              <w:rPr>
                <w:rFonts w:eastAsia="Times New Roman"/>
                <w:color w:val="000000"/>
                <w:sz w:val="20"/>
                <w:szCs w:val="20"/>
                <w:lang w:eastAsia="en-US"/>
              </w:rPr>
              <w:t> </w:t>
            </w:r>
          </w:p>
        </w:tc>
      </w:tr>
      <w:tr w:rsidR="002E3525" w:rsidRPr="00F36B3D" w14:paraId="64FC7F88" w14:textId="77777777" w:rsidTr="00F36B3D">
        <w:trPr>
          <w:trHeight w:val="290"/>
        </w:trPr>
        <w:tc>
          <w:tcPr>
            <w:tcW w:w="805" w:type="dxa"/>
            <w:tcBorders>
              <w:top w:val="nil"/>
              <w:left w:val="single" w:sz="4" w:space="0" w:color="auto"/>
              <w:bottom w:val="single" w:sz="4" w:space="0" w:color="auto"/>
              <w:right w:val="single" w:sz="4" w:space="0" w:color="auto"/>
            </w:tcBorders>
            <w:shd w:val="clear" w:color="E2EFDA" w:fill="FFFFFF"/>
            <w:noWrap/>
            <w:vAlign w:val="center"/>
            <w:hideMark/>
          </w:tcPr>
          <w:p w14:paraId="215E45AB" w14:textId="77777777" w:rsidR="00AD715C" w:rsidRPr="00F36B3D" w:rsidRDefault="00AD715C" w:rsidP="00AD715C">
            <w:pPr>
              <w:snapToGrid/>
              <w:jc w:val="right"/>
              <w:rPr>
                <w:rFonts w:eastAsia="Times New Roman"/>
                <w:color w:val="000000"/>
                <w:sz w:val="20"/>
                <w:szCs w:val="20"/>
                <w:lang w:eastAsia="en-US"/>
              </w:rPr>
            </w:pPr>
            <w:r w:rsidRPr="00F36B3D">
              <w:rPr>
                <w:rFonts w:eastAsia="Times New Roman"/>
                <w:color w:val="000000"/>
                <w:sz w:val="20"/>
                <w:szCs w:val="20"/>
                <w:lang w:eastAsia="en-US"/>
              </w:rPr>
              <w:t>51</w:t>
            </w:r>
          </w:p>
        </w:tc>
        <w:tc>
          <w:tcPr>
            <w:tcW w:w="1415" w:type="dxa"/>
            <w:tcBorders>
              <w:top w:val="nil"/>
              <w:left w:val="nil"/>
              <w:bottom w:val="single" w:sz="4" w:space="0" w:color="auto"/>
              <w:right w:val="single" w:sz="4" w:space="0" w:color="auto"/>
            </w:tcBorders>
            <w:shd w:val="clear" w:color="E2EFDA" w:fill="FFFFFF"/>
            <w:noWrap/>
            <w:vAlign w:val="center"/>
            <w:hideMark/>
          </w:tcPr>
          <w:p w14:paraId="38A36233" w14:textId="77777777" w:rsidR="00AD715C" w:rsidRPr="00F36B3D" w:rsidRDefault="00AD715C" w:rsidP="00AD715C">
            <w:pPr>
              <w:snapToGrid/>
              <w:rPr>
                <w:rFonts w:eastAsia="Times New Roman"/>
                <w:color w:val="000000"/>
                <w:sz w:val="20"/>
                <w:szCs w:val="20"/>
                <w:lang w:eastAsia="en-US"/>
              </w:rPr>
            </w:pPr>
            <w:r w:rsidRPr="00F36B3D">
              <w:rPr>
                <w:rFonts w:eastAsia="Times New Roman"/>
                <w:color w:val="000000"/>
                <w:sz w:val="20"/>
                <w:szCs w:val="20"/>
                <w:lang w:eastAsia="en-US"/>
              </w:rPr>
              <w:t>H</w:t>
            </w:r>
          </w:p>
        </w:tc>
        <w:tc>
          <w:tcPr>
            <w:tcW w:w="2695" w:type="dxa"/>
            <w:tcBorders>
              <w:top w:val="nil"/>
              <w:left w:val="nil"/>
              <w:bottom w:val="single" w:sz="4" w:space="0" w:color="auto"/>
              <w:right w:val="single" w:sz="4" w:space="0" w:color="auto"/>
            </w:tcBorders>
            <w:shd w:val="clear" w:color="E2EFDA" w:fill="FBDAD7"/>
            <w:noWrap/>
            <w:vAlign w:val="center"/>
            <w:hideMark/>
          </w:tcPr>
          <w:p w14:paraId="6EFB1764" w14:textId="77777777" w:rsidR="00AD715C" w:rsidRPr="00F36B3D" w:rsidRDefault="00AD715C" w:rsidP="00AD715C">
            <w:pPr>
              <w:snapToGrid/>
              <w:rPr>
                <w:rFonts w:eastAsia="Times New Roman"/>
                <w:color w:val="000000"/>
                <w:sz w:val="20"/>
                <w:szCs w:val="20"/>
                <w:lang w:eastAsia="en-US"/>
              </w:rPr>
            </w:pPr>
            <w:r w:rsidRPr="00F36B3D">
              <w:rPr>
                <w:rFonts w:eastAsia="Times New Roman"/>
                <w:color w:val="000000"/>
                <w:sz w:val="20"/>
                <w:szCs w:val="20"/>
                <w:lang w:eastAsia="en-US"/>
              </w:rPr>
              <w:t>Air transport</w:t>
            </w:r>
          </w:p>
        </w:tc>
        <w:tc>
          <w:tcPr>
            <w:tcW w:w="1296" w:type="dxa"/>
            <w:tcBorders>
              <w:top w:val="single" w:sz="4" w:space="0" w:color="auto"/>
              <w:left w:val="single" w:sz="4" w:space="0" w:color="auto"/>
              <w:bottom w:val="single" w:sz="4" w:space="0" w:color="auto"/>
              <w:right w:val="single" w:sz="4" w:space="0" w:color="auto"/>
            </w:tcBorders>
            <w:shd w:val="clear" w:color="F4CCCC" w:fill="F4CCCC"/>
            <w:noWrap/>
            <w:vAlign w:val="center"/>
            <w:hideMark/>
          </w:tcPr>
          <w:p w14:paraId="31BD4181" w14:textId="77777777" w:rsidR="00AD715C" w:rsidRPr="00F36B3D" w:rsidRDefault="00AD715C" w:rsidP="00AD715C">
            <w:pPr>
              <w:snapToGrid/>
              <w:rPr>
                <w:rFonts w:eastAsia="Times New Roman"/>
                <w:color w:val="000000"/>
                <w:sz w:val="20"/>
                <w:szCs w:val="20"/>
                <w:lang w:eastAsia="en-US"/>
              </w:rPr>
            </w:pPr>
            <w:r w:rsidRPr="00F36B3D">
              <w:rPr>
                <w:rFonts w:eastAsia="Times New Roman"/>
                <w:color w:val="000000"/>
                <w:sz w:val="20"/>
                <w:szCs w:val="20"/>
                <w:lang w:eastAsia="en-US"/>
              </w:rPr>
              <w:t>Not Eligible</w:t>
            </w:r>
          </w:p>
        </w:tc>
        <w:tc>
          <w:tcPr>
            <w:tcW w:w="2964" w:type="dxa"/>
            <w:tcBorders>
              <w:top w:val="nil"/>
              <w:left w:val="nil"/>
              <w:bottom w:val="single" w:sz="4" w:space="0" w:color="auto"/>
              <w:right w:val="single" w:sz="4" w:space="0" w:color="auto"/>
            </w:tcBorders>
            <w:shd w:val="clear" w:color="E2EFDA" w:fill="FFFFFF"/>
            <w:noWrap/>
            <w:vAlign w:val="center"/>
            <w:hideMark/>
          </w:tcPr>
          <w:p w14:paraId="4486B42D" w14:textId="77777777" w:rsidR="00AD715C" w:rsidRPr="00F36B3D" w:rsidRDefault="00AD715C" w:rsidP="00AD715C">
            <w:pPr>
              <w:snapToGrid/>
              <w:rPr>
                <w:rFonts w:eastAsia="Times New Roman"/>
                <w:color w:val="000000"/>
                <w:sz w:val="20"/>
                <w:szCs w:val="20"/>
                <w:lang w:eastAsia="en-US"/>
              </w:rPr>
            </w:pPr>
            <w:r w:rsidRPr="00F36B3D">
              <w:rPr>
                <w:rFonts w:eastAsia="Times New Roman"/>
                <w:color w:val="000000"/>
                <w:sz w:val="20"/>
                <w:szCs w:val="20"/>
                <w:lang w:eastAsia="en-US"/>
              </w:rPr>
              <w:t> </w:t>
            </w:r>
          </w:p>
        </w:tc>
        <w:tc>
          <w:tcPr>
            <w:tcW w:w="5349" w:type="dxa"/>
            <w:tcBorders>
              <w:top w:val="nil"/>
              <w:left w:val="nil"/>
              <w:bottom w:val="single" w:sz="4" w:space="0" w:color="auto"/>
              <w:right w:val="single" w:sz="4" w:space="0" w:color="auto"/>
            </w:tcBorders>
            <w:shd w:val="clear" w:color="E2EFDA" w:fill="FFFFFF"/>
            <w:noWrap/>
            <w:vAlign w:val="center"/>
            <w:hideMark/>
          </w:tcPr>
          <w:p w14:paraId="7EBAF2AB" w14:textId="77777777" w:rsidR="00AD715C" w:rsidRPr="00F36B3D" w:rsidRDefault="00AD715C" w:rsidP="00AD715C">
            <w:pPr>
              <w:snapToGrid/>
              <w:rPr>
                <w:rFonts w:eastAsia="Times New Roman"/>
                <w:color w:val="000000"/>
                <w:sz w:val="20"/>
                <w:szCs w:val="20"/>
                <w:lang w:eastAsia="en-US"/>
              </w:rPr>
            </w:pPr>
            <w:r w:rsidRPr="00F36B3D">
              <w:rPr>
                <w:rFonts w:eastAsia="Times New Roman"/>
                <w:color w:val="000000"/>
                <w:sz w:val="20"/>
                <w:szCs w:val="20"/>
                <w:lang w:eastAsia="en-US"/>
              </w:rPr>
              <w:t> </w:t>
            </w:r>
          </w:p>
        </w:tc>
      </w:tr>
      <w:tr w:rsidR="002E3525" w:rsidRPr="00F36B3D" w14:paraId="481A9E71" w14:textId="77777777" w:rsidTr="00F36B3D">
        <w:trPr>
          <w:trHeight w:val="290"/>
        </w:trPr>
        <w:tc>
          <w:tcPr>
            <w:tcW w:w="805" w:type="dxa"/>
            <w:tcBorders>
              <w:top w:val="nil"/>
              <w:left w:val="single" w:sz="4" w:space="0" w:color="auto"/>
              <w:bottom w:val="single" w:sz="4" w:space="0" w:color="auto"/>
              <w:right w:val="single" w:sz="4" w:space="0" w:color="auto"/>
            </w:tcBorders>
            <w:shd w:val="clear" w:color="E2EFDA" w:fill="FFFFFF"/>
            <w:noWrap/>
            <w:vAlign w:val="center"/>
            <w:hideMark/>
          </w:tcPr>
          <w:p w14:paraId="45B57686" w14:textId="77777777" w:rsidR="00AD715C" w:rsidRPr="00F36B3D" w:rsidRDefault="00AD715C" w:rsidP="00AD715C">
            <w:pPr>
              <w:snapToGrid/>
              <w:jc w:val="right"/>
              <w:rPr>
                <w:rFonts w:eastAsia="Times New Roman"/>
                <w:color w:val="000000"/>
                <w:sz w:val="20"/>
                <w:szCs w:val="20"/>
                <w:lang w:eastAsia="en-US"/>
              </w:rPr>
            </w:pPr>
            <w:r w:rsidRPr="00F36B3D">
              <w:rPr>
                <w:rFonts w:eastAsia="Times New Roman"/>
                <w:color w:val="000000"/>
                <w:sz w:val="20"/>
                <w:szCs w:val="20"/>
                <w:lang w:eastAsia="en-US"/>
              </w:rPr>
              <w:t>52</w:t>
            </w:r>
          </w:p>
        </w:tc>
        <w:tc>
          <w:tcPr>
            <w:tcW w:w="1415" w:type="dxa"/>
            <w:tcBorders>
              <w:top w:val="nil"/>
              <w:left w:val="nil"/>
              <w:bottom w:val="single" w:sz="4" w:space="0" w:color="auto"/>
              <w:right w:val="single" w:sz="4" w:space="0" w:color="auto"/>
            </w:tcBorders>
            <w:shd w:val="clear" w:color="E2EFDA" w:fill="FFFFFF"/>
            <w:noWrap/>
            <w:vAlign w:val="center"/>
            <w:hideMark/>
          </w:tcPr>
          <w:p w14:paraId="5D90BEA8" w14:textId="77777777" w:rsidR="00AD715C" w:rsidRPr="00F36B3D" w:rsidRDefault="00AD715C" w:rsidP="00AD715C">
            <w:pPr>
              <w:snapToGrid/>
              <w:rPr>
                <w:rFonts w:eastAsia="Times New Roman"/>
                <w:color w:val="000000"/>
                <w:sz w:val="20"/>
                <w:szCs w:val="20"/>
                <w:lang w:eastAsia="en-US"/>
              </w:rPr>
            </w:pPr>
            <w:r w:rsidRPr="00F36B3D">
              <w:rPr>
                <w:rFonts w:eastAsia="Times New Roman"/>
                <w:color w:val="000000"/>
                <w:sz w:val="20"/>
                <w:szCs w:val="20"/>
                <w:lang w:eastAsia="en-US"/>
              </w:rPr>
              <w:t>H</w:t>
            </w:r>
          </w:p>
        </w:tc>
        <w:tc>
          <w:tcPr>
            <w:tcW w:w="2695" w:type="dxa"/>
            <w:tcBorders>
              <w:top w:val="nil"/>
              <w:left w:val="nil"/>
              <w:bottom w:val="single" w:sz="4" w:space="0" w:color="auto"/>
              <w:right w:val="single" w:sz="4" w:space="0" w:color="auto"/>
            </w:tcBorders>
            <w:shd w:val="clear" w:color="E2EFDA" w:fill="FBDAD7"/>
            <w:noWrap/>
            <w:vAlign w:val="center"/>
            <w:hideMark/>
          </w:tcPr>
          <w:p w14:paraId="14EF13EB" w14:textId="77777777" w:rsidR="00AD715C" w:rsidRPr="00F36B3D" w:rsidRDefault="00AD715C" w:rsidP="00AD715C">
            <w:pPr>
              <w:snapToGrid/>
              <w:rPr>
                <w:rFonts w:eastAsia="Times New Roman"/>
                <w:color w:val="000000"/>
                <w:sz w:val="20"/>
                <w:szCs w:val="20"/>
                <w:lang w:eastAsia="en-US"/>
              </w:rPr>
            </w:pPr>
            <w:r w:rsidRPr="00F36B3D">
              <w:rPr>
                <w:rFonts w:eastAsia="Times New Roman"/>
                <w:color w:val="000000"/>
                <w:sz w:val="20"/>
                <w:szCs w:val="20"/>
                <w:lang w:eastAsia="en-US"/>
              </w:rPr>
              <w:t>Warehousing and support activities for transportation</w:t>
            </w:r>
          </w:p>
        </w:tc>
        <w:tc>
          <w:tcPr>
            <w:tcW w:w="1296" w:type="dxa"/>
            <w:tcBorders>
              <w:top w:val="single" w:sz="4" w:space="0" w:color="auto"/>
              <w:left w:val="single" w:sz="4" w:space="0" w:color="auto"/>
              <w:bottom w:val="single" w:sz="4" w:space="0" w:color="auto"/>
              <w:right w:val="single" w:sz="4" w:space="0" w:color="auto"/>
            </w:tcBorders>
            <w:shd w:val="clear" w:color="F4CCCC" w:fill="F4CCCC"/>
            <w:noWrap/>
            <w:vAlign w:val="center"/>
            <w:hideMark/>
          </w:tcPr>
          <w:p w14:paraId="32DBCC87" w14:textId="77777777" w:rsidR="00AD715C" w:rsidRPr="00F36B3D" w:rsidRDefault="00AD715C" w:rsidP="00AD715C">
            <w:pPr>
              <w:snapToGrid/>
              <w:rPr>
                <w:rFonts w:eastAsia="Times New Roman"/>
                <w:color w:val="000000"/>
                <w:sz w:val="20"/>
                <w:szCs w:val="20"/>
                <w:lang w:eastAsia="en-US"/>
              </w:rPr>
            </w:pPr>
            <w:r w:rsidRPr="00F36B3D">
              <w:rPr>
                <w:rFonts w:eastAsia="Times New Roman"/>
                <w:color w:val="000000"/>
                <w:sz w:val="20"/>
                <w:szCs w:val="20"/>
                <w:lang w:eastAsia="en-US"/>
              </w:rPr>
              <w:t>Not Eligible</w:t>
            </w:r>
          </w:p>
        </w:tc>
        <w:tc>
          <w:tcPr>
            <w:tcW w:w="2964" w:type="dxa"/>
            <w:tcBorders>
              <w:top w:val="nil"/>
              <w:left w:val="nil"/>
              <w:bottom w:val="single" w:sz="4" w:space="0" w:color="auto"/>
              <w:right w:val="single" w:sz="4" w:space="0" w:color="auto"/>
            </w:tcBorders>
            <w:shd w:val="clear" w:color="E2EFDA" w:fill="FFFFFF"/>
            <w:noWrap/>
            <w:vAlign w:val="center"/>
            <w:hideMark/>
          </w:tcPr>
          <w:p w14:paraId="35422CB0" w14:textId="77777777" w:rsidR="00AD715C" w:rsidRPr="00F36B3D" w:rsidRDefault="00AD715C" w:rsidP="00AD715C">
            <w:pPr>
              <w:snapToGrid/>
              <w:rPr>
                <w:rFonts w:eastAsia="Times New Roman"/>
                <w:color w:val="000000"/>
                <w:sz w:val="20"/>
                <w:szCs w:val="20"/>
                <w:lang w:eastAsia="en-US"/>
              </w:rPr>
            </w:pPr>
            <w:r w:rsidRPr="00F36B3D">
              <w:rPr>
                <w:rFonts w:eastAsia="Times New Roman"/>
                <w:color w:val="000000"/>
                <w:sz w:val="20"/>
                <w:szCs w:val="20"/>
                <w:lang w:eastAsia="en-US"/>
              </w:rPr>
              <w:t> </w:t>
            </w:r>
          </w:p>
        </w:tc>
        <w:tc>
          <w:tcPr>
            <w:tcW w:w="5349" w:type="dxa"/>
            <w:tcBorders>
              <w:top w:val="nil"/>
              <w:left w:val="nil"/>
              <w:bottom w:val="single" w:sz="4" w:space="0" w:color="auto"/>
              <w:right w:val="single" w:sz="4" w:space="0" w:color="auto"/>
            </w:tcBorders>
            <w:shd w:val="clear" w:color="E2EFDA" w:fill="FFFFFF"/>
            <w:noWrap/>
            <w:vAlign w:val="center"/>
            <w:hideMark/>
          </w:tcPr>
          <w:p w14:paraId="46B92704" w14:textId="77777777" w:rsidR="00AD715C" w:rsidRPr="00F36B3D" w:rsidRDefault="00AD715C" w:rsidP="00AD715C">
            <w:pPr>
              <w:snapToGrid/>
              <w:rPr>
                <w:rFonts w:eastAsia="Times New Roman"/>
                <w:color w:val="000000"/>
                <w:sz w:val="20"/>
                <w:szCs w:val="20"/>
                <w:lang w:eastAsia="en-US"/>
              </w:rPr>
            </w:pPr>
            <w:r w:rsidRPr="00F36B3D">
              <w:rPr>
                <w:rFonts w:eastAsia="Times New Roman"/>
                <w:color w:val="000000"/>
                <w:sz w:val="20"/>
                <w:szCs w:val="20"/>
                <w:lang w:eastAsia="en-US"/>
              </w:rPr>
              <w:t> </w:t>
            </w:r>
          </w:p>
        </w:tc>
      </w:tr>
      <w:tr w:rsidR="002E3525" w:rsidRPr="00F36B3D" w14:paraId="3997A868" w14:textId="77777777" w:rsidTr="00F36B3D">
        <w:trPr>
          <w:trHeight w:val="290"/>
        </w:trPr>
        <w:tc>
          <w:tcPr>
            <w:tcW w:w="805" w:type="dxa"/>
            <w:tcBorders>
              <w:top w:val="nil"/>
              <w:left w:val="single" w:sz="4" w:space="0" w:color="auto"/>
              <w:bottom w:val="single" w:sz="4" w:space="0" w:color="auto"/>
              <w:right w:val="single" w:sz="4" w:space="0" w:color="auto"/>
            </w:tcBorders>
            <w:shd w:val="clear" w:color="E2EFDA" w:fill="FFFFFF"/>
            <w:noWrap/>
            <w:vAlign w:val="center"/>
            <w:hideMark/>
          </w:tcPr>
          <w:p w14:paraId="403D34A9" w14:textId="77777777" w:rsidR="00AD715C" w:rsidRPr="00F36B3D" w:rsidRDefault="00AD715C" w:rsidP="00AD715C">
            <w:pPr>
              <w:snapToGrid/>
              <w:jc w:val="right"/>
              <w:rPr>
                <w:rFonts w:eastAsia="Times New Roman"/>
                <w:color w:val="000000"/>
                <w:sz w:val="20"/>
                <w:szCs w:val="20"/>
                <w:lang w:eastAsia="en-US"/>
              </w:rPr>
            </w:pPr>
            <w:r w:rsidRPr="00F36B3D">
              <w:rPr>
                <w:rFonts w:eastAsia="Times New Roman"/>
                <w:color w:val="000000"/>
                <w:sz w:val="20"/>
                <w:szCs w:val="20"/>
                <w:lang w:eastAsia="en-US"/>
              </w:rPr>
              <w:t>53</w:t>
            </w:r>
          </w:p>
        </w:tc>
        <w:tc>
          <w:tcPr>
            <w:tcW w:w="1415" w:type="dxa"/>
            <w:tcBorders>
              <w:top w:val="nil"/>
              <w:left w:val="nil"/>
              <w:bottom w:val="single" w:sz="4" w:space="0" w:color="auto"/>
              <w:right w:val="single" w:sz="4" w:space="0" w:color="auto"/>
            </w:tcBorders>
            <w:shd w:val="clear" w:color="E2EFDA" w:fill="FFFFFF"/>
            <w:noWrap/>
            <w:vAlign w:val="center"/>
            <w:hideMark/>
          </w:tcPr>
          <w:p w14:paraId="071A088C" w14:textId="77777777" w:rsidR="00AD715C" w:rsidRPr="00F36B3D" w:rsidRDefault="00AD715C" w:rsidP="00AD715C">
            <w:pPr>
              <w:snapToGrid/>
              <w:rPr>
                <w:rFonts w:eastAsia="Times New Roman"/>
                <w:color w:val="000000"/>
                <w:sz w:val="20"/>
                <w:szCs w:val="20"/>
                <w:lang w:eastAsia="en-US"/>
              </w:rPr>
            </w:pPr>
            <w:r w:rsidRPr="00F36B3D">
              <w:rPr>
                <w:rFonts w:eastAsia="Times New Roman"/>
                <w:color w:val="000000"/>
                <w:sz w:val="20"/>
                <w:szCs w:val="20"/>
                <w:lang w:eastAsia="en-US"/>
              </w:rPr>
              <w:t>H</w:t>
            </w:r>
          </w:p>
        </w:tc>
        <w:tc>
          <w:tcPr>
            <w:tcW w:w="2695" w:type="dxa"/>
            <w:tcBorders>
              <w:top w:val="nil"/>
              <w:left w:val="nil"/>
              <w:bottom w:val="single" w:sz="4" w:space="0" w:color="auto"/>
              <w:right w:val="single" w:sz="4" w:space="0" w:color="auto"/>
            </w:tcBorders>
            <w:shd w:val="clear" w:color="E2EFDA" w:fill="FFFFFF"/>
            <w:noWrap/>
            <w:vAlign w:val="center"/>
            <w:hideMark/>
          </w:tcPr>
          <w:p w14:paraId="0CC68B79" w14:textId="77777777" w:rsidR="00AD715C" w:rsidRPr="00F36B3D" w:rsidRDefault="00AD715C" w:rsidP="00AD715C">
            <w:pPr>
              <w:snapToGrid/>
              <w:rPr>
                <w:rFonts w:eastAsia="Times New Roman"/>
                <w:color w:val="000000"/>
                <w:sz w:val="20"/>
                <w:szCs w:val="20"/>
                <w:lang w:eastAsia="en-US"/>
              </w:rPr>
            </w:pPr>
            <w:r w:rsidRPr="00F36B3D">
              <w:rPr>
                <w:rFonts w:eastAsia="Times New Roman"/>
                <w:color w:val="000000"/>
                <w:sz w:val="20"/>
                <w:szCs w:val="20"/>
                <w:lang w:eastAsia="en-US"/>
              </w:rPr>
              <w:t>Postal and courier activities</w:t>
            </w:r>
          </w:p>
        </w:tc>
        <w:tc>
          <w:tcPr>
            <w:tcW w:w="1296" w:type="dxa"/>
            <w:tcBorders>
              <w:top w:val="nil"/>
              <w:left w:val="nil"/>
              <w:bottom w:val="single" w:sz="4" w:space="0" w:color="auto"/>
              <w:right w:val="single" w:sz="4" w:space="0" w:color="auto"/>
            </w:tcBorders>
            <w:shd w:val="clear" w:color="E2EFDA" w:fill="FFFFFF"/>
            <w:noWrap/>
            <w:vAlign w:val="center"/>
            <w:hideMark/>
          </w:tcPr>
          <w:p w14:paraId="37E165AB" w14:textId="77777777" w:rsidR="00AD715C" w:rsidRPr="00F36B3D" w:rsidRDefault="00AD715C" w:rsidP="00AD715C">
            <w:pPr>
              <w:snapToGrid/>
              <w:rPr>
                <w:rFonts w:eastAsia="Times New Roman"/>
                <w:color w:val="000000"/>
                <w:sz w:val="20"/>
                <w:szCs w:val="20"/>
                <w:lang w:eastAsia="en-US"/>
              </w:rPr>
            </w:pPr>
            <w:r w:rsidRPr="00F36B3D">
              <w:rPr>
                <w:rFonts w:eastAsia="Times New Roman"/>
                <w:color w:val="000000"/>
                <w:sz w:val="20"/>
                <w:szCs w:val="20"/>
                <w:lang w:eastAsia="en-US"/>
              </w:rPr>
              <w:t>Eligible</w:t>
            </w:r>
          </w:p>
        </w:tc>
        <w:tc>
          <w:tcPr>
            <w:tcW w:w="2964" w:type="dxa"/>
            <w:tcBorders>
              <w:top w:val="nil"/>
              <w:left w:val="nil"/>
              <w:bottom w:val="single" w:sz="4" w:space="0" w:color="auto"/>
              <w:right w:val="single" w:sz="4" w:space="0" w:color="auto"/>
            </w:tcBorders>
            <w:shd w:val="clear" w:color="E2EFDA" w:fill="FFFFFF"/>
            <w:noWrap/>
            <w:vAlign w:val="center"/>
            <w:hideMark/>
          </w:tcPr>
          <w:p w14:paraId="5D061A40" w14:textId="77777777" w:rsidR="00AD715C" w:rsidRPr="00F36B3D" w:rsidRDefault="00AD715C" w:rsidP="00AD715C">
            <w:pPr>
              <w:snapToGrid/>
              <w:rPr>
                <w:rFonts w:eastAsia="Times New Roman"/>
                <w:color w:val="000000"/>
                <w:sz w:val="20"/>
                <w:szCs w:val="20"/>
                <w:lang w:eastAsia="en-US"/>
              </w:rPr>
            </w:pPr>
            <w:r w:rsidRPr="00F36B3D">
              <w:rPr>
                <w:rFonts w:eastAsia="Times New Roman"/>
                <w:color w:val="000000"/>
                <w:sz w:val="20"/>
                <w:szCs w:val="20"/>
                <w:lang w:eastAsia="en-US"/>
              </w:rPr>
              <w:t>no adverse impacts</w:t>
            </w:r>
          </w:p>
        </w:tc>
        <w:tc>
          <w:tcPr>
            <w:tcW w:w="5349" w:type="dxa"/>
            <w:tcBorders>
              <w:top w:val="nil"/>
              <w:left w:val="nil"/>
              <w:bottom w:val="single" w:sz="4" w:space="0" w:color="auto"/>
              <w:right w:val="single" w:sz="4" w:space="0" w:color="auto"/>
            </w:tcBorders>
            <w:shd w:val="clear" w:color="E2EFDA" w:fill="FFFFFF"/>
            <w:noWrap/>
            <w:vAlign w:val="center"/>
            <w:hideMark/>
          </w:tcPr>
          <w:p w14:paraId="4E29EDE1" w14:textId="77777777" w:rsidR="00AD715C" w:rsidRPr="00F36B3D" w:rsidRDefault="00AD715C" w:rsidP="00AD715C">
            <w:pPr>
              <w:snapToGrid/>
              <w:rPr>
                <w:rFonts w:eastAsia="Times New Roman"/>
                <w:color w:val="000000"/>
                <w:sz w:val="20"/>
                <w:szCs w:val="20"/>
                <w:lang w:eastAsia="en-US"/>
              </w:rPr>
            </w:pPr>
            <w:r w:rsidRPr="00F36B3D">
              <w:rPr>
                <w:rFonts w:eastAsia="Times New Roman"/>
                <w:color w:val="000000"/>
                <w:sz w:val="20"/>
                <w:szCs w:val="20"/>
                <w:lang w:eastAsia="en-US"/>
              </w:rPr>
              <w:t>Low</w:t>
            </w:r>
          </w:p>
        </w:tc>
      </w:tr>
      <w:tr w:rsidR="002E3525" w:rsidRPr="00F36B3D" w14:paraId="1BBE1A9D" w14:textId="77777777" w:rsidTr="00F36B3D">
        <w:trPr>
          <w:trHeight w:val="290"/>
        </w:trPr>
        <w:tc>
          <w:tcPr>
            <w:tcW w:w="805" w:type="dxa"/>
            <w:tcBorders>
              <w:top w:val="nil"/>
              <w:left w:val="single" w:sz="4" w:space="0" w:color="auto"/>
              <w:bottom w:val="single" w:sz="4" w:space="0" w:color="auto"/>
              <w:right w:val="single" w:sz="4" w:space="0" w:color="auto"/>
            </w:tcBorders>
            <w:shd w:val="clear" w:color="E2EFDA" w:fill="FFFFFF"/>
            <w:noWrap/>
            <w:vAlign w:val="center"/>
            <w:hideMark/>
          </w:tcPr>
          <w:p w14:paraId="0A246531" w14:textId="77777777" w:rsidR="002E3525" w:rsidRPr="00F36B3D" w:rsidRDefault="002E3525" w:rsidP="00AD715C">
            <w:pPr>
              <w:snapToGrid/>
              <w:rPr>
                <w:rFonts w:eastAsia="Times New Roman"/>
                <w:color w:val="000000"/>
                <w:sz w:val="20"/>
                <w:szCs w:val="20"/>
                <w:lang w:eastAsia="en-US"/>
              </w:rPr>
            </w:pPr>
            <w:r w:rsidRPr="00F36B3D">
              <w:rPr>
                <w:rFonts w:eastAsia="Times New Roman"/>
                <w:color w:val="000000"/>
                <w:sz w:val="20"/>
                <w:szCs w:val="20"/>
                <w:lang w:eastAsia="en-US"/>
              </w:rPr>
              <w:lastRenderedPageBreak/>
              <w:t> </w:t>
            </w:r>
          </w:p>
        </w:tc>
        <w:tc>
          <w:tcPr>
            <w:tcW w:w="13719" w:type="dxa"/>
            <w:gridSpan w:val="5"/>
            <w:tcBorders>
              <w:top w:val="nil"/>
              <w:left w:val="nil"/>
              <w:bottom w:val="single" w:sz="4" w:space="0" w:color="auto"/>
              <w:right w:val="single" w:sz="4" w:space="0" w:color="auto"/>
            </w:tcBorders>
            <w:shd w:val="clear" w:color="70AD47" w:fill="D9D9D9"/>
            <w:noWrap/>
            <w:vAlign w:val="center"/>
            <w:hideMark/>
          </w:tcPr>
          <w:p w14:paraId="314AC040" w14:textId="77777777" w:rsidR="002E3525" w:rsidRPr="000E4D24" w:rsidRDefault="002E3525" w:rsidP="00AD715C">
            <w:pPr>
              <w:snapToGrid/>
              <w:rPr>
                <w:rFonts w:eastAsia="Times New Roman"/>
                <w:b/>
                <w:bCs/>
                <w:sz w:val="20"/>
                <w:szCs w:val="20"/>
                <w:lang w:eastAsia="en-US"/>
              </w:rPr>
            </w:pPr>
            <w:r w:rsidRPr="000E4D24">
              <w:rPr>
                <w:rFonts w:eastAsia="Times New Roman"/>
                <w:b/>
                <w:bCs/>
                <w:sz w:val="20"/>
                <w:szCs w:val="20"/>
                <w:lang w:eastAsia="en-US"/>
              </w:rPr>
              <w:t>Accomodation and Food Service</w:t>
            </w:r>
          </w:p>
        </w:tc>
      </w:tr>
      <w:tr w:rsidR="002E3525" w:rsidRPr="00F36B3D" w14:paraId="15D1A85D" w14:textId="77777777" w:rsidTr="00F36B3D">
        <w:trPr>
          <w:trHeight w:val="290"/>
        </w:trPr>
        <w:tc>
          <w:tcPr>
            <w:tcW w:w="805" w:type="dxa"/>
            <w:tcBorders>
              <w:top w:val="nil"/>
              <w:left w:val="single" w:sz="4" w:space="0" w:color="auto"/>
              <w:bottom w:val="single" w:sz="4" w:space="0" w:color="auto"/>
              <w:right w:val="single" w:sz="4" w:space="0" w:color="auto"/>
            </w:tcBorders>
            <w:shd w:val="clear" w:color="E2EFDA" w:fill="FFFFFF"/>
            <w:noWrap/>
            <w:vAlign w:val="center"/>
            <w:hideMark/>
          </w:tcPr>
          <w:p w14:paraId="670FB7D3" w14:textId="77777777" w:rsidR="00AD715C" w:rsidRPr="00F36B3D" w:rsidRDefault="00AD715C" w:rsidP="00AD715C">
            <w:pPr>
              <w:snapToGrid/>
              <w:jc w:val="right"/>
              <w:rPr>
                <w:rFonts w:eastAsia="Times New Roman"/>
                <w:color w:val="000000"/>
                <w:sz w:val="20"/>
                <w:szCs w:val="20"/>
                <w:lang w:eastAsia="en-US"/>
              </w:rPr>
            </w:pPr>
            <w:r w:rsidRPr="00F36B3D">
              <w:rPr>
                <w:rFonts w:eastAsia="Times New Roman"/>
                <w:color w:val="000000"/>
                <w:sz w:val="20"/>
                <w:szCs w:val="20"/>
                <w:lang w:eastAsia="en-US"/>
              </w:rPr>
              <w:t>55</w:t>
            </w:r>
          </w:p>
        </w:tc>
        <w:tc>
          <w:tcPr>
            <w:tcW w:w="1415" w:type="dxa"/>
            <w:tcBorders>
              <w:top w:val="nil"/>
              <w:left w:val="nil"/>
              <w:bottom w:val="single" w:sz="4" w:space="0" w:color="auto"/>
              <w:right w:val="single" w:sz="4" w:space="0" w:color="auto"/>
            </w:tcBorders>
            <w:shd w:val="clear" w:color="E2EFDA" w:fill="FFFFFF"/>
            <w:noWrap/>
            <w:vAlign w:val="center"/>
            <w:hideMark/>
          </w:tcPr>
          <w:p w14:paraId="610BFBBB" w14:textId="77777777" w:rsidR="00AD715C" w:rsidRPr="000E4D24" w:rsidRDefault="00AD715C" w:rsidP="00AD715C">
            <w:pPr>
              <w:snapToGrid/>
              <w:rPr>
                <w:rFonts w:eastAsia="Times New Roman"/>
                <w:sz w:val="20"/>
                <w:szCs w:val="20"/>
                <w:lang w:eastAsia="en-US"/>
              </w:rPr>
            </w:pPr>
            <w:r w:rsidRPr="000E4D24">
              <w:rPr>
                <w:rFonts w:eastAsia="Times New Roman"/>
                <w:sz w:val="20"/>
                <w:szCs w:val="20"/>
                <w:lang w:eastAsia="en-US"/>
              </w:rPr>
              <w:t>I</w:t>
            </w:r>
          </w:p>
        </w:tc>
        <w:tc>
          <w:tcPr>
            <w:tcW w:w="2695" w:type="dxa"/>
            <w:tcBorders>
              <w:top w:val="nil"/>
              <w:left w:val="nil"/>
              <w:bottom w:val="single" w:sz="4" w:space="0" w:color="auto"/>
              <w:right w:val="single" w:sz="4" w:space="0" w:color="auto"/>
            </w:tcBorders>
            <w:shd w:val="clear" w:color="E2EFDA" w:fill="FFFFFF"/>
            <w:noWrap/>
            <w:vAlign w:val="center"/>
            <w:hideMark/>
          </w:tcPr>
          <w:p w14:paraId="23C52C39" w14:textId="77777777" w:rsidR="00AD715C" w:rsidRPr="000E4D24" w:rsidRDefault="00AD715C" w:rsidP="00AD715C">
            <w:pPr>
              <w:snapToGrid/>
              <w:rPr>
                <w:rFonts w:eastAsia="Times New Roman"/>
                <w:sz w:val="20"/>
                <w:szCs w:val="20"/>
                <w:lang w:eastAsia="en-US"/>
              </w:rPr>
            </w:pPr>
            <w:r w:rsidRPr="000E4D24">
              <w:rPr>
                <w:rFonts w:eastAsia="Times New Roman"/>
                <w:sz w:val="20"/>
                <w:szCs w:val="20"/>
                <w:lang w:eastAsia="en-US"/>
              </w:rPr>
              <w:t>Accommodation</w:t>
            </w:r>
          </w:p>
        </w:tc>
        <w:tc>
          <w:tcPr>
            <w:tcW w:w="1296" w:type="dxa"/>
            <w:tcBorders>
              <w:top w:val="nil"/>
              <w:left w:val="nil"/>
              <w:bottom w:val="single" w:sz="4" w:space="0" w:color="auto"/>
              <w:right w:val="single" w:sz="4" w:space="0" w:color="auto"/>
            </w:tcBorders>
            <w:shd w:val="clear" w:color="E2EFDA" w:fill="FFFFFF"/>
            <w:noWrap/>
            <w:vAlign w:val="center"/>
            <w:hideMark/>
          </w:tcPr>
          <w:p w14:paraId="5E3E40C6" w14:textId="77777777" w:rsidR="00AD715C" w:rsidRPr="00F36B3D" w:rsidRDefault="00AD715C" w:rsidP="00AD715C">
            <w:pPr>
              <w:snapToGrid/>
              <w:rPr>
                <w:rFonts w:eastAsia="Times New Roman"/>
                <w:color w:val="000000"/>
                <w:sz w:val="20"/>
                <w:szCs w:val="20"/>
                <w:lang w:eastAsia="en-US"/>
              </w:rPr>
            </w:pPr>
            <w:r w:rsidRPr="00F36B3D">
              <w:rPr>
                <w:rFonts w:eastAsia="Times New Roman"/>
                <w:color w:val="000000"/>
                <w:sz w:val="20"/>
                <w:szCs w:val="20"/>
                <w:lang w:eastAsia="en-US"/>
              </w:rPr>
              <w:t>Eligible</w:t>
            </w:r>
          </w:p>
        </w:tc>
        <w:tc>
          <w:tcPr>
            <w:tcW w:w="2964" w:type="dxa"/>
            <w:tcBorders>
              <w:top w:val="nil"/>
              <w:left w:val="nil"/>
              <w:bottom w:val="single" w:sz="4" w:space="0" w:color="auto"/>
              <w:right w:val="single" w:sz="4" w:space="0" w:color="auto"/>
            </w:tcBorders>
            <w:shd w:val="clear" w:color="E2EFDA" w:fill="FFFFFF"/>
            <w:noWrap/>
            <w:vAlign w:val="center"/>
            <w:hideMark/>
          </w:tcPr>
          <w:p w14:paraId="1547E35E" w14:textId="77777777" w:rsidR="00AD715C" w:rsidRPr="00F36B3D" w:rsidRDefault="00AD715C" w:rsidP="00AD715C">
            <w:pPr>
              <w:snapToGrid/>
              <w:rPr>
                <w:rFonts w:eastAsia="Times New Roman"/>
                <w:color w:val="000000"/>
                <w:sz w:val="20"/>
                <w:szCs w:val="20"/>
                <w:lang w:eastAsia="en-US"/>
              </w:rPr>
            </w:pPr>
            <w:r w:rsidRPr="00F36B3D">
              <w:rPr>
                <w:rFonts w:eastAsia="Times New Roman"/>
                <w:color w:val="000000"/>
                <w:sz w:val="20"/>
                <w:szCs w:val="20"/>
                <w:lang w:eastAsia="en-US"/>
              </w:rPr>
              <w:t>no adverse impacts</w:t>
            </w:r>
          </w:p>
        </w:tc>
        <w:tc>
          <w:tcPr>
            <w:tcW w:w="5349" w:type="dxa"/>
            <w:tcBorders>
              <w:top w:val="nil"/>
              <w:left w:val="nil"/>
              <w:bottom w:val="single" w:sz="4" w:space="0" w:color="auto"/>
              <w:right w:val="single" w:sz="4" w:space="0" w:color="auto"/>
            </w:tcBorders>
            <w:shd w:val="clear" w:color="E2EFDA" w:fill="FFFFFF"/>
            <w:noWrap/>
            <w:vAlign w:val="center"/>
            <w:hideMark/>
          </w:tcPr>
          <w:p w14:paraId="01EA5529" w14:textId="77777777" w:rsidR="00AD715C" w:rsidRPr="00F36B3D" w:rsidRDefault="00AD715C" w:rsidP="00AD715C">
            <w:pPr>
              <w:snapToGrid/>
              <w:rPr>
                <w:rFonts w:eastAsia="Times New Roman"/>
                <w:color w:val="000000"/>
                <w:sz w:val="20"/>
                <w:szCs w:val="20"/>
                <w:lang w:eastAsia="en-US"/>
              </w:rPr>
            </w:pPr>
            <w:r w:rsidRPr="00F36B3D">
              <w:rPr>
                <w:rFonts w:eastAsia="Times New Roman"/>
                <w:color w:val="000000"/>
                <w:sz w:val="20"/>
                <w:szCs w:val="20"/>
                <w:lang w:eastAsia="en-US"/>
              </w:rPr>
              <w:t>Low</w:t>
            </w:r>
          </w:p>
        </w:tc>
      </w:tr>
      <w:tr w:rsidR="002E3525" w:rsidRPr="00F36B3D" w14:paraId="74DDE3C4" w14:textId="77777777" w:rsidTr="00F36B3D">
        <w:trPr>
          <w:trHeight w:val="290"/>
        </w:trPr>
        <w:tc>
          <w:tcPr>
            <w:tcW w:w="805" w:type="dxa"/>
            <w:tcBorders>
              <w:top w:val="nil"/>
              <w:left w:val="single" w:sz="4" w:space="0" w:color="auto"/>
              <w:bottom w:val="single" w:sz="4" w:space="0" w:color="auto"/>
              <w:right w:val="single" w:sz="4" w:space="0" w:color="auto"/>
            </w:tcBorders>
            <w:shd w:val="clear" w:color="E2EFDA" w:fill="FFFFFF"/>
            <w:noWrap/>
            <w:vAlign w:val="center"/>
            <w:hideMark/>
          </w:tcPr>
          <w:p w14:paraId="2734C08B" w14:textId="77777777" w:rsidR="00AD715C" w:rsidRPr="00DC1080" w:rsidRDefault="00AD715C" w:rsidP="00AD715C">
            <w:pPr>
              <w:snapToGrid/>
              <w:jc w:val="right"/>
              <w:rPr>
                <w:rFonts w:eastAsia="Times New Roman"/>
                <w:color w:val="000000"/>
                <w:sz w:val="20"/>
                <w:szCs w:val="20"/>
                <w:lang w:eastAsia="en-US"/>
              </w:rPr>
            </w:pPr>
            <w:r w:rsidRPr="00DC1080">
              <w:rPr>
                <w:rFonts w:eastAsia="Times New Roman"/>
                <w:color w:val="000000"/>
                <w:sz w:val="20"/>
                <w:szCs w:val="20"/>
                <w:lang w:eastAsia="en-US"/>
              </w:rPr>
              <w:t>56</w:t>
            </w:r>
          </w:p>
        </w:tc>
        <w:tc>
          <w:tcPr>
            <w:tcW w:w="1415" w:type="dxa"/>
            <w:tcBorders>
              <w:top w:val="nil"/>
              <w:left w:val="nil"/>
              <w:bottom w:val="single" w:sz="4" w:space="0" w:color="auto"/>
              <w:right w:val="single" w:sz="4" w:space="0" w:color="auto"/>
            </w:tcBorders>
            <w:shd w:val="clear" w:color="E2EFDA" w:fill="FFFFFF"/>
            <w:noWrap/>
            <w:vAlign w:val="center"/>
            <w:hideMark/>
          </w:tcPr>
          <w:p w14:paraId="2DCB6D4A" w14:textId="77777777" w:rsidR="00AD715C" w:rsidRPr="000E4D24" w:rsidRDefault="00AD715C" w:rsidP="00AD715C">
            <w:pPr>
              <w:snapToGrid/>
              <w:rPr>
                <w:rFonts w:eastAsia="Times New Roman"/>
                <w:sz w:val="20"/>
                <w:szCs w:val="20"/>
                <w:lang w:eastAsia="en-US"/>
              </w:rPr>
            </w:pPr>
            <w:r w:rsidRPr="000E4D24">
              <w:rPr>
                <w:rFonts w:eastAsia="Times New Roman"/>
                <w:sz w:val="20"/>
                <w:szCs w:val="20"/>
                <w:lang w:eastAsia="en-US"/>
              </w:rPr>
              <w:t>I</w:t>
            </w:r>
          </w:p>
        </w:tc>
        <w:tc>
          <w:tcPr>
            <w:tcW w:w="2695" w:type="dxa"/>
            <w:tcBorders>
              <w:top w:val="nil"/>
              <w:left w:val="nil"/>
              <w:bottom w:val="single" w:sz="4" w:space="0" w:color="auto"/>
              <w:right w:val="single" w:sz="4" w:space="0" w:color="auto"/>
            </w:tcBorders>
            <w:shd w:val="clear" w:color="E2EFDA" w:fill="FFFFFF"/>
            <w:noWrap/>
            <w:vAlign w:val="center"/>
            <w:hideMark/>
          </w:tcPr>
          <w:p w14:paraId="702C6CB9" w14:textId="77777777" w:rsidR="00AD715C" w:rsidRPr="000E4D24" w:rsidRDefault="00AD715C" w:rsidP="00AD715C">
            <w:pPr>
              <w:snapToGrid/>
              <w:rPr>
                <w:rFonts w:eastAsia="Times New Roman"/>
                <w:sz w:val="20"/>
                <w:szCs w:val="20"/>
                <w:lang w:eastAsia="en-US"/>
              </w:rPr>
            </w:pPr>
            <w:r w:rsidRPr="000E4D24">
              <w:rPr>
                <w:rFonts w:eastAsia="Times New Roman"/>
                <w:sz w:val="20"/>
                <w:szCs w:val="20"/>
                <w:lang w:eastAsia="en-US"/>
              </w:rPr>
              <w:t>Food and beverage service activities</w:t>
            </w:r>
          </w:p>
        </w:tc>
        <w:tc>
          <w:tcPr>
            <w:tcW w:w="1296" w:type="dxa"/>
            <w:tcBorders>
              <w:top w:val="nil"/>
              <w:left w:val="nil"/>
              <w:bottom w:val="single" w:sz="4" w:space="0" w:color="auto"/>
              <w:right w:val="single" w:sz="4" w:space="0" w:color="auto"/>
            </w:tcBorders>
            <w:shd w:val="clear" w:color="E2EFDA" w:fill="FFFFFF"/>
            <w:noWrap/>
            <w:vAlign w:val="center"/>
            <w:hideMark/>
          </w:tcPr>
          <w:p w14:paraId="7353E1ED" w14:textId="77777777" w:rsidR="00AD715C" w:rsidRPr="00DC1080" w:rsidRDefault="00AD715C" w:rsidP="00AD715C">
            <w:pPr>
              <w:snapToGrid/>
              <w:rPr>
                <w:rFonts w:eastAsia="Times New Roman"/>
                <w:color w:val="000000"/>
                <w:sz w:val="20"/>
                <w:szCs w:val="20"/>
                <w:lang w:eastAsia="en-US"/>
              </w:rPr>
            </w:pPr>
            <w:r w:rsidRPr="00DC1080">
              <w:rPr>
                <w:rFonts w:eastAsia="Times New Roman"/>
                <w:color w:val="000000"/>
                <w:sz w:val="20"/>
                <w:szCs w:val="20"/>
                <w:lang w:eastAsia="en-US"/>
              </w:rPr>
              <w:t>Eligible</w:t>
            </w:r>
          </w:p>
        </w:tc>
        <w:tc>
          <w:tcPr>
            <w:tcW w:w="2964" w:type="dxa"/>
            <w:tcBorders>
              <w:top w:val="nil"/>
              <w:left w:val="nil"/>
              <w:bottom w:val="single" w:sz="4" w:space="0" w:color="auto"/>
              <w:right w:val="single" w:sz="4" w:space="0" w:color="auto"/>
            </w:tcBorders>
            <w:shd w:val="clear" w:color="E2EFDA" w:fill="FFFFFF"/>
            <w:noWrap/>
            <w:vAlign w:val="center"/>
            <w:hideMark/>
          </w:tcPr>
          <w:p w14:paraId="740F3083" w14:textId="77777777" w:rsidR="00AD715C" w:rsidRPr="00DC1080" w:rsidRDefault="00AD715C" w:rsidP="00AD715C">
            <w:pPr>
              <w:snapToGrid/>
              <w:rPr>
                <w:rFonts w:eastAsia="Times New Roman"/>
                <w:color w:val="000000"/>
                <w:sz w:val="20"/>
                <w:szCs w:val="20"/>
                <w:lang w:eastAsia="en-US"/>
              </w:rPr>
            </w:pPr>
            <w:r w:rsidRPr="00DC1080">
              <w:rPr>
                <w:rFonts w:eastAsia="Times New Roman"/>
                <w:color w:val="000000"/>
                <w:sz w:val="20"/>
                <w:szCs w:val="20"/>
                <w:lang w:eastAsia="en-US"/>
              </w:rPr>
              <w:t>no adverse impacts</w:t>
            </w:r>
          </w:p>
        </w:tc>
        <w:tc>
          <w:tcPr>
            <w:tcW w:w="5349" w:type="dxa"/>
            <w:tcBorders>
              <w:top w:val="nil"/>
              <w:left w:val="nil"/>
              <w:bottom w:val="single" w:sz="4" w:space="0" w:color="auto"/>
              <w:right w:val="single" w:sz="4" w:space="0" w:color="auto"/>
            </w:tcBorders>
            <w:shd w:val="clear" w:color="E2EFDA" w:fill="FFFFFF"/>
            <w:noWrap/>
            <w:vAlign w:val="center"/>
            <w:hideMark/>
          </w:tcPr>
          <w:p w14:paraId="05C515B1" w14:textId="77777777" w:rsidR="00AD715C" w:rsidRPr="00DC1080" w:rsidRDefault="00AD715C" w:rsidP="00AD715C">
            <w:pPr>
              <w:snapToGrid/>
              <w:rPr>
                <w:rFonts w:eastAsia="Times New Roman"/>
                <w:color w:val="000000"/>
                <w:sz w:val="20"/>
                <w:szCs w:val="20"/>
                <w:lang w:eastAsia="en-US"/>
              </w:rPr>
            </w:pPr>
            <w:r w:rsidRPr="00DC1080">
              <w:rPr>
                <w:rFonts w:eastAsia="Times New Roman"/>
                <w:color w:val="000000"/>
                <w:sz w:val="20"/>
                <w:szCs w:val="20"/>
                <w:lang w:eastAsia="en-US"/>
              </w:rPr>
              <w:t>Low</w:t>
            </w:r>
          </w:p>
        </w:tc>
      </w:tr>
      <w:tr w:rsidR="002E3525" w:rsidRPr="00F36B3D" w14:paraId="233E51A3" w14:textId="77777777" w:rsidTr="00F36B3D">
        <w:trPr>
          <w:trHeight w:val="290"/>
        </w:trPr>
        <w:tc>
          <w:tcPr>
            <w:tcW w:w="805" w:type="dxa"/>
            <w:tcBorders>
              <w:top w:val="nil"/>
              <w:left w:val="single" w:sz="4" w:space="0" w:color="auto"/>
              <w:bottom w:val="single" w:sz="4" w:space="0" w:color="auto"/>
              <w:right w:val="single" w:sz="4" w:space="0" w:color="auto"/>
            </w:tcBorders>
            <w:shd w:val="clear" w:color="E2EFDA" w:fill="FFFFFF"/>
            <w:noWrap/>
            <w:vAlign w:val="center"/>
            <w:hideMark/>
          </w:tcPr>
          <w:p w14:paraId="7F77C671" w14:textId="77777777" w:rsidR="002E3525" w:rsidRPr="00DC1080" w:rsidRDefault="002E3525" w:rsidP="00AD715C">
            <w:pPr>
              <w:snapToGrid/>
              <w:rPr>
                <w:rFonts w:eastAsia="Times New Roman"/>
                <w:color w:val="000000"/>
                <w:sz w:val="20"/>
                <w:szCs w:val="20"/>
                <w:lang w:eastAsia="en-US"/>
              </w:rPr>
            </w:pPr>
            <w:r w:rsidRPr="00DC1080">
              <w:rPr>
                <w:rFonts w:eastAsia="Times New Roman"/>
                <w:color w:val="000000"/>
                <w:sz w:val="20"/>
                <w:szCs w:val="20"/>
                <w:lang w:eastAsia="en-US"/>
              </w:rPr>
              <w:t> </w:t>
            </w:r>
          </w:p>
        </w:tc>
        <w:tc>
          <w:tcPr>
            <w:tcW w:w="13719" w:type="dxa"/>
            <w:gridSpan w:val="5"/>
            <w:tcBorders>
              <w:top w:val="nil"/>
              <w:left w:val="nil"/>
              <w:bottom w:val="single" w:sz="4" w:space="0" w:color="auto"/>
              <w:right w:val="single" w:sz="4" w:space="0" w:color="auto"/>
            </w:tcBorders>
            <w:shd w:val="clear" w:color="70AD47" w:fill="D9D9D9"/>
            <w:noWrap/>
            <w:vAlign w:val="center"/>
            <w:hideMark/>
          </w:tcPr>
          <w:p w14:paraId="3104E127" w14:textId="77777777" w:rsidR="002E3525" w:rsidRPr="000E4D24" w:rsidRDefault="002E3525" w:rsidP="00AD715C">
            <w:pPr>
              <w:snapToGrid/>
              <w:rPr>
                <w:rFonts w:eastAsia="Times New Roman"/>
                <w:b/>
                <w:bCs/>
                <w:sz w:val="20"/>
                <w:szCs w:val="20"/>
                <w:lang w:eastAsia="en-US"/>
              </w:rPr>
            </w:pPr>
            <w:r w:rsidRPr="000E4D24">
              <w:rPr>
                <w:rFonts w:eastAsia="Times New Roman"/>
                <w:b/>
                <w:bCs/>
                <w:sz w:val="20"/>
                <w:szCs w:val="20"/>
                <w:lang w:eastAsia="en-US"/>
              </w:rPr>
              <w:t>Mass media and broadcasting</w:t>
            </w:r>
          </w:p>
        </w:tc>
      </w:tr>
      <w:tr w:rsidR="002E3525" w:rsidRPr="00F36B3D" w14:paraId="6555DC87" w14:textId="77777777" w:rsidTr="00F36B3D">
        <w:trPr>
          <w:trHeight w:val="290"/>
        </w:trPr>
        <w:tc>
          <w:tcPr>
            <w:tcW w:w="805" w:type="dxa"/>
            <w:tcBorders>
              <w:top w:val="nil"/>
              <w:left w:val="single" w:sz="4" w:space="0" w:color="auto"/>
              <w:bottom w:val="single" w:sz="4" w:space="0" w:color="auto"/>
              <w:right w:val="single" w:sz="4" w:space="0" w:color="auto"/>
            </w:tcBorders>
            <w:shd w:val="clear" w:color="E2EFDA" w:fill="FFFFFF"/>
            <w:noWrap/>
            <w:vAlign w:val="center"/>
            <w:hideMark/>
          </w:tcPr>
          <w:p w14:paraId="28CEA419" w14:textId="77777777" w:rsidR="00AD715C" w:rsidRPr="00DC1080" w:rsidRDefault="00AD715C" w:rsidP="00AD715C">
            <w:pPr>
              <w:snapToGrid/>
              <w:jc w:val="right"/>
              <w:rPr>
                <w:rFonts w:eastAsia="Times New Roman"/>
                <w:color w:val="000000"/>
                <w:sz w:val="20"/>
                <w:szCs w:val="20"/>
                <w:lang w:eastAsia="en-US"/>
              </w:rPr>
            </w:pPr>
            <w:r w:rsidRPr="00DC1080">
              <w:rPr>
                <w:rFonts w:eastAsia="Times New Roman"/>
                <w:color w:val="000000"/>
                <w:sz w:val="20"/>
                <w:szCs w:val="20"/>
                <w:lang w:eastAsia="en-US"/>
              </w:rPr>
              <w:t>58</w:t>
            </w:r>
          </w:p>
        </w:tc>
        <w:tc>
          <w:tcPr>
            <w:tcW w:w="1415" w:type="dxa"/>
            <w:tcBorders>
              <w:top w:val="nil"/>
              <w:left w:val="nil"/>
              <w:bottom w:val="single" w:sz="4" w:space="0" w:color="auto"/>
              <w:right w:val="single" w:sz="4" w:space="0" w:color="auto"/>
            </w:tcBorders>
            <w:shd w:val="clear" w:color="E2EFDA" w:fill="FFFFFF"/>
            <w:noWrap/>
            <w:vAlign w:val="center"/>
            <w:hideMark/>
          </w:tcPr>
          <w:p w14:paraId="1A7A0A4F" w14:textId="77777777" w:rsidR="00AD715C" w:rsidRPr="00DC1080" w:rsidRDefault="00AD715C" w:rsidP="00AD715C">
            <w:pPr>
              <w:snapToGrid/>
              <w:rPr>
                <w:rFonts w:eastAsia="Times New Roman"/>
                <w:color w:val="000000"/>
                <w:sz w:val="20"/>
                <w:szCs w:val="20"/>
                <w:lang w:eastAsia="en-US"/>
              </w:rPr>
            </w:pPr>
            <w:r w:rsidRPr="00DC1080">
              <w:rPr>
                <w:rFonts w:eastAsia="Times New Roman"/>
                <w:color w:val="000000"/>
                <w:sz w:val="20"/>
                <w:szCs w:val="20"/>
                <w:lang w:eastAsia="en-US"/>
              </w:rPr>
              <w:t>J</w:t>
            </w:r>
          </w:p>
        </w:tc>
        <w:tc>
          <w:tcPr>
            <w:tcW w:w="2695" w:type="dxa"/>
            <w:tcBorders>
              <w:top w:val="nil"/>
              <w:left w:val="nil"/>
              <w:bottom w:val="single" w:sz="4" w:space="0" w:color="auto"/>
              <w:right w:val="single" w:sz="4" w:space="0" w:color="auto"/>
            </w:tcBorders>
            <w:shd w:val="clear" w:color="E2EFDA" w:fill="FFFFFF"/>
            <w:noWrap/>
            <w:vAlign w:val="center"/>
            <w:hideMark/>
          </w:tcPr>
          <w:p w14:paraId="56EA2727" w14:textId="77777777" w:rsidR="00AD715C" w:rsidRPr="00DC1080" w:rsidRDefault="00AD715C" w:rsidP="00AD715C">
            <w:pPr>
              <w:snapToGrid/>
              <w:rPr>
                <w:rFonts w:eastAsia="Times New Roman"/>
                <w:color w:val="000000"/>
                <w:sz w:val="20"/>
                <w:szCs w:val="20"/>
                <w:lang w:eastAsia="en-US"/>
              </w:rPr>
            </w:pPr>
            <w:r w:rsidRPr="00DC1080">
              <w:rPr>
                <w:rFonts w:eastAsia="Times New Roman"/>
                <w:color w:val="000000"/>
                <w:sz w:val="20"/>
                <w:szCs w:val="20"/>
                <w:lang w:eastAsia="en-US"/>
              </w:rPr>
              <w:t>Publishing activities</w:t>
            </w:r>
          </w:p>
        </w:tc>
        <w:tc>
          <w:tcPr>
            <w:tcW w:w="1296" w:type="dxa"/>
            <w:tcBorders>
              <w:top w:val="nil"/>
              <w:left w:val="nil"/>
              <w:bottom w:val="single" w:sz="4" w:space="0" w:color="auto"/>
              <w:right w:val="single" w:sz="4" w:space="0" w:color="auto"/>
            </w:tcBorders>
            <w:shd w:val="clear" w:color="E2EFDA" w:fill="FFFFFF"/>
            <w:noWrap/>
            <w:vAlign w:val="center"/>
            <w:hideMark/>
          </w:tcPr>
          <w:p w14:paraId="6FECF4AF" w14:textId="77777777" w:rsidR="00AD715C" w:rsidRPr="00DC1080" w:rsidRDefault="00AD715C" w:rsidP="00AD715C">
            <w:pPr>
              <w:snapToGrid/>
              <w:rPr>
                <w:rFonts w:eastAsia="Times New Roman"/>
                <w:color w:val="000000"/>
                <w:sz w:val="20"/>
                <w:szCs w:val="20"/>
                <w:lang w:eastAsia="en-US"/>
              </w:rPr>
            </w:pPr>
            <w:r w:rsidRPr="00DC1080">
              <w:rPr>
                <w:rFonts w:eastAsia="Times New Roman"/>
                <w:color w:val="000000"/>
                <w:sz w:val="20"/>
                <w:szCs w:val="20"/>
                <w:lang w:eastAsia="en-US"/>
              </w:rPr>
              <w:t>Eligible</w:t>
            </w:r>
          </w:p>
        </w:tc>
        <w:tc>
          <w:tcPr>
            <w:tcW w:w="2964" w:type="dxa"/>
            <w:tcBorders>
              <w:top w:val="nil"/>
              <w:left w:val="nil"/>
              <w:bottom w:val="single" w:sz="4" w:space="0" w:color="auto"/>
              <w:right w:val="single" w:sz="4" w:space="0" w:color="auto"/>
            </w:tcBorders>
            <w:shd w:val="clear" w:color="E2EFDA" w:fill="FFFFFF"/>
            <w:noWrap/>
            <w:vAlign w:val="center"/>
            <w:hideMark/>
          </w:tcPr>
          <w:p w14:paraId="7073BE87" w14:textId="77777777" w:rsidR="00AD715C" w:rsidRPr="00DC1080" w:rsidRDefault="00AD715C" w:rsidP="00AD715C">
            <w:pPr>
              <w:snapToGrid/>
              <w:rPr>
                <w:rFonts w:eastAsia="Times New Roman"/>
                <w:color w:val="000000"/>
                <w:sz w:val="20"/>
                <w:szCs w:val="20"/>
                <w:lang w:eastAsia="en-US"/>
              </w:rPr>
            </w:pPr>
            <w:r w:rsidRPr="00DC1080">
              <w:rPr>
                <w:rFonts w:eastAsia="Times New Roman"/>
                <w:color w:val="000000"/>
                <w:sz w:val="20"/>
                <w:szCs w:val="20"/>
                <w:lang w:eastAsia="en-US"/>
              </w:rPr>
              <w:t>no adverse impacts</w:t>
            </w:r>
          </w:p>
        </w:tc>
        <w:tc>
          <w:tcPr>
            <w:tcW w:w="5349" w:type="dxa"/>
            <w:tcBorders>
              <w:top w:val="nil"/>
              <w:left w:val="nil"/>
              <w:bottom w:val="single" w:sz="4" w:space="0" w:color="auto"/>
              <w:right w:val="single" w:sz="4" w:space="0" w:color="auto"/>
            </w:tcBorders>
            <w:shd w:val="clear" w:color="E2EFDA" w:fill="FFFFFF"/>
            <w:noWrap/>
            <w:vAlign w:val="center"/>
            <w:hideMark/>
          </w:tcPr>
          <w:p w14:paraId="2361430C" w14:textId="77777777" w:rsidR="00AD715C" w:rsidRPr="00DC1080" w:rsidRDefault="00AD715C" w:rsidP="00AD715C">
            <w:pPr>
              <w:snapToGrid/>
              <w:rPr>
                <w:rFonts w:eastAsia="Times New Roman"/>
                <w:color w:val="000000"/>
                <w:sz w:val="20"/>
                <w:szCs w:val="20"/>
                <w:lang w:eastAsia="en-US"/>
              </w:rPr>
            </w:pPr>
            <w:r w:rsidRPr="00DC1080">
              <w:rPr>
                <w:rFonts w:eastAsia="Times New Roman"/>
                <w:color w:val="000000"/>
                <w:sz w:val="20"/>
                <w:szCs w:val="20"/>
                <w:lang w:eastAsia="en-US"/>
              </w:rPr>
              <w:t>Low</w:t>
            </w:r>
          </w:p>
        </w:tc>
      </w:tr>
      <w:tr w:rsidR="002E3525" w:rsidRPr="00F36B3D" w14:paraId="0F349703" w14:textId="77777777" w:rsidTr="00F36B3D">
        <w:trPr>
          <w:trHeight w:val="290"/>
        </w:trPr>
        <w:tc>
          <w:tcPr>
            <w:tcW w:w="805" w:type="dxa"/>
            <w:tcBorders>
              <w:top w:val="nil"/>
              <w:left w:val="single" w:sz="4" w:space="0" w:color="auto"/>
              <w:bottom w:val="single" w:sz="4" w:space="0" w:color="auto"/>
              <w:right w:val="single" w:sz="4" w:space="0" w:color="auto"/>
            </w:tcBorders>
            <w:shd w:val="clear" w:color="E2EFDA" w:fill="FFFFFF"/>
            <w:noWrap/>
            <w:vAlign w:val="center"/>
            <w:hideMark/>
          </w:tcPr>
          <w:p w14:paraId="29FA1796" w14:textId="77777777" w:rsidR="00AD715C" w:rsidRPr="00DC1080" w:rsidRDefault="00AD715C" w:rsidP="00AD715C">
            <w:pPr>
              <w:snapToGrid/>
              <w:jc w:val="right"/>
              <w:rPr>
                <w:rFonts w:eastAsia="Times New Roman"/>
                <w:color w:val="000000"/>
                <w:sz w:val="20"/>
                <w:szCs w:val="20"/>
                <w:lang w:eastAsia="en-US"/>
              </w:rPr>
            </w:pPr>
            <w:r w:rsidRPr="00DC1080">
              <w:rPr>
                <w:rFonts w:eastAsia="Times New Roman"/>
                <w:color w:val="000000"/>
                <w:sz w:val="20"/>
                <w:szCs w:val="20"/>
                <w:lang w:eastAsia="en-US"/>
              </w:rPr>
              <w:t>59</w:t>
            </w:r>
          </w:p>
        </w:tc>
        <w:tc>
          <w:tcPr>
            <w:tcW w:w="1415" w:type="dxa"/>
            <w:tcBorders>
              <w:top w:val="nil"/>
              <w:left w:val="nil"/>
              <w:bottom w:val="single" w:sz="4" w:space="0" w:color="auto"/>
              <w:right w:val="single" w:sz="4" w:space="0" w:color="auto"/>
            </w:tcBorders>
            <w:shd w:val="clear" w:color="E2EFDA" w:fill="FFFFFF"/>
            <w:noWrap/>
            <w:vAlign w:val="center"/>
            <w:hideMark/>
          </w:tcPr>
          <w:p w14:paraId="7A67A896" w14:textId="77777777" w:rsidR="00AD715C" w:rsidRPr="00DC1080" w:rsidRDefault="00AD715C" w:rsidP="00AD715C">
            <w:pPr>
              <w:snapToGrid/>
              <w:rPr>
                <w:rFonts w:eastAsia="Times New Roman"/>
                <w:color w:val="000000"/>
                <w:sz w:val="20"/>
                <w:szCs w:val="20"/>
                <w:lang w:eastAsia="en-US"/>
              </w:rPr>
            </w:pPr>
            <w:r w:rsidRPr="00DC1080">
              <w:rPr>
                <w:rFonts w:eastAsia="Times New Roman"/>
                <w:color w:val="000000"/>
                <w:sz w:val="20"/>
                <w:szCs w:val="20"/>
                <w:lang w:eastAsia="en-US"/>
              </w:rPr>
              <w:t>J</w:t>
            </w:r>
          </w:p>
        </w:tc>
        <w:tc>
          <w:tcPr>
            <w:tcW w:w="2695" w:type="dxa"/>
            <w:tcBorders>
              <w:top w:val="nil"/>
              <w:left w:val="nil"/>
              <w:bottom w:val="single" w:sz="4" w:space="0" w:color="auto"/>
              <w:right w:val="single" w:sz="4" w:space="0" w:color="auto"/>
            </w:tcBorders>
            <w:shd w:val="clear" w:color="E2EFDA" w:fill="FFFFFF"/>
            <w:noWrap/>
            <w:vAlign w:val="center"/>
            <w:hideMark/>
          </w:tcPr>
          <w:p w14:paraId="75BB6D30" w14:textId="77777777" w:rsidR="00AD715C" w:rsidRPr="00DC1080" w:rsidRDefault="00AD715C" w:rsidP="00AD715C">
            <w:pPr>
              <w:snapToGrid/>
              <w:rPr>
                <w:rFonts w:eastAsia="Times New Roman"/>
                <w:color w:val="000000"/>
                <w:sz w:val="20"/>
                <w:szCs w:val="20"/>
                <w:lang w:eastAsia="en-US"/>
              </w:rPr>
            </w:pPr>
            <w:r w:rsidRPr="00DC1080">
              <w:rPr>
                <w:rFonts w:eastAsia="Times New Roman"/>
                <w:color w:val="000000"/>
                <w:sz w:val="20"/>
                <w:szCs w:val="20"/>
                <w:lang w:eastAsia="en-US"/>
              </w:rPr>
              <w:t>Motion picture, video and television programme production, sound recording and music publishing activities</w:t>
            </w:r>
          </w:p>
        </w:tc>
        <w:tc>
          <w:tcPr>
            <w:tcW w:w="1296" w:type="dxa"/>
            <w:tcBorders>
              <w:top w:val="nil"/>
              <w:left w:val="nil"/>
              <w:bottom w:val="single" w:sz="4" w:space="0" w:color="auto"/>
              <w:right w:val="single" w:sz="4" w:space="0" w:color="auto"/>
            </w:tcBorders>
            <w:shd w:val="clear" w:color="E2EFDA" w:fill="FFFFFF"/>
            <w:noWrap/>
            <w:vAlign w:val="center"/>
            <w:hideMark/>
          </w:tcPr>
          <w:p w14:paraId="3258BD74" w14:textId="77777777" w:rsidR="00AD715C" w:rsidRPr="00DC1080" w:rsidRDefault="00AD715C" w:rsidP="00AD715C">
            <w:pPr>
              <w:snapToGrid/>
              <w:rPr>
                <w:rFonts w:eastAsia="Times New Roman"/>
                <w:color w:val="000000"/>
                <w:sz w:val="20"/>
                <w:szCs w:val="20"/>
                <w:lang w:eastAsia="en-US"/>
              </w:rPr>
            </w:pPr>
            <w:r w:rsidRPr="00DC1080">
              <w:rPr>
                <w:rFonts w:eastAsia="Times New Roman"/>
                <w:color w:val="000000"/>
                <w:sz w:val="20"/>
                <w:szCs w:val="20"/>
                <w:lang w:eastAsia="en-US"/>
              </w:rPr>
              <w:t>Eligible</w:t>
            </w:r>
          </w:p>
        </w:tc>
        <w:tc>
          <w:tcPr>
            <w:tcW w:w="2964" w:type="dxa"/>
            <w:tcBorders>
              <w:top w:val="nil"/>
              <w:left w:val="nil"/>
              <w:bottom w:val="single" w:sz="4" w:space="0" w:color="auto"/>
              <w:right w:val="single" w:sz="4" w:space="0" w:color="auto"/>
            </w:tcBorders>
            <w:shd w:val="clear" w:color="E2EFDA" w:fill="FFFFFF"/>
            <w:noWrap/>
            <w:vAlign w:val="center"/>
            <w:hideMark/>
          </w:tcPr>
          <w:p w14:paraId="1168DE17" w14:textId="77777777" w:rsidR="00AD715C" w:rsidRPr="00DC1080" w:rsidRDefault="00AD715C" w:rsidP="00AD715C">
            <w:pPr>
              <w:snapToGrid/>
              <w:rPr>
                <w:rFonts w:eastAsia="Times New Roman"/>
                <w:color w:val="000000"/>
                <w:sz w:val="20"/>
                <w:szCs w:val="20"/>
                <w:lang w:eastAsia="en-US"/>
              </w:rPr>
            </w:pPr>
            <w:r w:rsidRPr="00DC1080">
              <w:rPr>
                <w:rFonts w:eastAsia="Times New Roman"/>
                <w:color w:val="000000"/>
                <w:sz w:val="20"/>
                <w:szCs w:val="20"/>
                <w:lang w:eastAsia="en-US"/>
              </w:rPr>
              <w:t>no adverse impacts</w:t>
            </w:r>
          </w:p>
        </w:tc>
        <w:tc>
          <w:tcPr>
            <w:tcW w:w="5349" w:type="dxa"/>
            <w:tcBorders>
              <w:top w:val="nil"/>
              <w:left w:val="nil"/>
              <w:bottom w:val="single" w:sz="4" w:space="0" w:color="auto"/>
              <w:right w:val="single" w:sz="4" w:space="0" w:color="auto"/>
            </w:tcBorders>
            <w:shd w:val="clear" w:color="E2EFDA" w:fill="FFFFFF"/>
            <w:noWrap/>
            <w:vAlign w:val="center"/>
            <w:hideMark/>
          </w:tcPr>
          <w:p w14:paraId="7F1CCEC0" w14:textId="77777777" w:rsidR="00AD715C" w:rsidRPr="00DC1080" w:rsidRDefault="00AD715C" w:rsidP="00AD715C">
            <w:pPr>
              <w:snapToGrid/>
              <w:rPr>
                <w:rFonts w:eastAsia="Times New Roman"/>
                <w:color w:val="000000"/>
                <w:sz w:val="20"/>
                <w:szCs w:val="20"/>
                <w:lang w:eastAsia="en-US"/>
              </w:rPr>
            </w:pPr>
            <w:r w:rsidRPr="00DC1080">
              <w:rPr>
                <w:rFonts w:eastAsia="Times New Roman"/>
                <w:color w:val="000000"/>
                <w:sz w:val="20"/>
                <w:szCs w:val="20"/>
                <w:lang w:eastAsia="en-US"/>
              </w:rPr>
              <w:t>Low</w:t>
            </w:r>
          </w:p>
        </w:tc>
      </w:tr>
      <w:tr w:rsidR="002E3525" w:rsidRPr="00F36B3D" w14:paraId="046B6FA8" w14:textId="77777777" w:rsidTr="00F36B3D">
        <w:trPr>
          <w:trHeight w:val="290"/>
        </w:trPr>
        <w:tc>
          <w:tcPr>
            <w:tcW w:w="805" w:type="dxa"/>
            <w:tcBorders>
              <w:top w:val="nil"/>
              <w:left w:val="single" w:sz="4" w:space="0" w:color="auto"/>
              <w:bottom w:val="single" w:sz="4" w:space="0" w:color="auto"/>
              <w:right w:val="single" w:sz="4" w:space="0" w:color="auto"/>
            </w:tcBorders>
            <w:shd w:val="clear" w:color="E2EFDA" w:fill="FFFFFF"/>
            <w:noWrap/>
            <w:vAlign w:val="center"/>
            <w:hideMark/>
          </w:tcPr>
          <w:p w14:paraId="6F91F9EC" w14:textId="77777777" w:rsidR="00AD715C" w:rsidRPr="00DC1080" w:rsidRDefault="00AD715C" w:rsidP="00AD715C">
            <w:pPr>
              <w:snapToGrid/>
              <w:jc w:val="right"/>
              <w:rPr>
                <w:rFonts w:eastAsia="Times New Roman"/>
                <w:color w:val="000000"/>
                <w:sz w:val="20"/>
                <w:szCs w:val="20"/>
                <w:lang w:eastAsia="en-US"/>
              </w:rPr>
            </w:pPr>
            <w:r w:rsidRPr="00DC1080">
              <w:rPr>
                <w:rFonts w:eastAsia="Times New Roman"/>
                <w:color w:val="000000"/>
                <w:sz w:val="20"/>
                <w:szCs w:val="20"/>
                <w:lang w:eastAsia="en-US"/>
              </w:rPr>
              <w:t>60</w:t>
            </w:r>
          </w:p>
        </w:tc>
        <w:tc>
          <w:tcPr>
            <w:tcW w:w="1415" w:type="dxa"/>
            <w:tcBorders>
              <w:top w:val="nil"/>
              <w:left w:val="nil"/>
              <w:bottom w:val="single" w:sz="4" w:space="0" w:color="auto"/>
              <w:right w:val="single" w:sz="4" w:space="0" w:color="auto"/>
            </w:tcBorders>
            <w:shd w:val="clear" w:color="E2EFDA" w:fill="FFFFFF"/>
            <w:noWrap/>
            <w:vAlign w:val="center"/>
            <w:hideMark/>
          </w:tcPr>
          <w:p w14:paraId="4E2DB68A" w14:textId="77777777" w:rsidR="00AD715C" w:rsidRPr="00DC1080" w:rsidRDefault="00AD715C" w:rsidP="00AD715C">
            <w:pPr>
              <w:snapToGrid/>
              <w:rPr>
                <w:rFonts w:eastAsia="Times New Roman"/>
                <w:color w:val="000000"/>
                <w:sz w:val="20"/>
                <w:szCs w:val="20"/>
                <w:lang w:eastAsia="en-US"/>
              </w:rPr>
            </w:pPr>
            <w:r w:rsidRPr="00DC1080">
              <w:rPr>
                <w:rFonts w:eastAsia="Times New Roman"/>
                <w:color w:val="000000"/>
                <w:sz w:val="20"/>
                <w:szCs w:val="20"/>
                <w:lang w:eastAsia="en-US"/>
              </w:rPr>
              <w:t>J</w:t>
            </w:r>
          </w:p>
        </w:tc>
        <w:tc>
          <w:tcPr>
            <w:tcW w:w="2695" w:type="dxa"/>
            <w:tcBorders>
              <w:top w:val="nil"/>
              <w:left w:val="nil"/>
              <w:bottom w:val="single" w:sz="4" w:space="0" w:color="auto"/>
              <w:right w:val="single" w:sz="4" w:space="0" w:color="auto"/>
            </w:tcBorders>
            <w:shd w:val="clear" w:color="E2EFDA" w:fill="FFFFFF"/>
            <w:noWrap/>
            <w:vAlign w:val="center"/>
            <w:hideMark/>
          </w:tcPr>
          <w:p w14:paraId="4AC0A3E0" w14:textId="77777777" w:rsidR="00AD715C" w:rsidRPr="00DC1080" w:rsidRDefault="00AD715C" w:rsidP="00AD715C">
            <w:pPr>
              <w:snapToGrid/>
              <w:rPr>
                <w:rFonts w:eastAsia="Times New Roman"/>
                <w:color w:val="000000"/>
                <w:sz w:val="20"/>
                <w:szCs w:val="20"/>
                <w:lang w:eastAsia="en-US"/>
              </w:rPr>
            </w:pPr>
            <w:r w:rsidRPr="00DC1080">
              <w:rPr>
                <w:rFonts w:eastAsia="Times New Roman"/>
                <w:color w:val="000000"/>
                <w:sz w:val="20"/>
                <w:szCs w:val="20"/>
                <w:lang w:eastAsia="en-US"/>
              </w:rPr>
              <w:t>Programming and broadcasting activities</w:t>
            </w:r>
          </w:p>
        </w:tc>
        <w:tc>
          <w:tcPr>
            <w:tcW w:w="1296" w:type="dxa"/>
            <w:tcBorders>
              <w:top w:val="nil"/>
              <w:left w:val="nil"/>
              <w:bottom w:val="single" w:sz="4" w:space="0" w:color="auto"/>
              <w:right w:val="single" w:sz="4" w:space="0" w:color="auto"/>
            </w:tcBorders>
            <w:shd w:val="clear" w:color="E2EFDA" w:fill="FFFFFF"/>
            <w:noWrap/>
            <w:vAlign w:val="center"/>
            <w:hideMark/>
          </w:tcPr>
          <w:p w14:paraId="5B5B96C0" w14:textId="77777777" w:rsidR="00AD715C" w:rsidRPr="00DC1080" w:rsidRDefault="00AD715C" w:rsidP="00AD715C">
            <w:pPr>
              <w:snapToGrid/>
              <w:rPr>
                <w:rFonts w:eastAsia="Times New Roman"/>
                <w:color w:val="000000"/>
                <w:sz w:val="20"/>
                <w:szCs w:val="20"/>
                <w:lang w:eastAsia="en-US"/>
              </w:rPr>
            </w:pPr>
            <w:r w:rsidRPr="00DC1080">
              <w:rPr>
                <w:rFonts w:eastAsia="Times New Roman"/>
                <w:color w:val="000000"/>
                <w:sz w:val="20"/>
                <w:szCs w:val="20"/>
                <w:lang w:eastAsia="en-US"/>
              </w:rPr>
              <w:t>Eligible</w:t>
            </w:r>
          </w:p>
        </w:tc>
        <w:tc>
          <w:tcPr>
            <w:tcW w:w="2964" w:type="dxa"/>
            <w:tcBorders>
              <w:top w:val="nil"/>
              <w:left w:val="nil"/>
              <w:bottom w:val="single" w:sz="4" w:space="0" w:color="auto"/>
              <w:right w:val="single" w:sz="4" w:space="0" w:color="auto"/>
            </w:tcBorders>
            <w:shd w:val="clear" w:color="E2EFDA" w:fill="FFFFFF"/>
            <w:noWrap/>
            <w:vAlign w:val="center"/>
            <w:hideMark/>
          </w:tcPr>
          <w:p w14:paraId="63B31D70" w14:textId="77777777" w:rsidR="00AD715C" w:rsidRPr="00DC1080" w:rsidRDefault="00AD715C" w:rsidP="00AD715C">
            <w:pPr>
              <w:snapToGrid/>
              <w:rPr>
                <w:rFonts w:eastAsia="Times New Roman"/>
                <w:color w:val="000000"/>
                <w:sz w:val="20"/>
                <w:szCs w:val="20"/>
                <w:lang w:eastAsia="en-US"/>
              </w:rPr>
            </w:pPr>
            <w:r w:rsidRPr="00DC1080">
              <w:rPr>
                <w:rFonts w:eastAsia="Times New Roman"/>
                <w:color w:val="000000"/>
                <w:sz w:val="20"/>
                <w:szCs w:val="20"/>
                <w:lang w:eastAsia="en-US"/>
              </w:rPr>
              <w:t>no adverse impacts</w:t>
            </w:r>
          </w:p>
        </w:tc>
        <w:tc>
          <w:tcPr>
            <w:tcW w:w="5349" w:type="dxa"/>
            <w:tcBorders>
              <w:top w:val="nil"/>
              <w:left w:val="nil"/>
              <w:bottom w:val="single" w:sz="4" w:space="0" w:color="auto"/>
              <w:right w:val="single" w:sz="4" w:space="0" w:color="auto"/>
            </w:tcBorders>
            <w:shd w:val="clear" w:color="E2EFDA" w:fill="FFFFFF"/>
            <w:noWrap/>
            <w:vAlign w:val="center"/>
            <w:hideMark/>
          </w:tcPr>
          <w:p w14:paraId="697D3BC9" w14:textId="77777777" w:rsidR="00AD715C" w:rsidRPr="00DC1080" w:rsidRDefault="00AD715C" w:rsidP="00AD715C">
            <w:pPr>
              <w:snapToGrid/>
              <w:rPr>
                <w:rFonts w:eastAsia="Times New Roman"/>
                <w:color w:val="000000"/>
                <w:sz w:val="20"/>
                <w:szCs w:val="20"/>
                <w:lang w:eastAsia="en-US"/>
              </w:rPr>
            </w:pPr>
            <w:r w:rsidRPr="00DC1080">
              <w:rPr>
                <w:rFonts w:eastAsia="Times New Roman"/>
                <w:color w:val="000000"/>
                <w:sz w:val="20"/>
                <w:szCs w:val="20"/>
                <w:lang w:eastAsia="en-US"/>
              </w:rPr>
              <w:t>Low</w:t>
            </w:r>
          </w:p>
        </w:tc>
      </w:tr>
      <w:tr w:rsidR="002E3525" w:rsidRPr="00F36B3D" w14:paraId="042AD676" w14:textId="77777777" w:rsidTr="00F36B3D">
        <w:trPr>
          <w:trHeight w:val="290"/>
        </w:trPr>
        <w:tc>
          <w:tcPr>
            <w:tcW w:w="805" w:type="dxa"/>
            <w:tcBorders>
              <w:top w:val="nil"/>
              <w:left w:val="single" w:sz="4" w:space="0" w:color="auto"/>
              <w:bottom w:val="single" w:sz="4" w:space="0" w:color="auto"/>
              <w:right w:val="single" w:sz="4" w:space="0" w:color="auto"/>
            </w:tcBorders>
            <w:shd w:val="clear" w:color="E2EFDA" w:fill="FFFFFF"/>
            <w:noWrap/>
            <w:vAlign w:val="center"/>
            <w:hideMark/>
          </w:tcPr>
          <w:p w14:paraId="28A72725" w14:textId="77777777" w:rsidR="00AD715C" w:rsidRPr="00DC1080" w:rsidRDefault="00AD715C" w:rsidP="00AD715C">
            <w:pPr>
              <w:snapToGrid/>
              <w:jc w:val="right"/>
              <w:rPr>
                <w:rFonts w:eastAsia="Times New Roman"/>
                <w:color w:val="000000"/>
                <w:sz w:val="20"/>
                <w:szCs w:val="20"/>
                <w:lang w:eastAsia="en-US"/>
              </w:rPr>
            </w:pPr>
            <w:r w:rsidRPr="00DC1080">
              <w:rPr>
                <w:rFonts w:eastAsia="Times New Roman"/>
                <w:color w:val="000000"/>
                <w:sz w:val="20"/>
                <w:szCs w:val="20"/>
                <w:lang w:eastAsia="en-US"/>
              </w:rPr>
              <w:t>61</w:t>
            </w:r>
          </w:p>
        </w:tc>
        <w:tc>
          <w:tcPr>
            <w:tcW w:w="1415" w:type="dxa"/>
            <w:tcBorders>
              <w:top w:val="nil"/>
              <w:left w:val="nil"/>
              <w:bottom w:val="single" w:sz="4" w:space="0" w:color="auto"/>
              <w:right w:val="single" w:sz="4" w:space="0" w:color="auto"/>
            </w:tcBorders>
            <w:shd w:val="clear" w:color="E2EFDA" w:fill="FFFFFF"/>
            <w:noWrap/>
            <w:vAlign w:val="center"/>
            <w:hideMark/>
          </w:tcPr>
          <w:p w14:paraId="2F95893D" w14:textId="77777777" w:rsidR="00AD715C" w:rsidRPr="00DC1080" w:rsidRDefault="00AD715C" w:rsidP="00AD715C">
            <w:pPr>
              <w:snapToGrid/>
              <w:rPr>
                <w:rFonts w:eastAsia="Times New Roman"/>
                <w:color w:val="000000"/>
                <w:sz w:val="20"/>
                <w:szCs w:val="20"/>
                <w:lang w:eastAsia="en-US"/>
              </w:rPr>
            </w:pPr>
            <w:r w:rsidRPr="00DC1080">
              <w:rPr>
                <w:rFonts w:eastAsia="Times New Roman"/>
                <w:color w:val="000000"/>
                <w:sz w:val="20"/>
                <w:szCs w:val="20"/>
                <w:lang w:eastAsia="en-US"/>
              </w:rPr>
              <w:t>J</w:t>
            </w:r>
          </w:p>
        </w:tc>
        <w:tc>
          <w:tcPr>
            <w:tcW w:w="2695" w:type="dxa"/>
            <w:tcBorders>
              <w:top w:val="nil"/>
              <w:left w:val="nil"/>
              <w:bottom w:val="single" w:sz="4" w:space="0" w:color="auto"/>
              <w:right w:val="single" w:sz="4" w:space="0" w:color="auto"/>
            </w:tcBorders>
            <w:shd w:val="clear" w:color="E2EFDA" w:fill="FFFFFF"/>
            <w:noWrap/>
            <w:vAlign w:val="center"/>
            <w:hideMark/>
          </w:tcPr>
          <w:p w14:paraId="16BEB7FD" w14:textId="77777777" w:rsidR="00AD715C" w:rsidRPr="00DC1080" w:rsidRDefault="00AD715C" w:rsidP="00AD715C">
            <w:pPr>
              <w:snapToGrid/>
              <w:rPr>
                <w:rFonts w:eastAsia="Times New Roman"/>
                <w:color w:val="000000"/>
                <w:sz w:val="20"/>
                <w:szCs w:val="20"/>
                <w:lang w:eastAsia="en-US"/>
              </w:rPr>
            </w:pPr>
            <w:r w:rsidRPr="00DC1080">
              <w:rPr>
                <w:rFonts w:eastAsia="Times New Roman"/>
                <w:color w:val="000000"/>
                <w:sz w:val="20"/>
                <w:szCs w:val="20"/>
                <w:lang w:eastAsia="en-US"/>
              </w:rPr>
              <w:t>Telecommunications</w:t>
            </w:r>
          </w:p>
        </w:tc>
        <w:tc>
          <w:tcPr>
            <w:tcW w:w="1296" w:type="dxa"/>
            <w:tcBorders>
              <w:top w:val="nil"/>
              <w:left w:val="nil"/>
              <w:bottom w:val="single" w:sz="4" w:space="0" w:color="auto"/>
              <w:right w:val="single" w:sz="4" w:space="0" w:color="auto"/>
            </w:tcBorders>
            <w:shd w:val="clear" w:color="E2EFDA" w:fill="FFFFFF"/>
            <w:noWrap/>
            <w:vAlign w:val="center"/>
            <w:hideMark/>
          </w:tcPr>
          <w:p w14:paraId="2DA51BAF" w14:textId="77777777" w:rsidR="00AD715C" w:rsidRPr="00DC1080" w:rsidRDefault="00AD715C" w:rsidP="00AD715C">
            <w:pPr>
              <w:snapToGrid/>
              <w:rPr>
                <w:rFonts w:eastAsia="Times New Roman"/>
                <w:color w:val="000000"/>
                <w:sz w:val="20"/>
                <w:szCs w:val="20"/>
                <w:lang w:eastAsia="en-US"/>
              </w:rPr>
            </w:pPr>
            <w:r w:rsidRPr="00DC1080">
              <w:rPr>
                <w:rFonts w:eastAsia="Times New Roman"/>
                <w:color w:val="000000"/>
                <w:sz w:val="20"/>
                <w:szCs w:val="20"/>
                <w:lang w:eastAsia="en-US"/>
              </w:rPr>
              <w:t>Eligible</w:t>
            </w:r>
          </w:p>
        </w:tc>
        <w:tc>
          <w:tcPr>
            <w:tcW w:w="2964" w:type="dxa"/>
            <w:tcBorders>
              <w:top w:val="nil"/>
              <w:left w:val="nil"/>
              <w:bottom w:val="single" w:sz="4" w:space="0" w:color="auto"/>
              <w:right w:val="single" w:sz="4" w:space="0" w:color="auto"/>
            </w:tcBorders>
            <w:shd w:val="clear" w:color="E2EFDA" w:fill="FFFFFF"/>
            <w:noWrap/>
            <w:vAlign w:val="center"/>
            <w:hideMark/>
          </w:tcPr>
          <w:p w14:paraId="3223D9F3" w14:textId="77777777" w:rsidR="00AD715C" w:rsidRPr="00DC1080" w:rsidRDefault="00AD715C" w:rsidP="00AD715C">
            <w:pPr>
              <w:snapToGrid/>
              <w:rPr>
                <w:rFonts w:eastAsia="Times New Roman"/>
                <w:color w:val="000000"/>
                <w:sz w:val="20"/>
                <w:szCs w:val="20"/>
                <w:lang w:eastAsia="en-US"/>
              </w:rPr>
            </w:pPr>
            <w:r w:rsidRPr="00DC1080">
              <w:rPr>
                <w:rFonts w:eastAsia="Times New Roman"/>
                <w:color w:val="000000"/>
                <w:sz w:val="20"/>
                <w:szCs w:val="20"/>
                <w:lang w:eastAsia="en-US"/>
              </w:rPr>
              <w:t>no adverse impacts</w:t>
            </w:r>
          </w:p>
        </w:tc>
        <w:tc>
          <w:tcPr>
            <w:tcW w:w="5349" w:type="dxa"/>
            <w:tcBorders>
              <w:top w:val="nil"/>
              <w:left w:val="nil"/>
              <w:bottom w:val="single" w:sz="4" w:space="0" w:color="auto"/>
              <w:right w:val="single" w:sz="4" w:space="0" w:color="auto"/>
            </w:tcBorders>
            <w:shd w:val="clear" w:color="E2EFDA" w:fill="FFFFFF"/>
            <w:noWrap/>
            <w:vAlign w:val="center"/>
            <w:hideMark/>
          </w:tcPr>
          <w:p w14:paraId="246CFCCC" w14:textId="77777777" w:rsidR="00AD715C" w:rsidRPr="00DC1080" w:rsidRDefault="00AD715C" w:rsidP="00AD715C">
            <w:pPr>
              <w:snapToGrid/>
              <w:rPr>
                <w:rFonts w:eastAsia="Times New Roman"/>
                <w:color w:val="000000"/>
                <w:sz w:val="20"/>
                <w:szCs w:val="20"/>
                <w:lang w:eastAsia="en-US"/>
              </w:rPr>
            </w:pPr>
            <w:r w:rsidRPr="00DC1080">
              <w:rPr>
                <w:rFonts w:eastAsia="Times New Roman"/>
                <w:color w:val="000000"/>
                <w:sz w:val="20"/>
                <w:szCs w:val="20"/>
                <w:lang w:eastAsia="en-US"/>
              </w:rPr>
              <w:t>Low</w:t>
            </w:r>
          </w:p>
        </w:tc>
      </w:tr>
      <w:tr w:rsidR="002E3525" w:rsidRPr="00F36B3D" w14:paraId="31ECF32E" w14:textId="77777777" w:rsidTr="00F36B3D">
        <w:trPr>
          <w:trHeight w:val="290"/>
        </w:trPr>
        <w:tc>
          <w:tcPr>
            <w:tcW w:w="805" w:type="dxa"/>
            <w:tcBorders>
              <w:top w:val="nil"/>
              <w:left w:val="single" w:sz="4" w:space="0" w:color="auto"/>
              <w:bottom w:val="single" w:sz="4" w:space="0" w:color="auto"/>
              <w:right w:val="single" w:sz="4" w:space="0" w:color="auto"/>
            </w:tcBorders>
            <w:shd w:val="clear" w:color="E2EFDA" w:fill="FFFFFF"/>
            <w:noWrap/>
            <w:vAlign w:val="center"/>
            <w:hideMark/>
          </w:tcPr>
          <w:p w14:paraId="7A7210C1" w14:textId="77777777" w:rsidR="00AD715C" w:rsidRPr="00DC1080" w:rsidRDefault="00AD715C" w:rsidP="00AD715C">
            <w:pPr>
              <w:snapToGrid/>
              <w:jc w:val="right"/>
              <w:rPr>
                <w:rFonts w:eastAsia="Times New Roman"/>
                <w:color w:val="000000"/>
                <w:sz w:val="20"/>
                <w:szCs w:val="20"/>
                <w:lang w:eastAsia="en-US"/>
              </w:rPr>
            </w:pPr>
            <w:r w:rsidRPr="00DC1080">
              <w:rPr>
                <w:rFonts w:eastAsia="Times New Roman"/>
                <w:color w:val="000000"/>
                <w:sz w:val="20"/>
                <w:szCs w:val="20"/>
                <w:lang w:eastAsia="en-US"/>
              </w:rPr>
              <w:t>62</w:t>
            </w:r>
          </w:p>
        </w:tc>
        <w:tc>
          <w:tcPr>
            <w:tcW w:w="1415" w:type="dxa"/>
            <w:tcBorders>
              <w:top w:val="nil"/>
              <w:left w:val="nil"/>
              <w:bottom w:val="single" w:sz="4" w:space="0" w:color="auto"/>
              <w:right w:val="single" w:sz="4" w:space="0" w:color="auto"/>
            </w:tcBorders>
            <w:shd w:val="clear" w:color="E2EFDA" w:fill="FFFFFF"/>
            <w:noWrap/>
            <w:vAlign w:val="center"/>
            <w:hideMark/>
          </w:tcPr>
          <w:p w14:paraId="04F9BC8B" w14:textId="77777777" w:rsidR="00AD715C" w:rsidRPr="00DC1080" w:rsidRDefault="00AD715C" w:rsidP="00AD715C">
            <w:pPr>
              <w:snapToGrid/>
              <w:rPr>
                <w:rFonts w:eastAsia="Times New Roman"/>
                <w:color w:val="000000"/>
                <w:sz w:val="20"/>
                <w:szCs w:val="20"/>
                <w:lang w:eastAsia="en-US"/>
              </w:rPr>
            </w:pPr>
            <w:r w:rsidRPr="00DC1080">
              <w:rPr>
                <w:rFonts w:eastAsia="Times New Roman"/>
                <w:color w:val="000000"/>
                <w:sz w:val="20"/>
                <w:szCs w:val="20"/>
                <w:lang w:eastAsia="en-US"/>
              </w:rPr>
              <w:t>J</w:t>
            </w:r>
          </w:p>
        </w:tc>
        <w:tc>
          <w:tcPr>
            <w:tcW w:w="2695" w:type="dxa"/>
            <w:tcBorders>
              <w:top w:val="nil"/>
              <w:left w:val="nil"/>
              <w:bottom w:val="single" w:sz="4" w:space="0" w:color="auto"/>
              <w:right w:val="single" w:sz="4" w:space="0" w:color="auto"/>
            </w:tcBorders>
            <w:shd w:val="clear" w:color="E2EFDA" w:fill="FFFFFF"/>
            <w:noWrap/>
            <w:vAlign w:val="center"/>
            <w:hideMark/>
          </w:tcPr>
          <w:p w14:paraId="7BC2E0DB" w14:textId="77777777" w:rsidR="00AD715C" w:rsidRPr="00DC1080" w:rsidRDefault="00AD715C" w:rsidP="00AD715C">
            <w:pPr>
              <w:snapToGrid/>
              <w:rPr>
                <w:rFonts w:eastAsia="Times New Roman"/>
                <w:color w:val="000000"/>
                <w:sz w:val="20"/>
                <w:szCs w:val="20"/>
                <w:lang w:eastAsia="en-US"/>
              </w:rPr>
            </w:pPr>
            <w:r w:rsidRPr="00DC1080">
              <w:rPr>
                <w:rFonts w:eastAsia="Times New Roman"/>
                <w:color w:val="000000"/>
                <w:sz w:val="20"/>
                <w:szCs w:val="20"/>
                <w:lang w:eastAsia="en-US"/>
              </w:rPr>
              <w:t>Computer programming, consultancy and related activities</w:t>
            </w:r>
          </w:p>
        </w:tc>
        <w:tc>
          <w:tcPr>
            <w:tcW w:w="1296" w:type="dxa"/>
            <w:tcBorders>
              <w:top w:val="nil"/>
              <w:left w:val="nil"/>
              <w:bottom w:val="single" w:sz="4" w:space="0" w:color="auto"/>
              <w:right w:val="single" w:sz="4" w:space="0" w:color="auto"/>
            </w:tcBorders>
            <w:shd w:val="clear" w:color="E2EFDA" w:fill="FFFFFF"/>
            <w:noWrap/>
            <w:vAlign w:val="center"/>
            <w:hideMark/>
          </w:tcPr>
          <w:p w14:paraId="7E3932E2" w14:textId="77777777" w:rsidR="00AD715C" w:rsidRPr="00DC1080" w:rsidRDefault="00AD715C" w:rsidP="00AD715C">
            <w:pPr>
              <w:snapToGrid/>
              <w:rPr>
                <w:rFonts w:eastAsia="Times New Roman"/>
                <w:color w:val="000000"/>
                <w:sz w:val="20"/>
                <w:szCs w:val="20"/>
                <w:lang w:eastAsia="en-US"/>
              </w:rPr>
            </w:pPr>
            <w:r w:rsidRPr="00DC1080">
              <w:rPr>
                <w:rFonts w:eastAsia="Times New Roman"/>
                <w:color w:val="000000"/>
                <w:sz w:val="20"/>
                <w:szCs w:val="20"/>
                <w:lang w:eastAsia="en-US"/>
              </w:rPr>
              <w:t>Eligible</w:t>
            </w:r>
          </w:p>
        </w:tc>
        <w:tc>
          <w:tcPr>
            <w:tcW w:w="2964" w:type="dxa"/>
            <w:tcBorders>
              <w:top w:val="nil"/>
              <w:left w:val="nil"/>
              <w:bottom w:val="single" w:sz="4" w:space="0" w:color="auto"/>
              <w:right w:val="single" w:sz="4" w:space="0" w:color="auto"/>
            </w:tcBorders>
            <w:shd w:val="clear" w:color="E2EFDA" w:fill="FFFFFF"/>
            <w:noWrap/>
            <w:vAlign w:val="center"/>
            <w:hideMark/>
          </w:tcPr>
          <w:p w14:paraId="7361F5B8" w14:textId="77777777" w:rsidR="00AD715C" w:rsidRPr="00DC1080" w:rsidRDefault="00AD715C" w:rsidP="00AD715C">
            <w:pPr>
              <w:snapToGrid/>
              <w:rPr>
                <w:rFonts w:eastAsia="Times New Roman"/>
                <w:color w:val="000000"/>
                <w:sz w:val="20"/>
                <w:szCs w:val="20"/>
                <w:lang w:eastAsia="en-US"/>
              </w:rPr>
            </w:pPr>
            <w:r w:rsidRPr="00DC1080">
              <w:rPr>
                <w:rFonts w:eastAsia="Times New Roman"/>
                <w:color w:val="000000"/>
                <w:sz w:val="20"/>
                <w:szCs w:val="20"/>
                <w:lang w:eastAsia="en-US"/>
              </w:rPr>
              <w:t>no adverse impacts</w:t>
            </w:r>
          </w:p>
        </w:tc>
        <w:tc>
          <w:tcPr>
            <w:tcW w:w="5349" w:type="dxa"/>
            <w:tcBorders>
              <w:top w:val="nil"/>
              <w:left w:val="nil"/>
              <w:bottom w:val="single" w:sz="4" w:space="0" w:color="auto"/>
              <w:right w:val="single" w:sz="4" w:space="0" w:color="auto"/>
            </w:tcBorders>
            <w:shd w:val="clear" w:color="E2EFDA" w:fill="FFFFFF"/>
            <w:noWrap/>
            <w:vAlign w:val="center"/>
            <w:hideMark/>
          </w:tcPr>
          <w:p w14:paraId="101C8A29" w14:textId="77777777" w:rsidR="00AD715C" w:rsidRPr="00DC1080" w:rsidRDefault="00AD715C" w:rsidP="00AD715C">
            <w:pPr>
              <w:snapToGrid/>
              <w:rPr>
                <w:rFonts w:eastAsia="Times New Roman"/>
                <w:color w:val="000000"/>
                <w:sz w:val="20"/>
                <w:szCs w:val="20"/>
                <w:lang w:eastAsia="en-US"/>
              </w:rPr>
            </w:pPr>
            <w:r w:rsidRPr="00DC1080">
              <w:rPr>
                <w:rFonts w:eastAsia="Times New Roman"/>
                <w:color w:val="000000"/>
                <w:sz w:val="20"/>
                <w:szCs w:val="20"/>
                <w:lang w:eastAsia="en-US"/>
              </w:rPr>
              <w:t>Low</w:t>
            </w:r>
          </w:p>
        </w:tc>
      </w:tr>
      <w:tr w:rsidR="002E3525" w:rsidRPr="00F36B3D" w14:paraId="54432F94" w14:textId="77777777" w:rsidTr="00F36B3D">
        <w:trPr>
          <w:trHeight w:val="290"/>
        </w:trPr>
        <w:tc>
          <w:tcPr>
            <w:tcW w:w="805" w:type="dxa"/>
            <w:tcBorders>
              <w:top w:val="nil"/>
              <w:left w:val="single" w:sz="4" w:space="0" w:color="auto"/>
              <w:bottom w:val="single" w:sz="4" w:space="0" w:color="auto"/>
              <w:right w:val="single" w:sz="4" w:space="0" w:color="auto"/>
            </w:tcBorders>
            <w:shd w:val="clear" w:color="E2EFDA" w:fill="FFFFFF"/>
            <w:noWrap/>
            <w:vAlign w:val="center"/>
            <w:hideMark/>
          </w:tcPr>
          <w:p w14:paraId="6A39EC99" w14:textId="77777777" w:rsidR="00AD715C" w:rsidRPr="00DC1080" w:rsidRDefault="00AD715C" w:rsidP="00AD715C">
            <w:pPr>
              <w:snapToGrid/>
              <w:jc w:val="right"/>
              <w:rPr>
                <w:rFonts w:eastAsia="Times New Roman"/>
                <w:color w:val="000000"/>
                <w:sz w:val="20"/>
                <w:szCs w:val="20"/>
                <w:lang w:eastAsia="en-US"/>
              </w:rPr>
            </w:pPr>
            <w:r w:rsidRPr="00DC1080">
              <w:rPr>
                <w:rFonts w:eastAsia="Times New Roman"/>
                <w:color w:val="000000"/>
                <w:sz w:val="20"/>
                <w:szCs w:val="20"/>
                <w:lang w:eastAsia="en-US"/>
              </w:rPr>
              <w:t>63</w:t>
            </w:r>
          </w:p>
        </w:tc>
        <w:tc>
          <w:tcPr>
            <w:tcW w:w="1415" w:type="dxa"/>
            <w:tcBorders>
              <w:top w:val="nil"/>
              <w:left w:val="nil"/>
              <w:bottom w:val="single" w:sz="4" w:space="0" w:color="auto"/>
              <w:right w:val="single" w:sz="4" w:space="0" w:color="auto"/>
            </w:tcBorders>
            <w:shd w:val="clear" w:color="E2EFDA" w:fill="FFFFFF"/>
            <w:noWrap/>
            <w:vAlign w:val="center"/>
            <w:hideMark/>
          </w:tcPr>
          <w:p w14:paraId="4B368EF6" w14:textId="77777777" w:rsidR="00AD715C" w:rsidRPr="00DC1080" w:rsidRDefault="00AD715C" w:rsidP="00AD715C">
            <w:pPr>
              <w:snapToGrid/>
              <w:rPr>
                <w:rFonts w:eastAsia="Times New Roman"/>
                <w:color w:val="000000"/>
                <w:sz w:val="20"/>
                <w:szCs w:val="20"/>
                <w:lang w:eastAsia="en-US"/>
              </w:rPr>
            </w:pPr>
            <w:r w:rsidRPr="00DC1080">
              <w:rPr>
                <w:rFonts w:eastAsia="Times New Roman"/>
                <w:color w:val="000000"/>
                <w:sz w:val="20"/>
                <w:szCs w:val="20"/>
                <w:lang w:eastAsia="en-US"/>
              </w:rPr>
              <w:t>J</w:t>
            </w:r>
          </w:p>
        </w:tc>
        <w:tc>
          <w:tcPr>
            <w:tcW w:w="2695" w:type="dxa"/>
            <w:tcBorders>
              <w:top w:val="nil"/>
              <w:left w:val="nil"/>
              <w:bottom w:val="single" w:sz="4" w:space="0" w:color="auto"/>
              <w:right w:val="single" w:sz="4" w:space="0" w:color="auto"/>
            </w:tcBorders>
            <w:shd w:val="clear" w:color="E2EFDA" w:fill="FFFFFF"/>
            <w:noWrap/>
            <w:vAlign w:val="center"/>
            <w:hideMark/>
          </w:tcPr>
          <w:p w14:paraId="071743FE" w14:textId="77777777" w:rsidR="00AD715C" w:rsidRPr="00DC1080" w:rsidRDefault="00AD715C" w:rsidP="00AD715C">
            <w:pPr>
              <w:snapToGrid/>
              <w:rPr>
                <w:rFonts w:eastAsia="Times New Roman"/>
                <w:color w:val="000000"/>
                <w:sz w:val="20"/>
                <w:szCs w:val="20"/>
                <w:lang w:eastAsia="en-US"/>
              </w:rPr>
            </w:pPr>
            <w:r w:rsidRPr="00DC1080">
              <w:rPr>
                <w:rFonts w:eastAsia="Times New Roman"/>
                <w:color w:val="000000"/>
                <w:sz w:val="20"/>
                <w:szCs w:val="20"/>
                <w:lang w:eastAsia="en-US"/>
              </w:rPr>
              <w:t>Information service activities</w:t>
            </w:r>
          </w:p>
        </w:tc>
        <w:tc>
          <w:tcPr>
            <w:tcW w:w="1296" w:type="dxa"/>
            <w:tcBorders>
              <w:top w:val="nil"/>
              <w:left w:val="nil"/>
              <w:bottom w:val="single" w:sz="4" w:space="0" w:color="auto"/>
              <w:right w:val="single" w:sz="4" w:space="0" w:color="auto"/>
            </w:tcBorders>
            <w:shd w:val="clear" w:color="E2EFDA" w:fill="FFFFFF"/>
            <w:noWrap/>
            <w:vAlign w:val="center"/>
            <w:hideMark/>
          </w:tcPr>
          <w:p w14:paraId="22982BD6" w14:textId="77777777" w:rsidR="00AD715C" w:rsidRPr="00DC1080" w:rsidRDefault="00AD715C" w:rsidP="00AD715C">
            <w:pPr>
              <w:snapToGrid/>
              <w:rPr>
                <w:rFonts w:eastAsia="Times New Roman"/>
                <w:color w:val="000000"/>
                <w:sz w:val="20"/>
                <w:szCs w:val="20"/>
                <w:lang w:eastAsia="en-US"/>
              </w:rPr>
            </w:pPr>
            <w:r w:rsidRPr="00DC1080">
              <w:rPr>
                <w:rFonts w:eastAsia="Times New Roman"/>
                <w:color w:val="000000"/>
                <w:sz w:val="20"/>
                <w:szCs w:val="20"/>
                <w:lang w:eastAsia="en-US"/>
              </w:rPr>
              <w:t>Eligible</w:t>
            </w:r>
          </w:p>
        </w:tc>
        <w:tc>
          <w:tcPr>
            <w:tcW w:w="2964" w:type="dxa"/>
            <w:tcBorders>
              <w:top w:val="nil"/>
              <w:left w:val="nil"/>
              <w:bottom w:val="single" w:sz="4" w:space="0" w:color="auto"/>
              <w:right w:val="single" w:sz="4" w:space="0" w:color="auto"/>
            </w:tcBorders>
            <w:shd w:val="clear" w:color="E2EFDA" w:fill="FFFFFF"/>
            <w:noWrap/>
            <w:vAlign w:val="center"/>
            <w:hideMark/>
          </w:tcPr>
          <w:p w14:paraId="42D66BF0" w14:textId="77777777" w:rsidR="00AD715C" w:rsidRPr="00DC1080" w:rsidRDefault="00AD715C" w:rsidP="00AD715C">
            <w:pPr>
              <w:snapToGrid/>
              <w:rPr>
                <w:rFonts w:eastAsia="Times New Roman"/>
                <w:color w:val="000000"/>
                <w:sz w:val="20"/>
                <w:szCs w:val="20"/>
                <w:lang w:eastAsia="en-US"/>
              </w:rPr>
            </w:pPr>
            <w:r w:rsidRPr="00DC1080">
              <w:rPr>
                <w:rFonts w:eastAsia="Times New Roman"/>
                <w:color w:val="000000"/>
                <w:sz w:val="20"/>
                <w:szCs w:val="20"/>
                <w:lang w:eastAsia="en-US"/>
              </w:rPr>
              <w:t>no adverse impacts</w:t>
            </w:r>
          </w:p>
        </w:tc>
        <w:tc>
          <w:tcPr>
            <w:tcW w:w="5349" w:type="dxa"/>
            <w:tcBorders>
              <w:top w:val="nil"/>
              <w:left w:val="nil"/>
              <w:bottom w:val="single" w:sz="4" w:space="0" w:color="auto"/>
              <w:right w:val="single" w:sz="4" w:space="0" w:color="auto"/>
            </w:tcBorders>
            <w:shd w:val="clear" w:color="E2EFDA" w:fill="FFFFFF"/>
            <w:noWrap/>
            <w:vAlign w:val="center"/>
            <w:hideMark/>
          </w:tcPr>
          <w:p w14:paraId="36F79CB2" w14:textId="77777777" w:rsidR="00AD715C" w:rsidRPr="00DC1080" w:rsidRDefault="00AD715C" w:rsidP="00AD715C">
            <w:pPr>
              <w:snapToGrid/>
              <w:rPr>
                <w:rFonts w:eastAsia="Times New Roman"/>
                <w:color w:val="000000"/>
                <w:sz w:val="20"/>
                <w:szCs w:val="20"/>
                <w:lang w:eastAsia="en-US"/>
              </w:rPr>
            </w:pPr>
            <w:r w:rsidRPr="00DC1080">
              <w:rPr>
                <w:rFonts w:eastAsia="Times New Roman"/>
                <w:color w:val="000000"/>
                <w:sz w:val="20"/>
                <w:szCs w:val="20"/>
                <w:lang w:eastAsia="en-US"/>
              </w:rPr>
              <w:t>Low</w:t>
            </w:r>
          </w:p>
        </w:tc>
      </w:tr>
      <w:tr w:rsidR="002E3525" w:rsidRPr="00F36B3D" w14:paraId="26A4C837" w14:textId="77777777" w:rsidTr="00F36B3D">
        <w:trPr>
          <w:trHeight w:val="290"/>
        </w:trPr>
        <w:tc>
          <w:tcPr>
            <w:tcW w:w="805" w:type="dxa"/>
            <w:tcBorders>
              <w:top w:val="nil"/>
              <w:left w:val="single" w:sz="4" w:space="0" w:color="auto"/>
              <w:bottom w:val="single" w:sz="4" w:space="0" w:color="auto"/>
              <w:right w:val="single" w:sz="4" w:space="0" w:color="auto"/>
            </w:tcBorders>
            <w:shd w:val="clear" w:color="E2EFDA" w:fill="FFFFFF"/>
            <w:noWrap/>
            <w:vAlign w:val="center"/>
            <w:hideMark/>
          </w:tcPr>
          <w:p w14:paraId="30853595" w14:textId="77777777" w:rsidR="002E3525" w:rsidRPr="00DC1080" w:rsidRDefault="002E3525" w:rsidP="00AD715C">
            <w:pPr>
              <w:snapToGrid/>
              <w:rPr>
                <w:rFonts w:eastAsia="Times New Roman"/>
                <w:color w:val="000000"/>
                <w:sz w:val="20"/>
                <w:szCs w:val="20"/>
                <w:lang w:eastAsia="en-US"/>
              </w:rPr>
            </w:pPr>
            <w:r w:rsidRPr="00DC1080">
              <w:rPr>
                <w:rFonts w:eastAsia="Times New Roman"/>
                <w:color w:val="000000"/>
                <w:sz w:val="20"/>
                <w:szCs w:val="20"/>
                <w:lang w:eastAsia="en-US"/>
              </w:rPr>
              <w:t> </w:t>
            </w:r>
          </w:p>
        </w:tc>
        <w:tc>
          <w:tcPr>
            <w:tcW w:w="13719" w:type="dxa"/>
            <w:gridSpan w:val="5"/>
            <w:tcBorders>
              <w:top w:val="nil"/>
              <w:left w:val="nil"/>
              <w:bottom w:val="single" w:sz="4" w:space="0" w:color="auto"/>
              <w:right w:val="single" w:sz="4" w:space="0" w:color="auto"/>
            </w:tcBorders>
            <w:shd w:val="clear" w:color="70AD47" w:fill="D9D9D9"/>
            <w:noWrap/>
            <w:vAlign w:val="center"/>
            <w:hideMark/>
          </w:tcPr>
          <w:p w14:paraId="01654F6D" w14:textId="77777777" w:rsidR="002E3525" w:rsidRPr="000E4D24" w:rsidRDefault="002E3525" w:rsidP="00AD715C">
            <w:pPr>
              <w:snapToGrid/>
              <w:rPr>
                <w:rFonts w:eastAsia="Times New Roman"/>
                <w:b/>
                <w:bCs/>
                <w:sz w:val="20"/>
                <w:szCs w:val="20"/>
                <w:lang w:eastAsia="en-US"/>
              </w:rPr>
            </w:pPr>
            <w:r w:rsidRPr="000E4D24">
              <w:rPr>
                <w:rFonts w:eastAsia="Times New Roman"/>
                <w:b/>
                <w:bCs/>
                <w:sz w:val="20"/>
                <w:szCs w:val="20"/>
                <w:lang w:eastAsia="en-US"/>
              </w:rPr>
              <w:t>Financial Services and Insurance</w:t>
            </w:r>
          </w:p>
        </w:tc>
      </w:tr>
      <w:tr w:rsidR="002E3525" w:rsidRPr="00F36B3D" w14:paraId="1793DB8C" w14:textId="77777777" w:rsidTr="00F36B3D">
        <w:trPr>
          <w:trHeight w:val="290"/>
        </w:trPr>
        <w:tc>
          <w:tcPr>
            <w:tcW w:w="805" w:type="dxa"/>
            <w:tcBorders>
              <w:top w:val="nil"/>
              <w:left w:val="single" w:sz="4" w:space="0" w:color="auto"/>
              <w:bottom w:val="single" w:sz="4" w:space="0" w:color="auto"/>
              <w:right w:val="single" w:sz="4" w:space="0" w:color="auto"/>
            </w:tcBorders>
            <w:shd w:val="clear" w:color="E2EFDA" w:fill="FFFFFF"/>
            <w:noWrap/>
            <w:vAlign w:val="center"/>
            <w:hideMark/>
          </w:tcPr>
          <w:p w14:paraId="1AA1A1A1" w14:textId="77777777" w:rsidR="00AD715C" w:rsidRPr="00DC1080" w:rsidRDefault="00AD715C" w:rsidP="00AD715C">
            <w:pPr>
              <w:snapToGrid/>
              <w:jc w:val="right"/>
              <w:rPr>
                <w:rFonts w:eastAsia="Times New Roman"/>
                <w:color w:val="000000"/>
                <w:sz w:val="20"/>
                <w:szCs w:val="20"/>
                <w:lang w:eastAsia="en-US"/>
              </w:rPr>
            </w:pPr>
            <w:r w:rsidRPr="00DC1080">
              <w:rPr>
                <w:rFonts w:eastAsia="Times New Roman"/>
                <w:color w:val="000000"/>
                <w:sz w:val="20"/>
                <w:szCs w:val="20"/>
                <w:lang w:eastAsia="en-US"/>
              </w:rPr>
              <w:t>64</w:t>
            </w:r>
          </w:p>
        </w:tc>
        <w:tc>
          <w:tcPr>
            <w:tcW w:w="1415" w:type="dxa"/>
            <w:tcBorders>
              <w:top w:val="nil"/>
              <w:left w:val="nil"/>
              <w:bottom w:val="single" w:sz="4" w:space="0" w:color="auto"/>
              <w:right w:val="single" w:sz="4" w:space="0" w:color="auto"/>
            </w:tcBorders>
            <w:shd w:val="clear" w:color="E2EFDA" w:fill="FFFFFF"/>
            <w:noWrap/>
            <w:vAlign w:val="center"/>
            <w:hideMark/>
          </w:tcPr>
          <w:p w14:paraId="45C24C95" w14:textId="77777777" w:rsidR="00AD715C" w:rsidRPr="000E4D24" w:rsidRDefault="00AD715C" w:rsidP="00AD715C">
            <w:pPr>
              <w:snapToGrid/>
              <w:rPr>
                <w:rFonts w:eastAsia="Times New Roman"/>
                <w:sz w:val="20"/>
                <w:szCs w:val="20"/>
                <w:lang w:eastAsia="en-US"/>
              </w:rPr>
            </w:pPr>
            <w:r w:rsidRPr="000E4D24">
              <w:rPr>
                <w:rFonts w:eastAsia="Times New Roman"/>
                <w:sz w:val="20"/>
                <w:szCs w:val="20"/>
                <w:lang w:eastAsia="en-US"/>
              </w:rPr>
              <w:t>K</w:t>
            </w:r>
          </w:p>
        </w:tc>
        <w:tc>
          <w:tcPr>
            <w:tcW w:w="2695" w:type="dxa"/>
            <w:tcBorders>
              <w:top w:val="nil"/>
              <w:left w:val="nil"/>
              <w:bottom w:val="single" w:sz="4" w:space="0" w:color="auto"/>
              <w:right w:val="single" w:sz="4" w:space="0" w:color="auto"/>
            </w:tcBorders>
            <w:shd w:val="clear" w:color="E2EFDA" w:fill="FBDAD7"/>
            <w:noWrap/>
            <w:vAlign w:val="center"/>
            <w:hideMark/>
          </w:tcPr>
          <w:p w14:paraId="4A00BCF8" w14:textId="77777777" w:rsidR="00AD715C" w:rsidRPr="000E4D24" w:rsidRDefault="00AD715C" w:rsidP="00AD715C">
            <w:pPr>
              <w:snapToGrid/>
              <w:rPr>
                <w:rFonts w:eastAsia="Times New Roman"/>
                <w:sz w:val="20"/>
                <w:szCs w:val="20"/>
                <w:lang w:eastAsia="en-US"/>
              </w:rPr>
            </w:pPr>
            <w:r w:rsidRPr="000E4D24">
              <w:rPr>
                <w:rFonts w:eastAsia="Times New Roman"/>
                <w:sz w:val="20"/>
                <w:szCs w:val="20"/>
                <w:lang w:eastAsia="en-US"/>
              </w:rPr>
              <w:t>Financial service activities, except insurance and pension funding</w:t>
            </w:r>
          </w:p>
        </w:tc>
        <w:tc>
          <w:tcPr>
            <w:tcW w:w="1296" w:type="dxa"/>
            <w:tcBorders>
              <w:top w:val="single" w:sz="4" w:space="0" w:color="auto"/>
              <w:left w:val="single" w:sz="4" w:space="0" w:color="auto"/>
              <w:bottom w:val="single" w:sz="4" w:space="0" w:color="auto"/>
              <w:right w:val="single" w:sz="4" w:space="0" w:color="auto"/>
            </w:tcBorders>
            <w:shd w:val="clear" w:color="F4CCCC" w:fill="F4CCCC"/>
            <w:noWrap/>
            <w:vAlign w:val="center"/>
            <w:hideMark/>
          </w:tcPr>
          <w:p w14:paraId="195E472B" w14:textId="77777777" w:rsidR="00AD715C" w:rsidRPr="00DC1080" w:rsidRDefault="00AD715C" w:rsidP="00AD715C">
            <w:pPr>
              <w:snapToGrid/>
              <w:rPr>
                <w:rFonts w:eastAsia="Times New Roman"/>
                <w:color w:val="000000"/>
                <w:sz w:val="20"/>
                <w:szCs w:val="20"/>
                <w:lang w:eastAsia="en-US"/>
              </w:rPr>
            </w:pPr>
            <w:r w:rsidRPr="00DC1080">
              <w:rPr>
                <w:rFonts w:eastAsia="Times New Roman"/>
                <w:color w:val="000000"/>
                <w:sz w:val="20"/>
                <w:szCs w:val="20"/>
                <w:lang w:eastAsia="en-US"/>
              </w:rPr>
              <w:t>Not Eligible</w:t>
            </w:r>
          </w:p>
        </w:tc>
        <w:tc>
          <w:tcPr>
            <w:tcW w:w="2964" w:type="dxa"/>
            <w:tcBorders>
              <w:top w:val="nil"/>
              <w:left w:val="nil"/>
              <w:bottom w:val="single" w:sz="4" w:space="0" w:color="auto"/>
              <w:right w:val="single" w:sz="4" w:space="0" w:color="auto"/>
            </w:tcBorders>
            <w:shd w:val="clear" w:color="E2EFDA" w:fill="FFFFFF"/>
            <w:noWrap/>
            <w:vAlign w:val="center"/>
            <w:hideMark/>
          </w:tcPr>
          <w:p w14:paraId="50DD04A0" w14:textId="77777777" w:rsidR="00AD715C" w:rsidRPr="00DC1080" w:rsidRDefault="00AD715C" w:rsidP="00AD715C">
            <w:pPr>
              <w:snapToGrid/>
              <w:rPr>
                <w:rFonts w:eastAsia="Times New Roman"/>
                <w:color w:val="000000"/>
                <w:sz w:val="20"/>
                <w:szCs w:val="20"/>
                <w:lang w:eastAsia="en-US"/>
              </w:rPr>
            </w:pPr>
            <w:r w:rsidRPr="00DC1080">
              <w:rPr>
                <w:rFonts w:eastAsia="Times New Roman"/>
                <w:color w:val="000000"/>
                <w:sz w:val="20"/>
                <w:szCs w:val="20"/>
                <w:lang w:eastAsia="en-US"/>
              </w:rPr>
              <w:t> </w:t>
            </w:r>
          </w:p>
        </w:tc>
        <w:tc>
          <w:tcPr>
            <w:tcW w:w="5349" w:type="dxa"/>
            <w:tcBorders>
              <w:top w:val="nil"/>
              <w:left w:val="nil"/>
              <w:bottom w:val="single" w:sz="4" w:space="0" w:color="auto"/>
              <w:right w:val="single" w:sz="4" w:space="0" w:color="auto"/>
            </w:tcBorders>
            <w:shd w:val="clear" w:color="E2EFDA" w:fill="FFFFFF"/>
            <w:noWrap/>
            <w:vAlign w:val="center"/>
            <w:hideMark/>
          </w:tcPr>
          <w:p w14:paraId="4A075D51" w14:textId="77777777" w:rsidR="00AD715C" w:rsidRPr="00DC1080" w:rsidRDefault="00AD715C" w:rsidP="00AD715C">
            <w:pPr>
              <w:snapToGrid/>
              <w:rPr>
                <w:rFonts w:eastAsia="Times New Roman"/>
                <w:color w:val="000000"/>
                <w:sz w:val="20"/>
                <w:szCs w:val="20"/>
                <w:lang w:eastAsia="en-US"/>
              </w:rPr>
            </w:pPr>
            <w:r w:rsidRPr="00DC1080">
              <w:rPr>
                <w:rFonts w:eastAsia="Times New Roman"/>
                <w:color w:val="000000"/>
                <w:sz w:val="20"/>
                <w:szCs w:val="20"/>
                <w:lang w:eastAsia="en-US"/>
              </w:rPr>
              <w:t> </w:t>
            </w:r>
          </w:p>
        </w:tc>
      </w:tr>
      <w:tr w:rsidR="002E3525" w:rsidRPr="00F36B3D" w14:paraId="305CEF3B" w14:textId="77777777" w:rsidTr="00F36B3D">
        <w:trPr>
          <w:trHeight w:val="290"/>
        </w:trPr>
        <w:tc>
          <w:tcPr>
            <w:tcW w:w="805" w:type="dxa"/>
            <w:tcBorders>
              <w:top w:val="nil"/>
              <w:left w:val="single" w:sz="4" w:space="0" w:color="auto"/>
              <w:bottom w:val="single" w:sz="4" w:space="0" w:color="auto"/>
              <w:right w:val="single" w:sz="4" w:space="0" w:color="auto"/>
            </w:tcBorders>
            <w:shd w:val="clear" w:color="E2EFDA" w:fill="FFFFFF"/>
            <w:noWrap/>
            <w:vAlign w:val="center"/>
            <w:hideMark/>
          </w:tcPr>
          <w:p w14:paraId="1E5A4BA6" w14:textId="77777777" w:rsidR="00AD715C" w:rsidRPr="00DC1080" w:rsidRDefault="00AD715C" w:rsidP="00AD715C">
            <w:pPr>
              <w:snapToGrid/>
              <w:jc w:val="right"/>
              <w:rPr>
                <w:rFonts w:eastAsia="Times New Roman"/>
                <w:color w:val="000000"/>
                <w:sz w:val="20"/>
                <w:szCs w:val="20"/>
                <w:lang w:eastAsia="en-US"/>
              </w:rPr>
            </w:pPr>
            <w:r w:rsidRPr="00DC1080">
              <w:rPr>
                <w:rFonts w:eastAsia="Times New Roman"/>
                <w:color w:val="000000"/>
                <w:sz w:val="20"/>
                <w:szCs w:val="20"/>
                <w:lang w:eastAsia="en-US"/>
              </w:rPr>
              <w:t>65</w:t>
            </w:r>
          </w:p>
        </w:tc>
        <w:tc>
          <w:tcPr>
            <w:tcW w:w="1415" w:type="dxa"/>
            <w:tcBorders>
              <w:top w:val="nil"/>
              <w:left w:val="nil"/>
              <w:bottom w:val="single" w:sz="4" w:space="0" w:color="auto"/>
              <w:right w:val="single" w:sz="4" w:space="0" w:color="auto"/>
            </w:tcBorders>
            <w:shd w:val="clear" w:color="E2EFDA" w:fill="FFFFFF"/>
            <w:noWrap/>
            <w:vAlign w:val="center"/>
            <w:hideMark/>
          </w:tcPr>
          <w:p w14:paraId="0914E537" w14:textId="77777777" w:rsidR="00AD715C" w:rsidRPr="000E4D24" w:rsidRDefault="00AD715C" w:rsidP="00AD715C">
            <w:pPr>
              <w:snapToGrid/>
              <w:rPr>
                <w:rFonts w:eastAsia="Times New Roman"/>
                <w:sz w:val="20"/>
                <w:szCs w:val="20"/>
                <w:lang w:eastAsia="en-US"/>
              </w:rPr>
            </w:pPr>
            <w:r w:rsidRPr="000E4D24">
              <w:rPr>
                <w:rFonts w:eastAsia="Times New Roman"/>
                <w:sz w:val="20"/>
                <w:szCs w:val="20"/>
                <w:lang w:eastAsia="en-US"/>
              </w:rPr>
              <w:t>K</w:t>
            </w:r>
          </w:p>
        </w:tc>
        <w:tc>
          <w:tcPr>
            <w:tcW w:w="2695" w:type="dxa"/>
            <w:tcBorders>
              <w:top w:val="nil"/>
              <w:left w:val="nil"/>
              <w:bottom w:val="single" w:sz="4" w:space="0" w:color="auto"/>
              <w:right w:val="single" w:sz="4" w:space="0" w:color="auto"/>
            </w:tcBorders>
            <w:shd w:val="clear" w:color="E2EFDA" w:fill="FBDAD7"/>
            <w:noWrap/>
            <w:vAlign w:val="center"/>
            <w:hideMark/>
          </w:tcPr>
          <w:p w14:paraId="01AA3485" w14:textId="77777777" w:rsidR="00AD715C" w:rsidRPr="000E4D24" w:rsidRDefault="00AD715C" w:rsidP="00AD715C">
            <w:pPr>
              <w:snapToGrid/>
              <w:rPr>
                <w:rFonts w:eastAsia="Times New Roman"/>
                <w:sz w:val="20"/>
                <w:szCs w:val="20"/>
                <w:lang w:eastAsia="en-US"/>
              </w:rPr>
            </w:pPr>
            <w:r w:rsidRPr="000E4D24">
              <w:rPr>
                <w:rFonts w:eastAsia="Times New Roman"/>
                <w:sz w:val="20"/>
                <w:szCs w:val="20"/>
                <w:lang w:eastAsia="en-US"/>
              </w:rPr>
              <w:t>Insurance, reinsurance and pension funding, except compulsory social security</w:t>
            </w:r>
          </w:p>
        </w:tc>
        <w:tc>
          <w:tcPr>
            <w:tcW w:w="1296" w:type="dxa"/>
            <w:tcBorders>
              <w:top w:val="single" w:sz="4" w:space="0" w:color="auto"/>
              <w:left w:val="single" w:sz="4" w:space="0" w:color="auto"/>
              <w:bottom w:val="single" w:sz="4" w:space="0" w:color="auto"/>
              <w:right w:val="single" w:sz="4" w:space="0" w:color="auto"/>
            </w:tcBorders>
            <w:shd w:val="clear" w:color="F4CCCC" w:fill="F4CCCC"/>
            <w:noWrap/>
            <w:vAlign w:val="center"/>
            <w:hideMark/>
          </w:tcPr>
          <w:p w14:paraId="79AD7501" w14:textId="77777777" w:rsidR="00AD715C" w:rsidRPr="00DC1080" w:rsidRDefault="00AD715C" w:rsidP="00AD715C">
            <w:pPr>
              <w:snapToGrid/>
              <w:rPr>
                <w:rFonts w:eastAsia="Times New Roman"/>
                <w:color w:val="000000"/>
                <w:sz w:val="20"/>
                <w:szCs w:val="20"/>
                <w:lang w:eastAsia="en-US"/>
              </w:rPr>
            </w:pPr>
            <w:r w:rsidRPr="00DC1080">
              <w:rPr>
                <w:rFonts w:eastAsia="Times New Roman"/>
                <w:color w:val="000000"/>
                <w:sz w:val="20"/>
                <w:szCs w:val="20"/>
                <w:lang w:eastAsia="en-US"/>
              </w:rPr>
              <w:t>Not Eligible</w:t>
            </w:r>
          </w:p>
        </w:tc>
        <w:tc>
          <w:tcPr>
            <w:tcW w:w="2964" w:type="dxa"/>
            <w:tcBorders>
              <w:top w:val="nil"/>
              <w:left w:val="nil"/>
              <w:bottom w:val="single" w:sz="4" w:space="0" w:color="auto"/>
              <w:right w:val="single" w:sz="4" w:space="0" w:color="auto"/>
            </w:tcBorders>
            <w:shd w:val="clear" w:color="E2EFDA" w:fill="FFFFFF"/>
            <w:noWrap/>
            <w:vAlign w:val="center"/>
            <w:hideMark/>
          </w:tcPr>
          <w:p w14:paraId="0E6EAB64" w14:textId="77777777" w:rsidR="00AD715C" w:rsidRPr="00DC1080" w:rsidRDefault="00AD715C" w:rsidP="00AD715C">
            <w:pPr>
              <w:snapToGrid/>
              <w:rPr>
                <w:rFonts w:eastAsia="Times New Roman"/>
                <w:color w:val="000000"/>
                <w:sz w:val="20"/>
                <w:szCs w:val="20"/>
                <w:lang w:eastAsia="en-US"/>
              </w:rPr>
            </w:pPr>
            <w:r w:rsidRPr="00DC1080">
              <w:rPr>
                <w:rFonts w:eastAsia="Times New Roman"/>
                <w:color w:val="000000"/>
                <w:sz w:val="20"/>
                <w:szCs w:val="20"/>
                <w:lang w:eastAsia="en-US"/>
              </w:rPr>
              <w:t> </w:t>
            </w:r>
          </w:p>
        </w:tc>
        <w:tc>
          <w:tcPr>
            <w:tcW w:w="5349" w:type="dxa"/>
            <w:tcBorders>
              <w:top w:val="nil"/>
              <w:left w:val="nil"/>
              <w:bottom w:val="single" w:sz="4" w:space="0" w:color="auto"/>
              <w:right w:val="single" w:sz="4" w:space="0" w:color="auto"/>
            </w:tcBorders>
            <w:shd w:val="clear" w:color="E2EFDA" w:fill="FFFFFF"/>
            <w:noWrap/>
            <w:vAlign w:val="center"/>
            <w:hideMark/>
          </w:tcPr>
          <w:p w14:paraId="46B1DC4A" w14:textId="77777777" w:rsidR="00AD715C" w:rsidRPr="00DC1080" w:rsidRDefault="00AD715C" w:rsidP="00AD715C">
            <w:pPr>
              <w:snapToGrid/>
              <w:rPr>
                <w:rFonts w:eastAsia="Times New Roman"/>
                <w:color w:val="000000"/>
                <w:sz w:val="20"/>
                <w:szCs w:val="20"/>
                <w:lang w:eastAsia="en-US"/>
              </w:rPr>
            </w:pPr>
            <w:r w:rsidRPr="00DC1080">
              <w:rPr>
                <w:rFonts w:eastAsia="Times New Roman"/>
                <w:color w:val="000000"/>
                <w:sz w:val="20"/>
                <w:szCs w:val="20"/>
                <w:lang w:eastAsia="en-US"/>
              </w:rPr>
              <w:t> </w:t>
            </w:r>
          </w:p>
        </w:tc>
      </w:tr>
      <w:tr w:rsidR="002E3525" w:rsidRPr="00F36B3D" w14:paraId="634B3796" w14:textId="77777777" w:rsidTr="00F36B3D">
        <w:trPr>
          <w:trHeight w:val="290"/>
        </w:trPr>
        <w:tc>
          <w:tcPr>
            <w:tcW w:w="805" w:type="dxa"/>
            <w:tcBorders>
              <w:top w:val="nil"/>
              <w:left w:val="single" w:sz="4" w:space="0" w:color="auto"/>
              <w:bottom w:val="single" w:sz="4" w:space="0" w:color="auto"/>
              <w:right w:val="single" w:sz="4" w:space="0" w:color="auto"/>
            </w:tcBorders>
            <w:shd w:val="clear" w:color="E2EFDA" w:fill="FFFFFF"/>
            <w:noWrap/>
            <w:vAlign w:val="center"/>
            <w:hideMark/>
          </w:tcPr>
          <w:p w14:paraId="785276EF" w14:textId="77777777" w:rsidR="00AD715C" w:rsidRPr="00DC1080" w:rsidRDefault="00AD715C" w:rsidP="00AD715C">
            <w:pPr>
              <w:snapToGrid/>
              <w:jc w:val="right"/>
              <w:rPr>
                <w:rFonts w:eastAsia="Times New Roman"/>
                <w:color w:val="000000"/>
                <w:sz w:val="20"/>
                <w:szCs w:val="20"/>
                <w:lang w:eastAsia="en-US"/>
              </w:rPr>
            </w:pPr>
            <w:r w:rsidRPr="00DC1080">
              <w:rPr>
                <w:rFonts w:eastAsia="Times New Roman"/>
                <w:color w:val="000000"/>
                <w:sz w:val="20"/>
                <w:szCs w:val="20"/>
                <w:lang w:eastAsia="en-US"/>
              </w:rPr>
              <w:t>66</w:t>
            </w:r>
          </w:p>
        </w:tc>
        <w:tc>
          <w:tcPr>
            <w:tcW w:w="1415" w:type="dxa"/>
            <w:tcBorders>
              <w:top w:val="nil"/>
              <w:left w:val="nil"/>
              <w:bottom w:val="single" w:sz="4" w:space="0" w:color="auto"/>
              <w:right w:val="single" w:sz="4" w:space="0" w:color="auto"/>
            </w:tcBorders>
            <w:shd w:val="clear" w:color="E2EFDA" w:fill="FFFFFF"/>
            <w:noWrap/>
            <w:vAlign w:val="center"/>
            <w:hideMark/>
          </w:tcPr>
          <w:p w14:paraId="0EA99A20" w14:textId="77777777" w:rsidR="00AD715C" w:rsidRPr="000E4D24" w:rsidRDefault="00AD715C" w:rsidP="00AD715C">
            <w:pPr>
              <w:snapToGrid/>
              <w:rPr>
                <w:rFonts w:eastAsia="Times New Roman"/>
                <w:sz w:val="20"/>
                <w:szCs w:val="20"/>
                <w:lang w:eastAsia="en-US"/>
              </w:rPr>
            </w:pPr>
            <w:r w:rsidRPr="000E4D24">
              <w:rPr>
                <w:rFonts w:eastAsia="Times New Roman"/>
                <w:sz w:val="20"/>
                <w:szCs w:val="20"/>
                <w:lang w:eastAsia="en-US"/>
              </w:rPr>
              <w:t>K</w:t>
            </w:r>
          </w:p>
        </w:tc>
        <w:tc>
          <w:tcPr>
            <w:tcW w:w="2695" w:type="dxa"/>
            <w:tcBorders>
              <w:top w:val="nil"/>
              <w:left w:val="nil"/>
              <w:bottom w:val="single" w:sz="4" w:space="0" w:color="auto"/>
              <w:right w:val="single" w:sz="4" w:space="0" w:color="auto"/>
            </w:tcBorders>
            <w:shd w:val="clear" w:color="E2EFDA" w:fill="FBDAD7"/>
            <w:noWrap/>
            <w:vAlign w:val="center"/>
            <w:hideMark/>
          </w:tcPr>
          <w:p w14:paraId="1B8A754D" w14:textId="77777777" w:rsidR="00AD715C" w:rsidRPr="000E4D24" w:rsidRDefault="00AD715C" w:rsidP="00AD715C">
            <w:pPr>
              <w:snapToGrid/>
              <w:rPr>
                <w:rFonts w:eastAsia="Times New Roman"/>
                <w:sz w:val="20"/>
                <w:szCs w:val="20"/>
                <w:lang w:eastAsia="en-US"/>
              </w:rPr>
            </w:pPr>
            <w:r w:rsidRPr="000E4D24">
              <w:rPr>
                <w:rFonts w:eastAsia="Times New Roman"/>
                <w:sz w:val="20"/>
                <w:szCs w:val="20"/>
                <w:lang w:eastAsia="en-US"/>
              </w:rPr>
              <w:t>Activities auxiliary to financial services and insurance activities</w:t>
            </w:r>
          </w:p>
        </w:tc>
        <w:tc>
          <w:tcPr>
            <w:tcW w:w="1296" w:type="dxa"/>
            <w:tcBorders>
              <w:top w:val="single" w:sz="4" w:space="0" w:color="auto"/>
              <w:left w:val="single" w:sz="4" w:space="0" w:color="auto"/>
              <w:bottom w:val="single" w:sz="4" w:space="0" w:color="auto"/>
              <w:right w:val="single" w:sz="4" w:space="0" w:color="auto"/>
            </w:tcBorders>
            <w:shd w:val="clear" w:color="F4CCCC" w:fill="F4CCCC"/>
            <w:noWrap/>
            <w:vAlign w:val="center"/>
            <w:hideMark/>
          </w:tcPr>
          <w:p w14:paraId="29C2BCE0" w14:textId="77777777" w:rsidR="00AD715C" w:rsidRPr="00DC1080" w:rsidRDefault="00AD715C" w:rsidP="00AD715C">
            <w:pPr>
              <w:snapToGrid/>
              <w:rPr>
                <w:rFonts w:eastAsia="Times New Roman"/>
                <w:color w:val="000000"/>
                <w:sz w:val="20"/>
                <w:szCs w:val="20"/>
                <w:lang w:eastAsia="en-US"/>
              </w:rPr>
            </w:pPr>
            <w:r w:rsidRPr="00DC1080">
              <w:rPr>
                <w:rFonts w:eastAsia="Times New Roman"/>
                <w:color w:val="000000"/>
                <w:sz w:val="20"/>
                <w:szCs w:val="20"/>
                <w:lang w:eastAsia="en-US"/>
              </w:rPr>
              <w:t>Not Eligible</w:t>
            </w:r>
          </w:p>
        </w:tc>
        <w:tc>
          <w:tcPr>
            <w:tcW w:w="2964" w:type="dxa"/>
            <w:tcBorders>
              <w:top w:val="nil"/>
              <w:left w:val="nil"/>
              <w:bottom w:val="single" w:sz="4" w:space="0" w:color="auto"/>
              <w:right w:val="single" w:sz="4" w:space="0" w:color="auto"/>
            </w:tcBorders>
            <w:shd w:val="clear" w:color="E2EFDA" w:fill="FFFFFF"/>
            <w:noWrap/>
            <w:vAlign w:val="center"/>
            <w:hideMark/>
          </w:tcPr>
          <w:p w14:paraId="2ED4B62B" w14:textId="77777777" w:rsidR="00AD715C" w:rsidRPr="00DC1080" w:rsidRDefault="00AD715C" w:rsidP="00AD715C">
            <w:pPr>
              <w:snapToGrid/>
              <w:rPr>
                <w:rFonts w:eastAsia="Times New Roman"/>
                <w:color w:val="000000"/>
                <w:sz w:val="20"/>
                <w:szCs w:val="20"/>
                <w:lang w:eastAsia="en-US"/>
              </w:rPr>
            </w:pPr>
            <w:r w:rsidRPr="00DC1080">
              <w:rPr>
                <w:rFonts w:eastAsia="Times New Roman"/>
                <w:color w:val="000000"/>
                <w:sz w:val="20"/>
                <w:szCs w:val="20"/>
                <w:lang w:eastAsia="en-US"/>
              </w:rPr>
              <w:t> </w:t>
            </w:r>
          </w:p>
        </w:tc>
        <w:tc>
          <w:tcPr>
            <w:tcW w:w="5349" w:type="dxa"/>
            <w:tcBorders>
              <w:top w:val="nil"/>
              <w:left w:val="nil"/>
              <w:bottom w:val="single" w:sz="4" w:space="0" w:color="auto"/>
              <w:right w:val="single" w:sz="4" w:space="0" w:color="auto"/>
            </w:tcBorders>
            <w:shd w:val="clear" w:color="E2EFDA" w:fill="FFFFFF"/>
            <w:noWrap/>
            <w:vAlign w:val="center"/>
            <w:hideMark/>
          </w:tcPr>
          <w:p w14:paraId="315D4C77" w14:textId="77777777" w:rsidR="00AD715C" w:rsidRPr="00DC1080" w:rsidRDefault="00AD715C" w:rsidP="00AD715C">
            <w:pPr>
              <w:snapToGrid/>
              <w:rPr>
                <w:rFonts w:eastAsia="Times New Roman"/>
                <w:color w:val="000000"/>
                <w:sz w:val="20"/>
                <w:szCs w:val="20"/>
                <w:lang w:eastAsia="en-US"/>
              </w:rPr>
            </w:pPr>
            <w:r w:rsidRPr="00DC1080">
              <w:rPr>
                <w:rFonts w:eastAsia="Times New Roman"/>
                <w:color w:val="000000"/>
                <w:sz w:val="20"/>
                <w:szCs w:val="20"/>
                <w:lang w:eastAsia="en-US"/>
              </w:rPr>
              <w:t> </w:t>
            </w:r>
          </w:p>
        </w:tc>
      </w:tr>
      <w:tr w:rsidR="002E3525" w:rsidRPr="00F36B3D" w14:paraId="77A04E3B" w14:textId="77777777" w:rsidTr="00F36B3D">
        <w:trPr>
          <w:trHeight w:val="290"/>
        </w:trPr>
        <w:tc>
          <w:tcPr>
            <w:tcW w:w="805" w:type="dxa"/>
            <w:tcBorders>
              <w:top w:val="nil"/>
              <w:left w:val="single" w:sz="4" w:space="0" w:color="auto"/>
              <w:bottom w:val="single" w:sz="4" w:space="0" w:color="auto"/>
              <w:right w:val="single" w:sz="4" w:space="0" w:color="auto"/>
            </w:tcBorders>
            <w:shd w:val="clear" w:color="E2EFDA" w:fill="FFFFFF"/>
            <w:noWrap/>
            <w:vAlign w:val="center"/>
            <w:hideMark/>
          </w:tcPr>
          <w:p w14:paraId="57A064D6" w14:textId="77777777" w:rsidR="002E3525" w:rsidRPr="00DC1080" w:rsidRDefault="002E3525" w:rsidP="00AD715C">
            <w:pPr>
              <w:snapToGrid/>
              <w:rPr>
                <w:rFonts w:eastAsia="Times New Roman"/>
                <w:color w:val="000000"/>
                <w:sz w:val="20"/>
                <w:szCs w:val="20"/>
                <w:lang w:eastAsia="en-US"/>
              </w:rPr>
            </w:pPr>
            <w:r w:rsidRPr="00DC1080">
              <w:rPr>
                <w:rFonts w:eastAsia="Times New Roman"/>
                <w:color w:val="000000"/>
                <w:sz w:val="20"/>
                <w:szCs w:val="20"/>
                <w:lang w:eastAsia="en-US"/>
              </w:rPr>
              <w:t> </w:t>
            </w:r>
          </w:p>
        </w:tc>
        <w:tc>
          <w:tcPr>
            <w:tcW w:w="13719" w:type="dxa"/>
            <w:gridSpan w:val="5"/>
            <w:tcBorders>
              <w:top w:val="nil"/>
              <w:left w:val="nil"/>
              <w:bottom w:val="single" w:sz="4" w:space="0" w:color="auto"/>
              <w:right w:val="single" w:sz="4" w:space="0" w:color="auto"/>
            </w:tcBorders>
            <w:shd w:val="clear" w:color="70AD47" w:fill="D9D9D9"/>
            <w:noWrap/>
            <w:vAlign w:val="center"/>
            <w:hideMark/>
          </w:tcPr>
          <w:p w14:paraId="3F493C6F" w14:textId="77777777" w:rsidR="002E3525" w:rsidRPr="000E4D24" w:rsidRDefault="002E3525" w:rsidP="00AD715C">
            <w:pPr>
              <w:snapToGrid/>
              <w:rPr>
                <w:rFonts w:eastAsia="Times New Roman"/>
                <w:b/>
                <w:bCs/>
                <w:sz w:val="20"/>
                <w:szCs w:val="20"/>
                <w:lang w:eastAsia="en-US"/>
              </w:rPr>
            </w:pPr>
            <w:r w:rsidRPr="000E4D24">
              <w:rPr>
                <w:rFonts w:eastAsia="Times New Roman"/>
                <w:b/>
                <w:bCs/>
                <w:sz w:val="20"/>
                <w:szCs w:val="20"/>
                <w:lang w:eastAsia="en-US"/>
              </w:rPr>
              <w:t>Real Estate</w:t>
            </w:r>
          </w:p>
        </w:tc>
      </w:tr>
      <w:tr w:rsidR="002E3525" w:rsidRPr="00F36B3D" w14:paraId="77B7089A" w14:textId="77777777" w:rsidTr="00F36B3D">
        <w:trPr>
          <w:trHeight w:val="290"/>
        </w:trPr>
        <w:tc>
          <w:tcPr>
            <w:tcW w:w="805" w:type="dxa"/>
            <w:tcBorders>
              <w:top w:val="nil"/>
              <w:left w:val="single" w:sz="4" w:space="0" w:color="auto"/>
              <w:bottom w:val="single" w:sz="4" w:space="0" w:color="auto"/>
              <w:right w:val="single" w:sz="4" w:space="0" w:color="auto"/>
            </w:tcBorders>
            <w:shd w:val="clear" w:color="E2EFDA" w:fill="FFFFFF"/>
            <w:noWrap/>
            <w:vAlign w:val="center"/>
            <w:hideMark/>
          </w:tcPr>
          <w:p w14:paraId="5BE61A74" w14:textId="77777777" w:rsidR="00AD715C" w:rsidRPr="00DC1080" w:rsidRDefault="00AD715C" w:rsidP="00AD715C">
            <w:pPr>
              <w:snapToGrid/>
              <w:jc w:val="right"/>
              <w:rPr>
                <w:rFonts w:eastAsia="Times New Roman"/>
                <w:color w:val="000000"/>
                <w:sz w:val="20"/>
                <w:szCs w:val="20"/>
                <w:lang w:eastAsia="en-US"/>
              </w:rPr>
            </w:pPr>
            <w:r w:rsidRPr="00DC1080">
              <w:rPr>
                <w:rFonts w:eastAsia="Times New Roman"/>
                <w:color w:val="000000"/>
                <w:sz w:val="20"/>
                <w:szCs w:val="20"/>
                <w:lang w:eastAsia="en-US"/>
              </w:rPr>
              <w:t>68</w:t>
            </w:r>
          </w:p>
        </w:tc>
        <w:tc>
          <w:tcPr>
            <w:tcW w:w="1415" w:type="dxa"/>
            <w:tcBorders>
              <w:top w:val="nil"/>
              <w:left w:val="nil"/>
              <w:bottom w:val="single" w:sz="4" w:space="0" w:color="auto"/>
              <w:right w:val="single" w:sz="4" w:space="0" w:color="auto"/>
            </w:tcBorders>
            <w:shd w:val="clear" w:color="E2EFDA" w:fill="FFFFFF"/>
            <w:noWrap/>
            <w:vAlign w:val="center"/>
            <w:hideMark/>
          </w:tcPr>
          <w:p w14:paraId="2591B912" w14:textId="77777777" w:rsidR="00AD715C" w:rsidRPr="000E4D24" w:rsidRDefault="00AD715C" w:rsidP="00AD715C">
            <w:pPr>
              <w:snapToGrid/>
              <w:rPr>
                <w:rFonts w:eastAsia="Times New Roman"/>
                <w:sz w:val="20"/>
                <w:szCs w:val="20"/>
                <w:lang w:eastAsia="en-US"/>
              </w:rPr>
            </w:pPr>
            <w:r w:rsidRPr="000E4D24">
              <w:rPr>
                <w:rFonts w:eastAsia="Times New Roman"/>
                <w:sz w:val="20"/>
                <w:szCs w:val="20"/>
                <w:lang w:eastAsia="en-US"/>
              </w:rPr>
              <w:t>L</w:t>
            </w:r>
          </w:p>
        </w:tc>
        <w:tc>
          <w:tcPr>
            <w:tcW w:w="2695" w:type="dxa"/>
            <w:tcBorders>
              <w:top w:val="nil"/>
              <w:left w:val="nil"/>
              <w:bottom w:val="single" w:sz="4" w:space="0" w:color="auto"/>
              <w:right w:val="single" w:sz="4" w:space="0" w:color="auto"/>
            </w:tcBorders>
            <w:shd w:val="clear" w:color="E2EFDA" w:fill="FBDAD7"/>
            <w:noWrap/>
            <w:vAlign w:val="center"/>
            <w:hideMark/>
          </w:tcPr>
          <w:p w14:paraId="6275B4B7" w14:textId="77777777" w:rsidR="00AD715C" w:rsidRPr="000E4D24" w:rsidRDefault="00AD715C" w:rsidP="00AD715C">
            <w:pPr>
              <w:snapToGrid/>
              <w:rPr>
                <w:rFonts w:eastAsia="Times New Roman"/>
                <w:sz w:val="20"/>
                <w:szCs w:val="20"/>
                <w:lang w:eastAsia="en-US"/>
              </w:rPr>
            </w:pPr>
            <w:r w:rsidRPr="000E4D24">
              <w:rPr>
                <w:rFonts w:eastAsia="Times New Roman"/>
                <w:sz w:val="20"/>
                <w:szCs w:val="20"/>
                <w:lang w:eastAsia="en-US"/>
              </w:rPr>
              <w:t>Real estate activities</w:t>
            </w:r>
          </w:p>
        </w:tc>
        <w:tc>
          <w:tcPr>
            <w:tcW w:w="1296" w:type="dxa"/>
            <w:tcBorders>
              <w:top w:val="single" w:sz="4" w:space="0" w:color="auto"/>
              <w:left w:val="single" w:sz="4" w:space="0" w:color="auto"/>
              <w:bottom w:val="single" w:sz="4" w:space="0" w:color="auto"/>
              <w:right w:val="single" w:sz="4" w:space="0" w:color="auto"/>
            </w:tcBorders>
            <w:shd w:val="clear" w:color="F4CCCC" w:fill="F4CCCC"/>
            <w:noWrap/>
            <w:vAlign w:val="center"/>
            <w:hideMark/>
          </w:tcPr>
          <w:p w14:paraId="58A2ADC4" w14:textId="77777777" w:rsidR="00AD715C" w:rsidRPr="00DC1080" w:rsidRDefault="00AD715C" w:rsidP="00AD715C">
            <w:pPr>
              <w:snapToGrid/>
              <w:rPr>
                <w:rFonts w:eastAsia="Times New Roman"/>
                <w:color w:val="000000"/>
                <w:sz w:val="20"/>
                <w:szCs w:val="20"/>
                <w:lang w:eastAsia="en-US"/>
              </w:rPr>
            </w:pPr>
            <w:r w:rsidRPr="00DC1080">
              <w:rPr>
                <w:rFonts w:eastAsia="Times New Roman"/>
                <w:color w:val="000000"/>
                <w:sz w:val="20"/>
                <w:szCs w:val="20"/>
                <w:lang w:eastAsia="en-US"/>
              </w:rPr>
              <w:t>Not Eligible</w:t>
            </w:r>
          </w:p>
        </w:tc>
        <w:tc>
          <w:tcPr>
            <w:tcW w:w="2964" w:type="dxa"/>
            <w:tcBorders>
              <w:top w:val="nil"/>
              <w:left w:val="nil"/>
              <w:bottom w:val="single" w:sz="4" w:space="0" w:color="auto"/>
              <w:right w:val="single" w:sz="4" w:space="0" w:color="auto"/>
            </w:tcBorders>
            <w:shd w:val="clear" w:color="E2EFDA" w:fill="FFFFFF"/>
            <w:noWrap/>
            <w:vAlign w:val="center"/>
            <w:hideMark/>
          </w:tcPr>
          <w:p w14:paraId="73F11782" w14:textId="77777777" w:rsidR="00AD715C" w:rsidRPr="00DC1080" w:rsidRDefault="00AD715C" w:rsidP="00AD715C">
            <w:pPr>
              <w:snapToGrid/>
              <w:rPr>
                <w:rFonts w:eastAsia="Times New Roman"/>
                <w:color w:val="000000"/>
                <w:sz w:val="20"/>
                <w:szCs w:val="20"/>
                <w:lang w:eastAsia="en-US"/>
              </w:rPr>
            </w:pPr>
            <w:r w:rsidRPr="00DC1080">
              <w:rPr>
                <w:rFonts w:eastAsia="Times New Roman"/>
                <w:color w:val="000000"/>
                <w:sz w:val="20"/>
                <w:szCs w:val="20"/>
                <w:lang w:eastAsia="en-US"/>
              </w:rPr>
              <w:t> </w:t>
            </w:r>
          </w:p>
        </w:tc>
        <w:tc>
          <w:tcPr>
            <w:tcW w:w="5349" w:type="dxa"/>
            <w:tcBorders>
              <w:top w:val="nil"/>
              <w:left w:val="nil"/>
              <w:bottom w:val="single" w:sz="4" w:space="0" w:color="auto"/>
              <w:right w:val="single" w:sz="4" w:space="0" w:color="auto"/>
            </w:tcBorders>
            <w:shd w:val="clear" w:color="E2EFDA" w:fill="FFFFFF"/>
            <w:noWrap/>
            <w:vAlign w:val="center"/>
            <w:hideMark/>
          </w:tcPr>
          <w:p w14:paraId="031FD83B" w14:textId="77777777" w:rsidR="00AD715C" w:rsidRPr="00DC1080" w:rsidRDefault="00AD715C" w:rsidP="00AD715C">
            <w:pPr>
              <w:snapToGrid/>
              <w:rPr>
                <w:rFonts w:eastAsia="Times New Roman"/>
                <w:color w:val="000000"/>
                <w:sz w:val="20"/>
                <w:szCs w:val="20"/>
                <w:lang w:eastAsia="en-US"/>
              </w:rPr>
            </w:pPr>
            <w:r w:rsidRPr="00DC1080">
              <w:rPr>
                <w:rFonts w:eastAsia="Times New Roman"/>
                <w:color w:val="000000"/>
                <w:sz w:val="20"/>
                <w:szCs w:val="20"/>
                <w:lang w:eastAsia="en-US"/>
              </w:rPr>
              <w:t> </w:t>
            </w:r>
          </w:p>
        </w:tc>
      </w:tr>
      <w:tr w:rsidR="002E3525" w:rsidRPr="00F36B3D" w14:paraId="772E79BA" w14:textId="77777777" w:rsidTr="00F36B3D">
        <w:trPr>
          <w:trHeight w:val="290"/>
        </w:trPr>
        <w:tc>
          <w:tcPr>
            <w:tcW w:w="805" w:type="dxa"/>
            <w:tcBorders>
              <w:top w:val="nil"/>
              <w:left w:val="single" w:sz="4" w:space="0" w:color="auto"/>
              <w:bottom w:val="single" w:sz="4" w:space="0" w:color="auto"/>
              <w:right w:val="single" w:sz="4" w:space="0" w:color="auto"/>
            </w:tcBorders>
            <w:shd w:val="clear" w:color="E2EFDA" w:fill="FFFFFF"/>
            <w:noWrap/>
            <w:vAlign w:val="center"/>
            <w:hideMark/>
          </w:tcPr>
          <w:p w14:paraId="43D1EC7D" w14:textId="77777777" w:rsidR="002E3525" w:rsidRPr="00DC1080" w:rsidRDefault="002E3525" w:rsidP="00AD715C">
            <w:pPr>
              <w:snapToGrid/>
              <w:rPr>
                <w:rFonts w:eastAsia="Times New Roman"/>
                <w:color w:val="000000"/>
                <w:sz w:val="20"/>
                <w:szCs w:val="20"/>
                <w:lang w:eastAsia="en-US"/>
              </w:rPr>
            </w:pPr>
            <w:r w:rsidRPr="00DC1080">
              <w:rPr>
                <w:rFonts w:eastAsia="Times New Roman"/>
                <w:color w:val="000000"/>
                <w:sz w:val="20"/>
                <w:szCs w:val="20"/>
                <w:lang w:eastAsia="en-US"/>
              </w:rPr>
              <w:t> </w:t>
            </w:r>
          </w:p>
        </w:tc>
        <w:tc>
          <w:tcPr>
            <w:tcW w:w="13719" w:type="dxa"/>
            <w:gridSpan w:val="5"/>
            <w:tcBorders>
              <w:top w:val="nil"/>
              <w:left w:val="nil"/>
              <w:bottom w:val="single" w:sz="4" w:space="0" w:color="auto"/>
              <w:right w:val="single" w:sz="4" w:space="0" w:color="auto"/>
            </w:tcBorders>
            <w:shd w:val="clear" w:color="70AD47" w:fill="D9D9D9"/>
            <w:noWrap/>
            <w:vAlign w:val="center"/>
            <w:hideMark/>
          </w:tcPr>
          <w:p w14:paraId="676A6195" w14:textId="77777777" w:rsidR="002E3525" w:rsidRPr="000E4D24" w:rsidRDefault="002E3525" w:rsidP="00AD715C">
            <w:pPr>
              <w:snapToGrid/>
              <w:rPr>
                <w:rFonts w:eastAsia="Times New Roman"/>
                <w:b/>
                <w:bCs/>
                <w:sz w:val="20"/>
                <w:szCs w:val="20"/>
                <w:lang w:eastAsia="en-US"/>
              </w:rPr>
            </w:pPr>
            <w:r w:rsidRPr="000E4D24">
              <w:rPr>
                <w:rFonts w:eastAsia="Times New Roman"/>
                <w:b/>
                <w:bCs/>
                <w:sz w:val="20"/>
                <w:szCs w:val="20"/>
                <w:lang w:eastAsia="en-US"/>
              </w:rPr>
              <w:t>Professional, scientific and technical activities</w:t>
            </w:r>
          </w:p>
        </w:tc>
      </w:tr>
      <w:tr w:rsidR="002E3525" w:rsidRPr="00F36B3D" w14:paraId="3337D082" w14:textId="77777777" w:rsidTr="00F36B3D">
        <w:trPr>
          <w:trHeight w:val="290"/>
        </w:trPr>
        <w:tc>
          <w:tcPr>
            <w:tcW w:w="805" w:type="dxa"/>
            <w:tcBorders>
              <w:top w:val="nil"/>
              <w:left w:val="single" w:sz="4" w:space="0" w:color="auto"/>
              <w:bottom w:val="single" w:sz="4" w:space="0" w:color="auto"/>
              <w:right w:val="single" w:sz="4" w:space="0" w:color="auto"/>
            </w:tcBorders>
            <w:shd w:val="clear" w:color="E2EFDA" w:fill="FFFFFF"/>
            <w:noWrap/>
            <w:vAlign w:val="center"/>
            <w:hideMark/>
          </w:tcPr>
          <w:p w14:paraId="4D00C44A" w14:textId="77777777" w:rsidR="00AD715C" w:rsidRPr="00DC1080" w:rsidRDefault="00AD715C" w:rsidP="00AD715C">
            <w:pPr>
              <w:snapToGrid/>
              <w:jc w:val="right"/>
              <w:rPr>
                <w:rFonts w:eastAsia="Times New Roman"/>
                <w:color w:val="000000"/>
                <w:sz w:val="20"/>
                <w:szCs w:val="20"/>
                <w:lang w:eastAsia="en-US"/>
              </w:rPr>
            </w:pPr>
            <w:r w:rsidRPr="00DC1080">
              <w:rPr>
                <w:rFonts w:eastAsia="Times New Roman"/>
                <w:color w:val="000000"/>
                <w:sz w:val="20"/>
                <w:szCs w:val="20"/>
                <w:lang w:eastAsia="en-US"/>
              </w:rPr>
              <w:lastRenderedPageBreak/>
              <w:t>69</w:t>
            </w:r>
          </w:p>
        </w:tc>
        <w:tc>
          <w:tcPr>
            <w:tcW w:w="1415" w:type="dxa"/>
            <w:tcBorders>
              <w:top w:val="nil"/>
              <w:left w:val="nil"/>
              <w:bottom w:val="single" w:sz="4" w:space="0" w:color="auto"/>
              <w:right w:val="single" w:sz="4" w:space="0" w:color="auto"/>
            </w:tcBorders>
            <w:shd w:val="clear" w:color="E2EFDA" w:fill="FFFFFF"/>
            <w:noWrap/>
            <w:vAlign w:val="center"/>
            <w:hideMark/>
          </w:tcPr>
          <w:p w14:paraId="31771E21" w14:textId="77777777" w:rsidR="00AD715C" w:rsidRPr="00DC1080" w:rsidRDefault="00AD715C" w:rsidP="00AD715C">
            <w:pPr>
              <w:snapToGrid/>
              <w:rPr>
                <w:rFonts w:eastAsia="Times New Roman"/>
                <w:color w:val="000000"/>
                <w:sz w:val="20"/>
                <w:szCs w:val="20"/>
                <w:lang w:eastAsia="en-US"/>
              </w:rPr>
            </w:pPr>
            <w:r w:rsidRPr="00DC1080">
              <w:rPr>
                <w:rFonts w:eastAsia="Times New Roman"/>
                <w:color w:val="000000"/>
                <w:sz w:val="20"/>
                <w:szCs w:val="20"/>
                <w:lang w:eastAsia="en-US"/>
              </w:rPr>
              <w:t>M</w:t>
            </w:r>
          </w:p>
        </w:tc>
        <w:tc>
          <w:tcPr>
            <w:tcW w:w="2695" w:type="dxa"/>
            <w:tcBorders>
              <w:top w:val="nil"/>
              <w:left w:val="nil"/>
              <w:bottom w:val="single" w:sz="4" w:space="0" w:color="auto"/>
              <w:right w:val="single" w:sz="4" w:space="0" w:color="auto"/>
            </w:tcBorders>
            <w:shd w:val="clear" w:color="E2EFDA" w:fill="FBDAD7"/>
            <w:noWrap/>
            <w:vAlign w:val="center"/>
            <w:hideMark/>
          </w:tcPr>
          <w:p w14:paraId="41CBAA42" w14:textId="77777777" w:rsidR="00AD715C" w:rsidRPr="00DC1080" w:rsidRDefault="00AD715C" w:rsidP="00AD715C">
            <w:pPr>
              <w:snapToGrid/>
              <w:rPr>
                <w:rFonts w:eastAsia="Times New Roman"/>
                <w:color w:val="000000"/>
                <w:sz w:val="20"/>
                <w:szCs w:val="20"/>
                <w:lang w:eastAsia="en-US"/>
              </w:rPr>
            </w:pPr>
            <w:r w:rsidRPr="00DC1080">
              <w:rPr>
                <w:rFonts w:eastAsia="Times New Roman"/>
                <w:color w:val="000000"/>
                <w:sz w:val="20"/>
                <w:szCs w:val="20"/>
                <w:lang w:eastAsia="en-US"/>
              </w:rPr>
              <w:t>Legal and accounting activities</w:t>
            </w:r>
          </w:p>
        </w:tc>
        <w:tc>
          <w:tcPr>
            <w:tcW w:w="1296" w:type="dxa"/>
            <w:tcBorders>
              <w:top w:val="single" w:sz="4" w:space="0" w:color="auto"/>
              <w:left w:val="single" w:sz="4" w:space="0" w:color="auto"/>
              <w:bottom w:val="single" w:sz="4" w:space="0" w:color="auto"/>
              <w:right w:val="single" w:sz="4" w:space="0" w:color="auto"/>
            </w:tcBorders>
            <w:shd w:val="clear" w:color="F4CCCC" w:fill="F4CCCC"/>
            <w:noWrap/>
            <w:vAlign w:val="center"/>
            <w:hideMark/>
          </w:tcPr>
          <w:p w14:paraId="3D4F90C0" w14:textId="77777777" w:rsidR="00AD715C" w:rsidRPr="00DC1080" w:rsidRDefault="00AD715C" w:rsidP="00AD715C">
            <w:pPr>
              <w:snapToGrid/>
              <w:rPr>
                <w:rFonts w:eastAsia="Times New Roman"/>
                <w:color w:val="000000"/>
                <w:sz w:val="20"/>
                <w:szCs w:val="20"/>
                <w:lang w:eastAsia="en-US"/>
              </w:rPr>
            </w:pPr>
            <w:r w:rsidRPr="00DC1080">
              <w:rPr>
                <w:rFonts w:eastAsia="Times New Roman"/>
                <w:color w:val="000000"/>
                <w:sz w:val="20"/>
                <w:szCs w:val="20"/>
                <w:lang w:eastAsia="en-US"/>
              </w:rPr>
              <w:t>Not Eligible</w:t>
            </w:r>
          </w:p>
        </w:tc>
        <w:tc>
          <w:tcPr>
            <w:tcW w:w="2964" w:type="dxa"/>
            <w:tcBorders>
              <w:top w:val="nil"/>
              <w:left w:val="nil"/>
              <w:bottom w:val="single" w:sz="4" w:space="0" w:color="auto"/>
              <w:right w:val="single" w:sz="4" w:space="0" w:color="auto"/>
            </w:tcBorders>
            <w:shd w:val="clear" w:color="E2EFDA" w:fill="FFFFFF"/>
            <w:noWrap/>
            <w:vAlign w:val="center"/>
            <w:hideMark/>
          </w:tcPr>
          <w:p w14:paraId="3070E95F" w14:textId="77777777" w:rsidR="00AD715C" w:rsidRPr="00DC1080" w:rsidRDefault="00AD715C" w:rsidP="00AD715C">
            <w:pPr>
              <w:snapToGrid/>
              <w:rPr>
                <w:rFonts w:eastAsia="Times New Roman"/>
                <w:color w:val="000000"/>
                <w:sz w:val="20"/>
                <w:szCs w:val="20"/>
                <w:lang w:eastAsia="en-US"/>
              </w:rPr>
            </w:pPr>
            <w:r w:rsidRPr="00DC1080">
              <w:rPr>
                <w:rFonts w:eastAsia="Times New Roman"/>
                <w:color w:val="000000"/>
                <w:sz w:val="20"/>
                <w:szCs w:val="20"/>
                <w:lang w:eastAsia="en-US"/>
              </w:rPr>
              <w:t> </w:t>
            </w:r>
          </w:p>
        </w:tc>
        <w:tc>
          <w:tcPr>
            <w:tcW w:w="5349" w:type="dxa"/>
            <w:tcBorders>
              <w:top w:val="nil"/>
              <w:left w:val="nil"/>
              <w:bottom w:val="single" w:sz="4" w:space="0" w:color="auto"/>
              <w:right w:val="single" w:sz="4" w:space="0" w:color="auto"/>
            </w:tcBorders>
            <w:shd w:val="clear" w:color="E2EFDA" w:fill="FFFFFF"/>
            <w:noWrap/>
            <w:vAlign w:val="center"/>
            <w:hideMark/>
          </w:tcPr>
          <w:p w14:paraId="76B5B042" w14:textId="77777777" w:rsidR="00AD715C" w:rsidRPr="00DC1080" w:rsidRDefault="00AD715C" w:rsidP="00AD715C">
            <w:pPr>
              <w:snapToGrid/>
              <w:rPr>
                <w:rFonts w:eastAsia="Times New Roman"/>
                <w:color w:val="000000"/>
                <w:sz w:val="20"/>
                <w:szCs w:val="20"/>
                <w:lang w:eastAsia="en-US"/>
              </w:rPr>
            </w:pPr>
            <w:r w:rsidRPr="00DC1080">
              <w:rPr>
                <w:rFonts w:eastAsia="Times New Roman"/>
                <w:color w:val="000000"/>
                <w:sz w:val="20"/>
                <w:szCs w:val="20"/>
                <w:lang w:eastAsia="en-US"/>
              </w:rPr>
              <w:t> </w:t>
            </w:r>
          </w:p>
        </w:tc>
      </w:tr>
      <w:tr w:rsidR="002E3525" w:rsidRPr="00F36B3D" w14:paraId="6269DCFE" w14:textId="77777777" w:rsidTr="00F36B3D">
        <w:trPr>
          <w:trHeight w:val="290"/>
        </w:trPr>
        <w:tc>
          <w:tcPr>
            <w:tcW w:w="805" w:type="dxa"/>
            <w:tcBorders>
              <w:top w:val="nil"/>
              <w:left w:val="single" w:sz="4" w:space="0" w:color="auto"/>
              <w:bottom w:val="single" w:sz="4" w:space="0" w:color="auto"/>
              <w:right w:val="single" w:sz="4" w:space="0" w:color="auto"/>
            </w:tcBorders>
            <w:shd w:val="clear" w:color="E2EFDA" w:fill="FFFFFF"/>
            <w:noWrap/>
            <w:vAlign w:val="center"/>
            <w:hideMark/>
          </w:tcPr>
          <w:p w14:paraId="7F46E0DE" w14:textId="77777777" w:rsidR="00AD715C" w:rsidRPr="00DC1080" w:rsidRDefault="00AD715C" w:rsidP="00AD715C">
            <w:pPr>
              <w:snapToGrid/>
              <w:jc w:val="right"/>
              <w:rPr>
                <w:rFonts w:eastAsia="Times New Roman"/>
                <w:color w:val="000000"/>
                <w:sz w:val="20"/>
                <w:szCs w:val="20"/>
                <w:lang w:eastAsia="en-US"/>
              </w:rPr>
            </w:pPr>
            <w:r w:rsidRPr="00DC1080">
              <w:rPr>
                <w:rFonts w:eastAsia="Times New Roman"/>
                <w:color w:val="000000"/>
                <w:sz w:val="20"/>
                <w:szCs w:val="20"/>
                <w:lang w:eastAsia="en-US"/>
              </w:rPr>
              <w:t>70</w:t>
            </w:r>
          </w:p>
        </w:tc>
        <w:tc>
          <w:tcPr>
            <w:tcW w:w="1415" w:type="dxa"/>
            <w:tcBorders>
              <w:top w:val="nil"/>
              <w:left w:val="nil"/>
              <w:bottom w:val="single" w:sz="4" w:space="0" w:color="auto"/>
              <w:right w:val="single" w:sz="4" w:space="0" w:color="auto"/>
            </w:tcBorders>
            <w:shd w:val="clear" w:color="E2EFDA" w:fill="FFFFFF"/>
            <w:noWrap/>
            <w:vAlign w:val="center"/>
            <w:hideMark/>
          </w:tcPr>
          <w:p w14:paraId="5D2D9617" w14:textId="77777777" w:rsidR="00AD715C" w:rsidRPr="00DC1080" w:rsidRDefault="00AD715C" w:rsidP="00AD715C">
            <w:pPr>
              <w:snapToGrid/>
              <w:rPr>
                <w:rFonts w:eastAsia="Times New Roman"/>
                <w:color w:val="000000"/>
                <w:sz w:val="20"/>
                <w:szCs w:val="20"/>
                <w:lang w:eastAsia="en-US"/>
              </w:rPr>
            </w:pPr>
            <w:r w:rsidRPr="00DC1080">
              <w:rPr>
                <w:rFonts w:eastAsia="Times New Roman"/>
                <w:color w:val="000000"/>
                <w:sz w:val="20"/>
                <w:szCs w:val="20"/>
                <w:lang w:eastAsia="en-US"/>
              </w:rPr>
              <w:t>M</w:t>
            </w:r>
          </w:p>
        </w:tc>
        <w:tc>
          <w:tcPr>
            <w:tcW w:w="2695" w:type="dxa"/>
            <w:tcBorders>
              <w:top w:val="nil"/>
              <w:left w:val="nil"/>
              <w:bottom w:val="single" w:sz="4" w:space="0" w:color="auto"/>
              <w:right w:val="single" w:sz="4" w:space="0" w:color="auto"/>
            </w:tcBorders>
            <w:shd w:val="clear" w:color="E2EFDA" w:fill="FFFFFF"/>
            <w:noWrap/>
            <w:vAlign w:val="center"/>
            <w:hideMark/>
          </w:tcPr>
          <w:p w14:paraId="38E3CA7F" w14:textId="77777777" w:rsidR="00AD715C" w:rsidRPr="00DC1080" w:rsidRDefault="00AD715C" w:rsidP="00AD715C">
            <w:pPr>
              <w:snapToGrid/>
              <w:rPr>
                <w:rFonts w:eastAsia="Times New Roman"/>
                <w:color w:val="000000"/>
                <w:sz w:val="20"/>
                <w:szCs w:val="20"/>
                <w:lang w:eastAsia="en-US"/>
              </w:rPr>
            </w:pPr>
            <w:r w:rsidRPr="00DC1080">
              <w:rPr>
                <w:rFonts w:eastAsia="Times New Roman"/>
                <w:color w:val="000000"/>
                <w:sz w:val="20"/>
                <w:szCs w:val="20"/>
                <w:lang w:eastAsia="en-US"/>
              </w:rPr>
              <w:t>Activities of head offices; management consultancy activities</w:t>
            </w:r>
          </w:p>
        </w:tc>
        <w:tc>
          <w:tcPr>
            <w:tcW w:w="1296" w:type="dxa"/>
            <w:tcBorders>
              <w:top w:val="nil"/>
              <w:left w:val="nil"/>
              <w:bottom w:val="single" w:sz="4" w:space="0" w:color="auto"/>
              <w:right w:val="single" w:sz="4" w:space="0" w:color="auto"/>
            </w:tcBorders>
            <w:shd w:val="clear" w:color="E2EFDA" w:fill="FFFFFF"/>
            <w:noWrap/>
            <w:vAlign w:val="center"/>
            <w:hideMark/>
          </w:tcPr>
          <w:p w14:paraId="15DC3152" w14:textId="77777777" w:rsidR="00AD715C" w:rsidRPr="00DC1080" w:rsidRDefault="00AD715C" w:rsidP="00AD715C">
            <w:pPr>
              <w:snapToGrid/>
              <w:rPr>
                <w:rFonts w:eastAsia="Times New Roman"/>
                <w:color w:val="000000"/>
                <w:sz w:val="20"/>
                <w:szCs w:val="20"/>
                <w:lang w:eastAsia="en-US"/>
              </w:rPr>
            </w:pPr>
            <w:r w:rsidRPr="00DC1080">
              <w:rPr>
                <w:rFonts w:eastAsia="Times New Roman"/>
                <w:color w:val="000000"/>
                <w:sz w:val="20"/>
                <w:szCs w:val="20"/>
                <w:lang w:eastAsia="en-US"/>
              </w:rPr>
              <w:t>Eligible</w:t>
            </w:r>
          </w:p>
        </w:tc>
        <w:tc>
          <w:tcPr>
            <w:tcW w:w="2964" w:type="dxa"/>
            <w:tcBorders>
              <w:top w:val="nil"/>
              <w:left w:val="nil"/>
              <w:bottom w:val="single" w:sz="4" w:space="0" w:color="auto"/>
              <w:right w:val="single" w:sz="4" w:space="0" w:color="auto"/>
            </w:tcBorders>
            <w:shd w:val="clear" w:color="E2EFDA" w:fill="FFFFFF"/>
            <w:noWrap/>
            <w:vAlign w:val="center"/>
            <w:hideMark/>
          </w:tcPr>
          <w:p w14:paraId="3B5CDFB2" w14:textId="77777777" w:rsidR="00AD715C" w:rsidRPr="00DC1080" w:rsidRDefault="00AD715C" w:rsidP="00AD715C">
            <w:pPr>
              <w:snapToGrid/>
              <w:rPr>
                <w:rFonts w:eastAsia="Times New Roman"/>
                <w:color w:val="000000"/>
                <w:sz w:val="20"/>
                <w:szCs w:val="20"/>
                <w:lang w:eastAsia="en-US"/>
              </w:rPr>
            </w:pPr>
            <w:r w:rsidRPr="00DC1080">
              <w:rPr>
                <w:rFonts w:eastAsia="Times New Roman"/>
                <w:color w:val="000000"/>
                <w:sz w:val="20"/>
                <w:szCs w:val="20"/>
                <w:lang w:eastAsia="en-US"/>
              </w:rPr>
              <w:t>no adverse impacts</w:t>
            </w:r>
          </w:p>
        </w:tc>
        <w:tc>
          <w:tcPr>
            <w:tcW w:w="5349" w:type="dxa"/>
            <w:tcBorders>
              <w:top w:val="nil"/>
              <w:left w:val="nil"/>
              <w:bottom w:val="single" w:sz="4" w:space="0" w:color="auto"/>
              <w:right w:val="single" w:sz="4" w:space="0" w:color="auto"/>
            </w:tcBorders>
            <w:shd w:val="clear" w:color="E2EFDA" w:fill="FFFFFF"/>
            <w:noWrap/>
            <w:vAlign w:val="center"/>
            <w:hideMark/>
          </w:tcPr>
          <w:p w14:paraId="74FE7F63" w14:textId="77777777" w:rsidR="00AD715C" w:rsidRPr="00DC1080" w:rsidRDefault="00AD715C" w:rsidP="00AD715C">
            <w:pPr>
              <w:snapToGrid/>
              <w:rPr>
                <w:rFonts w:eastAsia="Times New Roman"/>
                <w:color w:val="000000"/>
                <w:sz w:val="20"/>
                <w:szCs w:val="20"/>
                <w:lang w:eastAsia="en-US"/>
              </w:rPr>
            </w:pPr>
            <w:r w:rsidRPr="00DC1080">
              <w:rPr>
                <w:rFonts w:eastAsia="Times New Roman"/>
                <w:color w:val="000000"/>
                <w:sz w:val="20"/>
                <w:szCs w:val="20"/>
                <w:lang w:eastAsia="en-US"/>
              </w:rPr>
              <w:t>Low</w:t>
            </w:r>
          </w:p>
        </w:tc>
      </w:tr>
      <w:tr w:rsidR="002E3525" w:rsidRPr="00F36B3D" w14:paraId="5514A800" w14:textId="77777777" w:rsidTr="00F36B3D">
        <w:trPr>
          <w:trHeight w:val="1450"/>
        </w:trPr>
        <w:tc>
          <w:tcPr>
            <w:tcW w:w="805" w:type="dxa"/>
            <w:tcBorders>
              <w:top w:val="nil"/>
              <w:left w:val="single" w:sz="4" w:space="0" w:color="auto"/>
              <w:bottom w:val="single" w:sz="4" w:space="0" w:color="auto"/>
              <w:right w:val="single" w:sz="4" w:space="0" w:color="auto"/>
            </w:tcBorders>
            <w:shd w:val="clear" w:color="E2EFDA" w:fill="FFFFFF"/>
            <w:noWrap/>
            <w:vAlign w:val="center"/>
            <w:hideMark/>
          </w:tcPr>
          <w:p w14:paraId="124FE8FF" w14:textId="77777777" w:rsidR="00AD715C" w:rsidRPr="00DC1080" w:rsidRDefault="00AD715C" w:rsidP="00AD715C">
            <w:pPr>
              <w:snapToGrid/>
              <w:jc w:val="right"/>
              <w:rPr>
                <w:rFonts w:eastAsia="Times New Roman"/>
                <w:color w:val="000000"/>
                <w:sz w:val="20"/>
                <w:szCs w:val="20"/>
                <w:lang w:eastAsia="en-US"/>
              </w:rPr>
            </w:pPr>
            <w:r w:rsidRPr="00DC1080">
              <w:rPr>
                <w:rFonts w:eastAsia="Times New Roman"/>
                <w:color w:val="000000"/>
                <w:sz w:val="20"/>
                <w:szCs w:val="20"/>
                <w:lang w:eastAsia="en-US"/>
              </w:rPr>
              <w:t>71</w:t>
            </w:r>
          </w:p>
        </w:tc>
        <w:tc>
          <w:tcPr>
            <w:tcW w:w="1415" w:type="dxa"/>
            <w:tcBorders>
              <w:top w:val="nil"/>
              <w:left w:val="nil"/>
              <w:bottom w:val="single" w:sz="4" w:space="0" w:color="auto"/>
              <w:right w:val="single" w:sz="4" w:space="0" w:color="auto"/>
            </w:tcBorders>
            <w:shd w:val="clear" w:color="E2EFDA" w:fill="FFFFFF"/>
            <w:noWrap/>
            <w:vAlign w:val="center"/>
            <w:hideMark/>
          </w:tcPr>
          <w:p w14:paraId="1EAA479F" w14:textId="77777777" w:rsidR="00AD715C" w:rsidRPr="00DC1080" w:rsidRDefault="00AD715C" w:rsidP="00AD715C">
            <w:pPr>
              <w:snapToGrid/>
              <w:rPr>
                <w:rFonts w:eastAsia="Times New Roman"/>
                <w:color w:val="000000"/>
                <w:sz w:val="20"/>
                <w:szCs w:val="20"/>
                <w:lang w:eastAsia="en-US"/>
              </w:rPr>
            </w:pPr>
            <w:r w:rsidRPr="00DC1080">
              <w:rPr>
                <w:rFonts w:eastAsia="Times New Roman"/>
                <w:color w:val="000000"/>
                <w:sz w:val="20"/>
                <w:szCs w:val="20"/>
                <w:lang w:eastAsia="en-US"/>
              </w:rPr>
              <w:t>M</w:t>
            </w:r>
          </w:p>
        </w:tc>
        <w:tc>
          <w:tcPr>
            <w:tcW w:w="2695" w:type="dxa"/>
            <w:tcBorders>
              <w:top w:val="nil"/>
              <w:left w:val="nil"/>
              <w:bottom w:val="single" w:sz="4" w:space="0" w:color="auto"/>
              <w:right w:val="single" w:sz="4" w:space="0" w:color="auto"/>
            </w:tcBorders>
            <w:shd w:val="clear" w:color="E2EFDA" w:fill="FFFFFF"/>
            <w:noWrap/>
            <w:vAlign w:val="center"/>
            <w:hideMark/>
          </w:tcPr>
          <w:p w14:paraId="058A4F18" w14:textId="77777777" w:rsidR="00AD715C" w:rsidRPr="00DC1080" w:rsidRDefault="00AD715C" w:rsidP="00AD715C">
            <w:pPr>
              <w:snapToGrid/>
              <w:rPr>
                <w:rFonts w:eastAsia="Times New Roman"/>
                <w:color w:val="000000"/>
                <w:sz w:val="20"/>
                <w:szCs w:val="20"/>
                <w:lang w:eastAsia="en-US"/>
              </w:rPr>
            </w:pPr>
            <w:r w:rsidRPr="00DC1080">
              <w:rPr>
                <w:rFonts w:eastAsia="Times New Roman"/>
                <w:color w:val="000000"/>
                <w:sz w:val="20"/>
                <w:szCs w:val="20"/>
                <w:lang w:eastAsia="en-US"/>
              </w:rPr>
              <w:t>Architectural and engineering activities; technical testing and analysis</w:t>
            </w:r>
          </w:p>
        </w:tc>
        <w:tc>
          <w:tcPr>
            <w:tcW w:w="1296" w:type="dxa"/>
            <w:tcBorders>
              <w:top w:val="nil"/>
              <w:left w:val="nil"/>
              <w:bottom w:val="single" w:sz="4" w:space="0" w:color="auto"/>
              <w:right w:val="single" w:sz="4" w:space="0" w:color="auto"/>
            </w:tcBorders>
            <w:shd w:val="clear" w:color="E2EFDA" w:fill="FFFFFF"/>
            <w:noWrap/>
            <w:vAlign w:val="center"/>
            <w:hideMark/>
          </w:tcPr>
          <w:p w14:paraId="26090544" w14:textId="77777777" w:rsidR="00AD715C" w:rsidRPr="00DC1080" w:rsidRDefault="00AD715C" w:rsidP="00AD715C">
            <w:pPr>
              <w:snapToGrid/>
              <w:rPr>
                <w:rFonts w:eastAsia="Times New Roman"/>
                <w:color w:val="000000"/>
                <w:sz w:val="20"/>
                <w:szCs w:val="20"/>
                <w:lang w:eastAsia="en-US"/>
              </w:rPr>
            </w:pPr>
            <w:r w:rsidRPr="00DC1080">
              <w:rPr>
                <w:rFonts w:eastAsia="Times New Roman"/>
                <w:color w:val="000000"/>
                <w:sz w:val="20"/>
                <w:szCs w:val="20"/>
                <w:lang w:eastAsia="en-US"/>
              </w:rPr>
              <w:t>Eligible</w:t>
            </w:r>
          </w:p>
        </w:tc>
        <w:tc>
          <w:tcPr>
            <w:tcW w:w="2964" w:type="dxa"/>
            <w:tcBorders>
              <w:top w:val="nil"/>
              <w:left w:val="nil"/>
              <w:bottom w:val="single" w:sz="4" w:space="0" w:color="auto"/>
              <w:right w:val="single" w:sz="4" w:space="0" w:color="auto"/>
            </w:tcBorders>
            <w:shd w:val="clear" w:color="E2EFDA" w:fill="FFFFFF"/>
            <w:vAlign w:val="center"/>
            <w:hideMark/>
          </w:tcPr>
          <w:p w14:paraId="431BC85C" w14:textId="77777777" w:rsidR="00AD715C" w:rsidRPr="00DC1080" w:rsidRDefault="00AD715C" w:rsidP="00AD715C">
            <w:pPr>
              <w:snapToGrid/>
              <w:rPr>
                <w:rFonts w:eastAsia="Times New Roman"/>
                <w:color w:val="000000"/>
                <w:sz w:val="20"/>
                <w:szCs w:val="20"/>
                <w:lang w:eastAsia="en-US"/>
              </w:rPr>
            </w:pPr>
            <w:r w:rsidRPr="00DC1080">
              <w:rPr>
                <w:rFonts w:eastAsia="Times New Roman"/>
                <w:color w:val="000000"/>
                <w:sz w:val="20"/>
                <w:szCs w:val="20"/>
                <w:lang w:eastAsia="en-US"/>
              </w:rPr>
              <w:t>*waste management</w:t>
            </w:r>
            <w:r w:rsidRPr="00DC1080">
              <w:rPr>
                <w:rFonts w:eastAsia="Times New Roman"/>
                <w:color w:val="000000"/>
                <w:sz w:val="20"/>
                <w:szCs w:val="20"/>
                <w:lang w:eastAsia="en-US"/>
              </w:rPr>
              <w:br/>
              <w:t>*safety issues</w:t>
            </w:r>
          </w:p>
        </w:tc>
        <w:tc>
          <w:tcPr>
            <w:tcW w:w="5349" w:type="dxa"/>
            <w:tcBorders>
              <w:top w:val="nil"/>
              <w:left w:val="nil"/>
              <w:bottom w:val="single" w:sz="4" w:space="0" w:color="auto"/>
              <w:right w:val="single" w:sz="4" w:space="0" w:color="auto"/>
            </w:tcBorders>
            <w:shd w:val="clear" w:color="E2EFDA" w:fill="FFFFFF"/>
            <w:vAlign w:val="center"/>
            <w:hideMark/>
          </w:tcPr>
          <w:p w14:paraId="1BE25647" w14:textId="77777777" w:rsidR="00AD715C" w:rsidRPr="00DC1080" w:rsidRDefault="003E13A7" w:rsidP="00AD715C">
            <w:pPr>
              <w:snapToGrid/>
              <w:rPr>
                <w:rFonts w:eastAsia="Times New Roman"/>
                <w:color w:val="000000"/>
                <w:sz w:val="20"/>
                <w:szCs w:val="20"/>
                <w:lang w:eastAsia="en-US"/>
              </w:rPr>
            </w:pPr>
            <w:r>
              <w:rPr>
                <w:rFonts w:eastAsia="Times New Roman"/>
                <w:color w:val="000000"/>
                <w:sz w:val="20"/>
                <w:szCs w:val="20"/>
                <w:lang w:eastAsia="en-US"/>
              </w:rPr>
              <w:t>Low/</w:t>
            </w:r>
            <w:r w:rsidR="00AD715C" w:rsidRPr="00DC1080">
              <w:rPr>
                <w:rFonts w:eastAsia="Times New Roman"/>
                <w:color w:val="000000"/>
                <w:sz w:val="20"/>
                <w:szCs w:val="20"/>
                <w:lang w:eastAsia="en-US"/>
              </w:rPr>
              <w:t>Moderate</w:t>
            </w:r>
            <w:r w:rsidR="00AD715C" w:rsidRPr="00DC1080">
              <w:rPr>
                <w:rFonts w:eastAsia="Times New Roman"/>
                <w:color w:val="000000"/>
                <w:sz w:val="20"/>
                <w:szCs w:val="20"/>
                <w:lang w:eastAsia="en-US"/>
              </w:rPr>
              <w:br/>
            </w:r>
            <w:r w:rsidR="00AD715C" w:rsidRPr="00DC1080">
              <w:rPr>
                <w:rFonts w:eastAsia="Times New Roman"/>
                <w:color w:val="000000"/>
                <w:sz w:val="20"/>
                <w:szCs w:val="20"/>
                <w:lang w:eastAsia="en-US"/>
              </w:rPr>
              <w:br/>
            </w:r>
          </w:p>
        </w:tc>
      </w:tr>
      <w:tr w:rsidR="002E3525" w:rsidRPr="00F36B3D" w14:paraId="2B7F95EB" w14:textId="77777777" w:rsidTr="00F36B3D">
        <w:trPr>
          <w:trHeight w:val="1450"/>
        </w:trPr>
        <w:tc>
          <w:tcPr>
            <w:tcW w:w="805" w:type="dxa"/>
            <w:tcBorders>
              <w:top w:val="nil"/>
              <w:left w:val="single" w:sz="4" w:space="0" w:color="auto"/>
              <w:bottom w:val="single" w:sz="4" w:space="0" w:color="auto"/>
              <w:right w:val="single" w:sz="4" w:space="0" w:color="auto"/>
            </w:tcBorders>
            <w:shd w:val="clear" w:color="E2EFDA" w:fill="FFFFFF"/>
            <w:noWrap/>
            <w:vAlign w:val="center"/>
            <w:hideMark/>
          </w:tcPr>
          <w:p w14:paraId="147DE969" w14:textId="77777777" w:rsidR="00AD715C" w:rsidRPr="00DC1080" w:rsidRDefault="00AD715C" w:rsidP="00AD715C">
            <w:pPr>
              <w:snapToGrid/>
              <w:jc w:val="right"/>
              <w:rPr>
                <w:rFonts w:eastAsia="Times New Roman"/>
                <w:color w:val="000000"/>
                <w:sz w:val="20"/>
                <w:szCs w:val="20"/>
                <w:lang w:eastAsia="en-US"/>
              </w:rPr>
            </w:pPr>
            <w:r w:rsidRPr="00DC1080">
              <w:rPr>
                <w:rFonts w:eastAsia="Times New Roman"/>
                <w:color w:val="000000"/>
                <w:sz w:val="20"/>
                <w:szCs w:val="20"/>
                <w:lang w:eastAsia="en-US"/>
              </w:rPr>
              <w:t>72</w:t>
            </w:r>
          </w:p>
        </w:tc>
        <w:tc>
          <w:tcPr>
            <w:tcW w:w="1415" w:type="dxa"/>
            <w:tcBorders>
              <w:top w:val="nil"/>
              <w:left w:val="nil"/>
              <w:bottom w:val="single" w:sz="4" w:space="0" w:color="auto"/>
              <w:right w:val="single" w:sz="4" w:space="0" w:color="auto"/>
            </w:tcBorders>
            <w:shd w:val="clear" w:color="E2EFDA" w:fill="FFFFFF"/>
            <w:noWrap/>
            <w:vAlign w:val="center"/>
            <w:hideMark/>
          </w:tcPr>
          <w:p w14:paraId="3D7019B7" w14:textId="77777777" w:rsidR="00AD715C" w:rsidRPr="00DC1080" w:rsidRDefault="00AD715C" w:rsidP="00AD715C">
            <w:pPr>
              <w:snapToGrid/>
              <w:rPr>
                <w:rFonts w:eastAsia="Times New Roman"/>
                <w:color w:val="000000"/>
                <w:sz w:val="20"/>
                <w:szCs w:val="20"/>
                <w:lang w:eastAsia="en-US"/>
              </w:rPr>
            </w:pPr>
            <w:r w:rsidRPr="00DC1080">
              <w:rPr>
                <w:rFonts w:eastAsia="Times New Roman"/>
                <w:color w:val="000000"/>
                <w:sz w:val="20"/>
                <w:szCs w:val="20"/>
                <w:lang w:eastAsia="en-US"/>
              </w:rPr>
              <w:t>M</w:t>
            </w:r>
          </w:p>
        </w:tc>
        <w:tc>
          <w:tcPr>
            <w:tcW w:w="2695" w:type="dxa"/>
            <w:tcBorders>
              <w:top w:val="nil"/>
              <w:left w:val="nil"/>
              <w:bottom w:val="single" w:sz="4" w:space="0" w:color="auto"/>
              <w:right w:val="single" w:sz="4" w:space="0" w:color="auto"/>
            </w:tcBorders>
            <w:shd w:val="clear" w:color="E2EFDA" w:fill="FFFFFF"/>
            <w:noWrap/>
            <w:vAlign w:val="center"/>
            <w:hideMark/>
          </w:tcPr>
          <w:p w14:paraId="109760A5" w14:textId="77777777" w:rsidR="00AD715C" w:rsidRPr="00DC1080" w:rsidRDefault="00AD715C" w:rsidP="00AD715C">
            <w:pPr>
              <w:snapToGrid/>
              <w:rPr>
                <w:rFonts w:eastAsia="Times New Roman"/>
                <w:color w:val="000000"/>
                <w:sz w:val="20"/>
                <w:szCs w:val="20"/>
                <w:lang w:eastAsia="en-US"/>
              </w:rPr>
            </w:pPr>
            <w:r w:rsidRPr="00DC1080">
              <w:rPr>
                <w:rFonts w:eastAsia="Times New Roman"/>
                <w:color w:val="000000"/>
                <w:sz w:val="20"/>
                <w:szCs w:val="20"/>
                <w:lang w:eastAsia="en-US"/>
              </w:rPr>
              <w:t>Scientific research and development</w:t>
            </w:r>
          </w:p>
        </w:tc>
        <w:tc>
          <w:tcPr>
            <w:tcW w:w="1296" w:type="dxa"/>
            <w:tcBorders>
              <w:top w:val="nil"/>
              <w:left w:val="nil"/>
              <w:bottom w:val="single" w:sz="4" w:space="0" w:color="auto"/>
              <w:right w:val="single" w:sz="4" w:space="0" w:color="auto"/>
            </w:tcBorders>
            <w:shd w:val="clear" w:color="E2EFDA" w:fill="FFFFFF"/>
            <w:noWrap/>
            <w:vAlign w:val="center"/>
            <w:hideMark/>
          </w:tcPr>
          <w:p w14:paraId="1A634148" w14:textId="77777777" w:rsidR="00AD715C" w:rsidRPr="00DC1080" w:rsidRDefault="00AD715C" w:rsidP="00AD715C">
            <w:pPr>
              <w:snapToGrid/>
              <w:rPr>
                <w:rFonts w:eastAsia="Times New Roman"/>
                <w:color w:val="000000"/>
                <w:sz w:val="20"/>
                <w:szCs w:val="20"/>
                <w:lang w:eastAsia="en-US"/>
              </w:rPr>
            </w:pPr>
            <w:r w:rsidRPr="00DC1080">
              <w:rPr>
                <w:rFonts w:eastAsia="Times New Roman"/>
                <w:color w:val="000000"/>
                <w:sz w:val="20"/>
                <w:szCs w:val="20"/>
                <w:lang w:eastAsia="en-US"/>
              </w:rPr>
              <w:t>Eligible</w:t>
            </w:r>
          </w:p>
        </w:tc>
        <w:tc>
          <w:tcPr>
            <w:tcW w:w="2964" w:type="dxa"/>
            <w:tcBorders>
              <w:top w:val="nil"/>
              <w:left w:val="nil"/>
              <w:bottom w:val="single" w:sz="4" w:space="0" w:color="auto"/>
              <w:right w:val="single" w:sz="4" w:space="0" w:color="auto"/>
            </w:tcBorders>
            <w:shd w:val="clear" w:color="E2EFDA" w:fill="FFFFFF"/>
            <w:vAlign w:val="center"/>
            <w:hideMark/>
          </w:tcPr>
          <w:p w14:paraId="6CCC287E" w14:textId="77777777" w:rsidR="00AD715C" w:rsidRPr="00DC1080" w:rsidRDefault="00AD715C" w:rsidP="00AD715C">
            <w:pPr>
              <w:snapToGrid/>
              <w:rPr>
                <w:rFonts w:eastAsia="Times New Roman"/>
                <w:color w:val="000000"/>
                <w:sz w:val="20"/>
                <w:szCs w:val="20"/>
                <w:lang w:eastAsia="en-US"/>
              </w:rPr>
            </w:pPr>
            <w:r w:rsidRPr="00DC1080">
              <w:rPr>
                <w:rFonts w:eastAsia="Times New Roman"/>
                <w:color w:val="000000"/>
                <w:sz w:val="20"/>
                <w:szCs w:val="20"/>
                <w:lang w:eastAsia="en-US"/>
              </w:rPr>
              <w:t>*waste management</w:t>
            </w:r>
            <w:r w:rsidRPr="00DC1080">
              <w:rPr>
                <w:rFonts w:eastAsia="Times New Roman"/>
                <w:color w:val="000000"/>
                <w:sz w:val="20"/>
                <w:szCs w:val="20"/>
                <w:lang w:eastAsia="en-US"/>
              </w:rPr>
              <w:br/>
              <w:t>*chemical usage</w:t>
            </w:r>
            <w:r w:rsidRPr="00DC1080">
              <w:rPr>
                <w:rFonts w:eastAsia="Times New Roman"/>
                <w:color w:val="000000"/>
                <w:sz w:val="20"/>
                <w:szCs w:val="20"/>
                <w:lang w:eastAsia="en-US"/>
              </w:rPr>
              <w:br/>
              <w:t>*safety issues</w:t>
            </w:r>
          </w:p>
        </w:tc>
        <w:tc>
          <w:tcPr>
            <w:tcW w:w="5349" w:type="dxa"/>
            <w:tcBorders>
              <w:top w:val="nil"/>
              <w:left w:val="nil"/>
              <w:bottom w:val="single" w:sz="4" w:space="0" w:color="auto"/>
              <w:right w:val="single" w:sz="4" w:space="0" w:color="auto"/>
            </w:tcBorders>
            <w:shd w:val="clear" w:color="E2EFDA" w:fill="FFFFFF"/>
            <w:vAlign w:val="center"/>
            <w:hideMark/>
          </w:tcPr>
          <w:p w14:paraId="6F3A5298" w14:textId="77777777" w:rsidR="00AD715C" w:rsidRPr="00DC1080" w:rsidRDefault="003E13A7" w:rsidP="00AD715C">
            <w:pPr>
              <w:snapToGrid/>
              <w:rPr>
                <w:rFonts w:eastAsia="Times New Roman"/>
                <w:color w:val="000000"/>
                <w:sz w:val="20"/>
                <w:szCs w:val="20"/>
                <w:lang w:eastAsia="en-US"/>
              </w:rPr>
            </w:pPr>
            <w:r>
              <w:rPr>
                <w:rFonts w:eastAsia="Times New Roman"/>
                <w:color w:val="000000"/>
                <w:sz w:val="20"/>
                <w:szCs w:val="20"/>
                <w:lang w:eastAsia="en-US"/>
              </w:rPr>
              <w:t>Low/</w:t>
            </w:r>
            <w:r w:rsidR="00AD715C" w:rsidRPr="00DC1080">
              <w:rPr>
                <w:rFonts w:eastAsia="Times New Roman"/>
                <w:color w:val="000000"/>
                <w:sz w:val="20"/>
                <w:szCs w:val="20"/>
                <w:lang w:eastAsia="en-US"/>
              </w:rPr>
              <w:t>Moderate</w:t>
            </w:r>
            <w:r w:rsidR="00AD715C" w:rsidRPr="00DC1080">
              <w:rPr>
                <w:rFonts w:eastAsia="Times New Roman"/>
                <w:color w:val="000000"/>
                <w:sz w:val="20"/>
                <w:szCs w:val="20"/>
                <w:lang w:eastAsia="en-US"/>
              </w:rPr>
              <w:br/>
            </w:r>
            <w:r w:rsidR="00AD715C" w:rsidRPr="00DC1080">
              <w:rPr>
                <w:rFonts w:eastAsia="Times New Roman"/>
                <w:color w:val="000000"/>
                <w:sz w:val="20"/>
                <w:szCs w:val="20"/>
                <w:lang w:eastAsia="en-US"/>
              </w:rPr>
              <w:br/>
            </w:r>
          </w:p>
        </w:tc>
      </w:tr>
      <w:tr w:rsidR="002E3525" w:rsidRPr="00F36B3D" w14:paraId="5E08B6CE" w14:textId="77777777" w:rsidTr="00F36B3D">
        <w:trPr>
          <w:trHeight w:val="290"/>
        </w:trPr>
        <w:tc>
          <w:tcPr>
            <w:tcW w:w="805" w:type="dxa"/>
            <w:tcBorders>
              <w:top w:val="nil"/>
              <w:left w:val="single" w:sz="4" w:space="0" w:color="auto"/>
              <w:bottom w:val="single" w:sz="4" w:space="0" w:color="auto"/>
              <w:right w:val="single" w:sz="4" w:space="0" w:color="auto"/>
            </w:tcBorders>
            <w:shd w:val="clear" w:color="E2EFDA" w:fill="FFFFFF"/>
            <w:noWrap/>
            <w:vAlign w:val="center"/>
            <w:hideMark/>
          </w:tcPr>
          <w:p w14:paraId="58A72638" w14:textId="77777777" w:rsidR="00AD715C" w:rsidRPr="00DC1080" w:rsidRDefault="00AD715C" w:rsidP="00AD715C">
            <w:pPr>
              <w:snapToGrid/>
              <w:jc w:val="right"/>
              <w:rPr>
                <w:rFonts w:eastAsia="Times New Roman"/>
                <w:color w:val="000000"/>
                <w:sz w:val="20"/>
                <w:szCs w:val="20"/>
                <w:lang w:eastAsia="en-US"/>
              </w:rPr>
            </w:pPr>
            <w:r w:rsidRPr="00DC1080">
              <w:rPr>
                <w:rFonts w:eastAsia="Times New Roman"/>
                <w:color w:val="000000"/>
                <w:sz w:val="20"/>
                <w:szCs w:val="20"/>
                <w:lang w:eastAsia="en-US"/>
              </w:rPr>
              <w:t>73</w:t>
            </w:r>
          </w:p>
        </w:tc>
        <w:tc>
          <w:tcPr>
            <w:tcW w:w="1415" w:type="dxa"/>
            <w:tcBorders>
              <w:top w:val="nil"/>
              <w:left w:val="nil"/>
              <w:bottom w:val="single" w:sz="4" w:space="0" w:color="auto"/>
              <w:right w:val="single" w:sz="4" w:space="0" w:color="auto"/>
            </w:tcBorders>
            <w:shd w:val="clear" w:color="E2EFDA" w:fill="FFFFFF"/>
            <w:noWrap/>
            <w:vAlign w:val="center"/>
            <w:hideMark/>
          </w:tcPr>
          <w:p w14:paraId="1F7227FC" w14:textId="77777777" w:rsidR="00AD715C" w:rsidRPr="00DC1080" w:rsidRDefault="00AD715C" w:rsidP="00AD715C">
            <w:pPr>
              <w:snapToGrid/>
              <w:rPr>
                <w:rFonts w:eastAsia="Times New Roman"/>
                <w:color w:val="000000"/>
                <w:sz w:val="20"/>
                <w:szCs w:val="20"/>
                <w:lang w:eastAsia="en-US"/>
              </w:rPr>
            </w:pPr>
            <w:r w:rsidRPr="00DC1080">
              <w:rPr>
                <w:rFonts w:eastAsia="Times New Roman"/>
                <w:color w:val="000000"/>
                <w:sz w:val="20"/>
                <w:szCs w:val="20"/>
                <w:lang w:eastAsia="en-US"/>
              </w:rPr>
              <w:t>M</w:t>
            </w:r>
          </w:p>
        </w:tc>
        <w:tc>
          <w:tcPr>
            <w:tcW w:w="2695" w:type="dxa"/>
            <w:tcBorders>
              <w:top w:val="nil"/>
              <w:left w:val="nil"/>
              <w:bottom w:val="single" w:sz="4" w:space="0" w:color="auto"/>
              <w:right w:val="single" w:sz="4" w:space="0" w:color="auto"/>
            </w:tcBorders>
            <w:shd w:val="clear" w:color="E2EFDA" w:fill="FFFFFF"/>
            <w:noWrap/>
            <w:vAlign w:val="center"/>
            <w:hideMark/>
          </w:tcPr>
          <w:p w14:paraId="7974A8C3" w14:textId="77777777" w:rsidR="00AD715C" w:rsidRPr="00DC1080" w:rsidRDefault="00AD715C" w:rsidP="00AD715C">
            <w:pPr>
              <w:snapToGrid/>
              <w:rPr>
                <w:rFonts w:eastAsia="Times New Roman"/>
                <w:color w:val="000000"/>
                <w:sz w:val="20"/>
                <w:szCs w:val="20"/>
                <w:lang w:eastAsia="en-US"/>
              </w:rPr>
            </w:pPr>
            <w:r w:rsidRPr="00DC1080">
              <w:rPr>
                <w:rFonts w:eastAsia="Times New Roman"/>
                <w:color w:val="000000"/>
                <w:sz w:val="20"/>
                <w:szCs w:val="20"/>
                <w:lang w:eastAsia="en-US"/>
              </w:rPr>
              <w:t>Advertising and market research</w:t>
            </w:r>
          </w:p>
        </w:tc>
        <w:tc>
          <w:tcPr>
            <w:tcW w:w="1296" w:type="dxa"/>
            <w:tcBorders>
              <w:top w:val="nil"/>
              <w:left w:val="nil"/>
              <w:bottom w:val="single" w:sz="4" w:space="0" w:color="auto"/>
              <w:right w:val="single" w:sz="4" w:space="0" w:color="auto"/>
            </w:tcBorders>
            <w:shd w:val="clear" w:color="E2EFDA" w:fill="FFFFFF"/>
            <w:noWrap/>
            <w:vAlign w:val="center"/>
            <w:hideMark/>
          </w:tcPr>
          <w:p w14:paraId="0B7B4637" w14:textId="77777777" w:rsidR="00AD715C" w:rsidRPr="00DC1080" w:rsidRDefault="00AD715C" w:rsidP="00AD715C">
            <w:pPr>
              <w:snapToGrid/>
              <w:rPr>
                <w:rFonts w:eastAsia="Times New Roman"/>
                <w:color w:val="000000"/>
                <w:sz w:val="20"/>
                <w:szCs w:val="20"/>
                <w:lang w:eastAsia="en-US"/>
              </w:rPr>
            </w:pPr>
            <w:r w:rsidRPr="00DC1080">
              <w:rPr>
                <w:rFonts w:eastAsia="Times New Roman"/>
                <w:color w:val="000000"/>
                <w:sz w:val="20"/>
                <w:szCs w:val="20"/>
                <w:lang w:eastAsia="en-US"/>
              </w:rPr>
              <w:t>Eligible</w:t>
            </w:r>
          </w:p>
        </w:tc>
        <w:tc>
          <w:tcPr>
            <w:tcW w:w="2964" w:type="dxa"/>
            <w:tcBorders>
              <w:top w:val="nil"/>
              <w:left w:val="nil"/>
              <w:bottom w:val="single" w:sz="4" w:space="0" w:color="auto"/>
              <w:right w:val="single" w:sz="4" w:space="0" w:color="auto"/>
            </w:tcBorders>
            <w:shd w:val="clear" w:color="E2EFDA" w:fill="FFFFFF"/>
            <w:noWrap/>
            <w:vAlign w:val="center"/>
            <w:hideMark/>
          </w:tcPr>
          <w:p w14:paraId="13416BBF" w14:textId="77777777" w:rsidR="00AD715C" w:rsidRPr="00DC1080" w:rsidRDefault="00AD715C" w:rsidP="00AD715C">
            <w:pPr>
              <w:snapToGrid/>
              <w:rPr>
                <w:rFonts w:eastAsia="Times New Roman"/>
                <w:color w:val="000000"/>
                <w:sz w:val="20"/>
                <w:szCs w:val="20"/>
                <w:lang w:eastAsia="en-US"/>
              </w:rPr>
            </w:pPr>
            <w:r w:rsidRPr="00DC1080">
              <w:rPr>
                <w:rFonts w:eastAsia="Times New Roman"/>
                <w:color w:val="000000"/>
                <w:sz w:val="20"/>
                <w:szCs w:val="20"/>
                <w:lang w:eastAsia="en-US"/>
              </w:rPr>
              <w:t>no adverse impacts</w:t>
            </w:r>
          </w:p>
        </w:tc>
        <w:tc>
          <w:tcPr>
            <w:tcW w:w="5349" w:type="dxa"/>
            <w:tcBorders>
              <w:top w:val="nil"/>
              <w:left w:val="nil"/>
              <w:bottom w:val="single" w:sz="4" w:space="0" w:color="auto"/>
              <w:right w:val="single" w:sz="4" w:space="0" w:color="auto"/>
            </w:tcBorders>
            <w:shd w:val="clear" w:color="E2EFDA" w:fill="FFFFFF"/>
            <w:noWrap/>
            <w:vAlign w:val="center"/>
            <w:hideMark/>
          </w:tcPr>
          <w:p w14:paraId="4FCF47F7" w14:textId="77777777" w:rsidR="00AD715C" w:rsidRPr="00DC1080" w:rsidRDefault="00AD715C" w:rsidP="00AD715C">
            <w:pPr>
              <w:snapToGrid/>
              <w:rPr>
                <w:rFonts w:eastAsia="Times New Roman"/>
                <w:color w:val="000000"/>
                <w:sz w:val="20"/>
                <w:szCs w:val="20"/>
                <w:lang w:eastAsia="en-US"/>
              </w:rPr>
            </w:pPr>
            <w:r w:rsidRPr="00DC1080">
              <w:rPr>
                <w:rFonts w:eastAsia="Times New Roman"/>
                <w:color w:val="000000"/>
                <w:sz w:val="20"/>
                <w:szCs w:val="20"/>
                <w:lang w:eastAsia="en-US"/>
              </w:rPr>
              <w:t>Low</w:t>
            </w:r>
          </w:p>
        </w:tc>
      </w:tr>
      <w:tr w:rsidR="002E3525" w:rsidRPr="00F36B3D" w14:paraId="1D4D66C6" w14:textId="77777777" w:rsidTr="00F36B3D">
        <w:trPr>
          <w:trHeight w:val="1450"/>
        </w:trPr>
        <w:tc>
          <w:tcPr>
            <w:tcW w:w="805" w:type="dxa"/>
            <w:tcBorders>
              <w:top w:val="nil"/>
              <w:left w:val="single" w:sz="4" w:space="0" w:color="auto"/>
              <w:bottom w:val="single" w:sz="4" w:space="0" w:color="auto"/>
              <w:right w:val="single" w:sz="4" w:space="0" w:color="auto"/>
            </w:tcBorders>
            <w:shd w:val="clear" w:color="E2EFDA" w:fill="FFFFFF"/>
            <w:noWrap/>
            <w:vAlign w:val="center"/>
            <w:hideMark/>
          </w:tcPr>
          <w:p w14:paraId="0F59E224" w14:textId="77777777" w:rsidR="00AD715C" w:rsidRPr="00DC1080" w:rsidRDefault="00AD715C" w:rsidP="00AD715C">
            <w:pPr>
              <w:snapToGrid/>
              <w:jc w:val="right"/>
              <w:rPr>
                <w:rFonts w:eastAsia="Times New Roman"/>
                <w:color w:val="000000"/>
                <w:sz w:val="20"/>
                <w:szCs w:val="20"/>
                <w:lang w:eastAsia="en-US"/>
              </w:rPr>
            </w:pPr>
            <w:r w:rsidRPr="00DC1080">
              <w:rPr>
                <w:rFonts w:eastAsia="Times New Roman"/>
                <w:color w:val="000000"/>
                <w:sz w:val="20"/>
                <w:szCs w:val="20"/>
                <w:lang w:eastAsia="en-US"/>
              </w:rPr>
              <w:t>74</w:t>
            </w:r>
          </w:p>
        </w:tc>
        <w:tc>
          <w:tcPr>
            <w:tcW w:w="1415" w:type="dxa"/>
            <w:tcBorders>
              <w:top w:val="nil"/>
              <w:left w:val="nil"/>
              <w:bottom w:val="single" w:sz="4" w:space="0" w:color="auto"/>
              <w:right w:val="single" w:sz="4" w:space="0" w:color="auto"/>
            </w:tcBorders>
            <w:shd w:val="clear" w:color="E2EFDA" w:fill="FFFFFF"/>
            <w:noWrap/>
            <w:vAlign w:val="center"/>
            <w:hideMark/>
          </w:tcPr>
          <w:p w14:paraId="064548BD" w14:textId="77777777" w:rsidR="00AD715C" w:rsidRPr="00DC1080" w:rsidRDefault="00AD715C" w:rsidP="00AD715C">
            <w:pPr>
              <w:snapToGrid/>
              <w:rPr>
                <w:rFonts w:eastAsia="Times New Roman"/>
                <w:color w:val="000000"/>
                <w:sz w:val="20"/>
                <w:szCs w:val="20"/>
                <w:lang w:eastAsia="en-US"/>
              </w:rPr>
            </w:pPr>
            <w:r w:rsidRPr="00DC1080">
              <w:rPr>
                <w:rFonts w:eastAsia="Times New Roman"/>
                <w:color w:val="000000"/>
                <w:sz w:val="20"/>
                <w:szCs w:val="20"/>
                <w:lang w:eastAsia="en-US"/>
              </w:rPr>
              <w:t>M</w:t>
            </w:r>
          </w:p>
        </w:tc>
        <w:tc>
          <w:tcPr>
            <w:tcW w:w="2695" w:type="dxa"/>
            <w:tcBorders>
              <w:top w:val="nil"/>
              <w:left w:val="nil"/>
              <w:bottom w:val="single" w:sz="4" w:space="0" w:color="auto"/>
              <w:right w:val="single" w:sz="4" w:space="0" w:color="auto"/>
            </w:tcBorders>
            <w:shd w:val="clear" w:color="E2EFDA" w:fill="FFFFFF"/>
            <w:noWrap/>
            <w:vAlign w:val="center"/>
            <w:hideMark/>
          </w:tcPr>
          <w:p w14:paraId="2B041CFB" w14:textId="77777777" w:rsidR="00AD715C" w:rsidRPr="00DC1080" w:rsidRDefault="00AD715C" w:rsidP="00AD715C">
            <w:pPr>
              <w:snapToGrid/>
              <w:rPr>
                <w:rFonts w:eastAsia="Times New Roman"/>
                <w:color w:val="000000"/>
                <w:sz w:val="20"/>
                <w:szCs w:val="20"/>
                <w:lang w:eastAsia="en-US"/>
              </w:rPr>
            </w:pPr>
            <w:r w:rsidRPr="00DC1080">
              <w:rPr>
                <w:rFonts w:eastAsia="Times New Roman"/>
                <w:color w:val="000000"/>
                <w:sz w:val="20"/>
                <w:szCs w:val="20"/>
                <w:lang w:eastAsia="en-US"/>
              </w:rPr>
              <w:t>Other professional, scientific and technical activities</w:t>
            </w:r>
          </w:p>
        </w:tc>
        <w:tc>
          <w:tcPr>
            <w:tcW w:w="1296" w:type="dxa"/>
            <w:tcBorders>
              <w:top w:val="nil"/>
              <w:left w:val="nil"/>
              <w:bottom w:val="single" w:sz="4" w:space="0" w:color="auto"/>
              <w:right w:val="single" w:sz="4" w:space="0" w:color="auto"/>
            </w:tcBorders>
            <w:shd w:val="clear" w:color="E2EFDA" w:fill="FFFFFF"/>
            <w:noWrap/>
            <w:vAlign w:val="center"/>
            <w:hideMark/>
          </w:tcPr>
          <w:p w14:paraId="57D88400" w14:textId="77777777" w:rsidR="00AD715C" w:rsidRPr="00DC1080" w:rsidRDefault="00AD715C" w:rsidP="00AD715C">
            <w:pPr>
              <w:snapToGrid/>
              <w:rPr>
                <w:rFonts w:eastAsia="Times New Roman"/>
                <w:color w:val="000000"/>
                <w:sz w:val="20"/>
                <w:szCs w:val="20"/>
                <w:lang w:eastAsia="en-US"/>
              </w:rPr>
            </w:pPr>
            <w:r w:rsidRPr="00DC1080">
              <w:rPr>
                <w:rFonts w:eastAsia="Times New Roman"/>
                <w:color w:val="000000"/>
                <w:sz w:val="20"/>
                <w:szCs w:val="20"/>
                <w:lang w:eastAsia="en-US"/>
              </w:rPr>
              <w:t>Eligible</w:t>
            </w:r>
          </w:p>
        </w:tc>
        <w:tc>
          <w:tcPr>
            <w:tcW w:w="2964" w:type="dxa"/>
            <w:tcBorders>
              <w:top w:val="nil"/>
              <w:left w:val="nil"/>
              <w:bottom w:val="single" w:sz="4" w:space="0" w:color="auto"/>
              <w:right w:val="single" w:sz="4" w:space="0" w:color="auto"/>
            </w:tcBorders>
            <w:shd w:val="clear" w:color="E2EFDA" w:fill="FFFFFF"/>
            <w:vAlign w:val="center"/>
            <w:hideMark/>
          </w:tcPr>
          <w:p w14:paraId="284CE465" w14:textId="77777777" w:rsidR="00AD715C" w:rsidRPr="00DC1080" w:rsidRDefault="00AD715C" w:rsidP="00AD715C">
            <w:pPr>
              <w:snapToGrid/>
              <w:rPr>
                <w:rFonts w:eastAsia="Times New Roman"/>
                <w:color w:val="000000"/>
                <w:sz w:val="20"/>
                <w:szCs w:val="20"/>
                <w:lang w:eastAsia="en-US"/>
              </w:rPr>
            </w:pPr>
            <w:r w:rsidRPr="00DC1080">
              <w:rPr>
                <w:rFonts w:eastAsia="Times New Roman"/>
                <w:color w:val="000000"/>
                <w:sz w:val="20"/>
                <w:szCs w:val="20"/>
                <w:lang w:eastAsia="en-US"/>
              </w:rPr>
              <w:t>*waste management</w:t>
            </w:r>
            <w:r w:rsidRPr="00DC1080">
              <w:rPr>
                <w:rFonts w:eastAsia="Times New Roman"/>
                <w:color w:val="000000"/>
                <w:sz w:val="20"/>
                <w:szCs w:val="20"/>
                <w:lang w:eastAsia="en-US"/>
              </w:rPr>
              <w:br/>
              <w:t>*chemical usage</w:t>
            </w:r>
            <w:r w:rsidRPr="00DC1080">
              <w:rPr>
                <w:rFonts w:eastAsia="Times New Roman"/>
                <w:color w:val="000000"/>
                <w:sz w:val="20"/>
                <w:szCs w:val="20"/>
                <w:lang w:eastAsia="en-US"/>
              </w:rPr>
              <w:br/>
              <w:t>*safety issues</w:t>
            </w:r>
          </w:p>
        </w:tc>
        <w:tc>
          <w:tcPr>
            <w:tcW w:w="5349" w:type="dxa"/>
            <w:tcBorders>
              <w:top w:val="nil"/>
              <w:left w:val="nil"/>
              <w:bottom w:val="single" w:sz="4" w:space="0" w:color="auto"/>
              <w:right w:val="single" w:sz="4" w:space="0" w:color="auto"/>
            </w:tcBorders>
            <w:shd w:val="clear" w:color="E2EFDA" w:fill="FFFFFF"/>
            <w:vAlign w:val="center"/>
            <w:hideMark/>
          </w:tcPr>
          <w:p w14:paraId="28E2BBDA" w14:textId="77777777" w:rsidR="00AD715C" w:rsidRPr="00DC1080" w:rsidRDefault="003E13A7" w:rsidP="00AD715C">
            <w:pPr>
              <w:snapToGrid/>
              <w:rPr>
                <w:rFonts w:eastAsia="Times New Roman"/>
                <w:color w:val="000000"/>
                <w:sz w:val="20"/>
                <w:szCs w:val="20"/>
                <w:lang w:eastAsia="en-US"/>
              </w:rPr>
            </w:pPr>
            <w:r>
              <w:rPr>
                <w:rFonts w:eastAsia="Times New Roman"/>
                <w:color w:val="000000"/>
                <w:sz w:val="20"/>
                <w:szCs w:val="20"/>
                <w:lang w:eastAsia="en-US"/>
              </w:rPr>
              <w:t>Low/</w:t>
            </w:r>
            <w:r w:rsidR="00AD715C" w:rsidRPr="00DC1080">
              <w:rPr>
                <w:rFonts w:eastAsia="Times New Roman"/>
                <w:color w:val="000000"/>
                <w:sz w:val="20"/>
                <w:szCs w:val="20"/>
                <w:lang w:eastAsia="en-US"/>
              </w:rPr>
              <w:t>Moderate</w:t>
            </w:r>
            <w:r w:rsidR="00AD715C" w:rsidRPr="00DC1080">
              <w:rPr>
                <w:rFonts w:eastAsia="Times New Roman"/>
                <w:color w:val="000000"/>
                <w:sz w:val="20"/>
                <w:szCs w:val="20"/>
                <w:lang w:eastAsia="en-US"/>
              </w:rPr>
              <w:br/>
            </w:r>
            <w:r w:rsidR="00AD715C" w:rsidRPr="00DC1080">
              <w:rPr>
                <w:rFonts w:eastAsia="Times New Roman"/>
                <w:color w:val="000000"/>
                <w:sz w:val="20"/>
                <w:szCs w:val="20"/>
                <w:lang w:eastAsia="en-US"/>
              </w:rPr>
              <w:br/>
            </w:r>
          </w:p>
        </w:tc>
      </w:tr>
      <w:tr w:rsidR="002E3525" w:rsidRPr="00F36B3D" w14:paraId="37C5C9B4" w14:textId="77777777" w:rsidTr="00F36B3D">
        <w:trPr>
          <w:trHeight w:val="290"/>
        </w:trPr>
        <w:tc>
          <w:tcPr>
            <w:tcW w:w="805" w:type="dxa"/>
            <w:tcBorders>
              <w:top w:val="nil"/>
              <w:left w:val="single" w:sz="4" w:space="0" w:color="auto"/>
              <w:bottom w:val="single" w:sz="4" w:space="0" w:color="auto"/>
              <w:right w:val="single" w:sz="4" w:space="0" w:color="auto"/>
            </w:tcBorders>
            <w:shd w:val="clear" w:color="E2EFDA" w:fill="FFFFFF"/>
            <w:noWrap/>
            <w:vAlign w:val="center"/>
            <w:hideMark/>
          </w:tcPr>
          <w:p w14:paraId="3D6C85D5" w14:textId="77777777" w:rsidR="00AD715C" w:rsidRPr="00DC1080" w:rsidRDefault="00AD715C" w:rsidP="00AD715C">
            <w:pPr>
              <w:snapToGrid/>
              <w:jc w:val="right"/>
              <w:rPr>
                <w:rFonts w:eastAsia="Times New Roman"/>
                <w:color w:val="000000"/>
                <w:sz w:val="20"/>
                <w:szCs w:val="20"/>
                <w:lang w:eastAsia="en-US"/>
              </w:rPr>
            </w:pPr>
            <w:r w:rsidRPr="00DC1080">
              <w:rPr>
                <w:rFonts w:eastAsia="Times New Roman"/>
                <w:color w:val="000000"/>
                <w:sz w:val="20"/>
                <w:szCs w:val="20"/>
                <w:lang w:eastAsia="en-US"/>
              </w:rPr>
              <w:t>75</w:t>
            </w:r>
          </w:p>
        </w:tc>
        <w:tc>
          <w:tcPr>
            <w:tcW w:w="1415" w:type="dxa"/>
            <w:tcBorders>
              <w:top w:val="nil"/>
              <w:left w:val="nil"/>
              <w:bottom w:val="single" w:sz="4" w:space="0" w:color="auto"/>
              <w:right w:val="single" w:sz="4" w:space="0" w:color="auto"/>
            </w:tcBorders>
            <w:shd w:val="clear" w:color="E2EFDA" w:fill="FFFFFF"/>
            <w:noWrap/>
            <w:vAlign w:val="center"/>
            <w:hideMark/>
          </w:tcPr>
          <w:p w14:paraId="0757164C" w14:textId="77777777" w:rsidR="00AD715C" w:rsidRPr="00DC1080" w:rsidRDefault="00AD715C" w:rsidP="00AD715C">
            <w:pPr>
              <w:snapToGrid/>
              <w:rPr>
                <w:rFonts w:eastAsia="Times New Roman"/>
                <w:color w:val="000000"/>
                <w:sz w:val="20"/>
                <w:szCs w:val="20"/>
                <w:lang w:eastAsia="en-US"/>
              </w:rPr>
            </w:pPr>
            <w:r w:rsidRPr="00DC1080">
              <w:rPr>
                <w:rFonts w:eastAsia="Times New Roman"/>
                <w:color w:val="000000"/>
                <w:sz w:val="20"/>
                <w:szCs w:val="20"/>
                <w:lang w:eastAsia="en-US"/>
              </w:rPr>
              <w:t>M</w:t>
            </w:r>
          </w:p>
        </w:tc>
        <w:tc>
          <w:tcPr>
            <w:tcW w:w="2695" w:type="dxa"/>
            <w:tcBorders>
              <w:top w:val="nil"/>
              <w:left w:val="nil"/>
              <w:bottom w:val="single" w:sz="4" w:space="0" w:color="auto"/>
              <w:right w:val="single" w:sz="4" w:space="0" w:color="auto"/>
            </w:tcBorders>
            <w:shd w:val="clear" w:color="E2EFDA" w:fill="FBDAD7"/>
            <w:noWrap/>
            <w:vAlign w:val="center"/>
            <w:hideMark/>
          </w:tcPr>
          <w:p w14:paraId="32FF13E3" w14:textId="77777777" w:rsidR="00AD715C" w:rsidRPr="00DC1080" w:rsidRDefault="00AD715C" w:rsidP="00AD715C">
            <w:pPr>
              <w:snapToGrid/>
              <w:rPr>
                <w:rFonts w:eastAsia="Times New Roman"/>
                <w:color w:val="000000"/>
                <w:sz w:val="20"/>
                <w:szCs w:val="20"/>
                <w:lang w:eastAsia="en-US"/>
              </w:rPr>
            </w:pPr>
            <w:r w:rsidRPr="00DC1080">
              <w:rPr>
                <w:rFonts w:eastAsia="Times New Roman"/>
                <w:color w:val="000000"/>
                <w:sz w:val="20"/>
                <w:szCs w:val="20"/>
                <w:lang w:eastAsia="en-US"/>
              </w:rPr>
              <w:t>Veterinary activities</w:t>
            </w:r>
          </w:p>
        </w:tc>
        <w:tc>
          <w:tcPr>
            <w:tcW w:w="1296" w:type="dxa"/>
            <w:tcBorders>
              <w:top w:val="single" w:sz="4" w:space="0" w:color="auto"/>
              <w:left w:val="single" w:sz="4" w:space="0" w:color="auto"/>
              <w:bottom w:val="single" w:sz="4" w:space="0" w:color="auto"/>
              <w:right w:val="single" w:sz="4" w:space="0" w:color="auto"/>
            </w:tcBorders>
            <w:shd w:val="clear" w:color="F4CCCC" w:fill="F4CCCC"/>
            <w:noWrap/>
            <w:vAlign w:val="center"/>
            <w:hideMark/>
          </w:tcPr>
          <w:p w14:paraId="7EAAC0BB" w14:textId="77777777" w:rsidR="00AD715C" w:rsidRPr="00DC1080" w:rsidRDefault="00AD715C" w:rsidP="00AD715C">
            <w:pPr>
              <w:snapToGrid/>
              <w:rPr>
                <w:rFonts w:eastAsia="Times New Roman"/>
                <w:color w:val="000000"/>
                <w:sz w:val="20"/>
                <w:szCs w:val="20"/>
                <w:lang w:eastAsia="en-US"/>
              </w:rPr>
            </w:pPr>
            <w:r w:rsidRPr="00DC1080">
              <w:rPr>
                <w:rFonts w:eastAsia="Times New Roman"/>
                <w:color w:val="000000"/>
                <w:sz w:val="20"/>
                <w:szCs w:val="20"/>
                <w:lang w:eastAsia="en-US"/>
              </w:rPr>
              <w:t>Not Eligible</w:t>
            </w:r>
          </w:p>
        </w:tc>
        <w:tc>
          <w:tcPr>
            <w:tcW w:w="2964" w:type="dxa"/>
            <w:tcBorders>
              <w:top w:val="nil"/>
              <w:left w:val="nil"/>
              <w:bottom w:val="single" w:sz="4" w:space="0" w:color="auto"/>
              <w:right w:val="single" w:sz="4" w:space="0" w:color="auto"/>
            </w:tcBorders>
            <w:shd w:val="clear" w:color="E2EFDA" w:fill="FFFFFF"/>
            <w:noWrap/>
            <w:vAlign w:val="center"/>
            <w:hideMark/>
          </w:tcPr>
          <w:p w14:paraId="77B0BAE5" w14:textId="77777777" w:rsidR="00AD715C" w:rsidRPr="00DC1080" w:rsidRDefault="00AD715C" w:rsidP="00AD715C">
            <w:pPr>
              <w:snapToGrid/>
              <w:rPr>
                <w:rFonts w:eastAsia="Times New Roman"/>
                <w:color w:val="000000"/>
                <w:sz w:val="20"/>
                <w:szCs w:val="20"/>
                <w:lang w:eastAsia="en-US"/>
              </w:rPr>
            </w:pPr>
            <w:r w:rsidRPr="00DC1080">
              <w:rPr>
                <w:rFonts w:eastAsia="Times New Roman"/>
                <w:color w:val="000000"/>
                <w:sz w:val="20"/>
                <w:szCs w:val="20"/>
                <w:lang w:eastAsia="en-US"/>
              </w:rPr>
              <w:t> </w:t>
            </w:r>
          </w:p>
        </w:tc>
        <w:tc>
          <w:tcPr>
            <w:tcW w:w="5349" w:type="dxa"/>
            <w:tcBorders>
              <w:top w:val="nil"/>
              <w:left w:val="nil"/>
              <w:bottom w:val="single" w:sz="4" w:space="0" w:color="auto"/>
              <w:right w:val="single" w:sz="4" w:space="0" w:color="auto"/>
            </w:tcBorders>
            <w:shd w:val="clear" w:color="E2EFDA" w:fill="FFFFFF"/>
            <w:noWrap/>
            <w:vAlign w:val="center"/>
            <w:hideMark/>
          </w:tcPr>
          <w:p w14:paraId="51FED1DC" w14:textId="77777777" w:rsidR="00AD715C" w:rsidRPr="00DC1080" w:rsidRDefault="00AD715C" w:rsidP="00AD715C">
            <w:pPr>
              <w:snapToGrid/>
              <w:rPr>
                <w:rFonts w:eastAsia="Times New Roman"/>
                <w:color w:val="000000"/>
                <w:sz w:val="20"/>
                <w:szCs w:val="20"/>
                <w:lang w:eastAsia="en-US"/>
              </w:rPr>
            </w:pPr>
            <w:r w:rsidRPr="00DC1080">
              <w:rPr>
                <w:rFonts w:eastAsia="Times New Roman"/>
                <w:color w:val="000000"/>
                <w:sz w:val="20"/>
                <w:szCs w:val="20"/>
                <w:lang w:eastAsia="en-US"/>
              </w:rPr>
              <w:t> </w:t>
            </w:r>
          </w:p>
        </w:tc>
      </w:tr>
      <w:tr w:rsidR="002E3525" w:rsidRPr="00F36B3D" w14:paraId="2A510B04" w14:textId="77777777" w:rsidTr="00F36B3D">
        <w:trPr>
          <w:trHeight w:val="290"/>
        </w:trPr>
        <w:tc>
          <w:tcPr>
            <w:tcW w:w="805" w:type="dxa"/>
            <w:tcBorders>
              <w:top w:val="nil"/>
              <w:left w:val="single" w:sz="4" w:space="0" w:color="auto"/>
              <w:bottom w:val="single" w:sz="4" w:space="0" w:color="auto"/>
              <w:right w:val="single" w:sz="4" w:space="0" w:color="auto"/>
            </w:tcBorders>
            <w:shd w:val="clear" w:color="E2EFDA" w:fill="FFFFFF"/>
            <w:noWrap/>
            <w:vAlign w:val="center"/>
            <w:hideMark/>
          </w:tcPr>
          <w:p w14:paraId="39D7BDA1" w14:textId="77777777" w:rsidR="002E3525" w:rsidRPr="00DC1080" w:rsidRDefault="002E3525" w:rsidP="00AD715C">
            <w:pPr>
              <w:snapToGrid/>
              <w:rPr>
                <w:rFonts w:eastAsia="Times New Roman"/>
                <w:color w:val="000000"/>
                <w:sz w:val="20"/>
                <w:szCs w:val="20"/>
                <w:lang w:eastAsia="en-US"/>
              </w:rPr>
            </w:pPr>
            <w:r w:rsidRPr="00DC1080">
              <w:rPr>
                <w:rFonts w:eastAsia="Times New Roman"/>
                <w:color w:val="000000"/>
                <w:sz w:val="20"/>
                <w:szCs w:val="20"/>
                <w:lang w:eastAsia="en-US"/>
              </w:rPr>
              <w:t> </w:t>
            </w:r>
          </w:p>
        </w:tc>
        <w:tc>
          <w:tcPr>
            <w:tcW w:w="13719" w:type="dxa"/>
            <w:gridSpan w:val="5"/>
            <w:tcBorders>
              <w:top w:val="nil"/>
              <w:left w:val="nil"/>
              <w:bottom w:val="single" w:sz="4" w:space="0" w:color="auto"/>
              <w:right w:val="single" w:sz="4" w:space="0" w:color="auto"/>
            </w:tcBorders>
            <w:shd w:val="clear" w:color="70AD47" w:fill="D9D9D9"/>
            <w:noWrap/>
            <w:vAlign w:val="center"/>
            <w:hideMark/>
          </w:tcPr>
          <w:p w14:paraId="2492AF05" w14:textId="77777777" w:rsidR="002E3525" w:rsidRPr="000E4D24" w:rsidRDefault="002E3525" w:rsidP="002E3525">
            <w:pPr>
              <w:snapToGrid/>
              <w:rPr>
                <w:rFonts w:eastAsia="Times New Roman"/>
                <w:b/>
                <w:bCs/>
                <w:sz w:val="20"/>
                <w:szCs w:val="20"/>
                <w:lang w:eastAsia="en-US"/>
              </w:rPr>
            </w:pPr>
            <w:r w:rsidRPr="000E4D24">
              <w:rPr>
                <w:rFonts w:eastAsia="Times New Roman"/>
                <w:b/>
                <w:bCs/>
                <w:sz w:val="20"/>
                <w:szCs w:val="20"/>
                <w:lang w:eastAsia="en-US"/>
              </w:rPr>
              <w:t>Business Support </w:t>
            </w:r>
          </w:p>
        </w:tc>
      </w:tr>
      <w:tr w:rsidR="002E3525" w:rsidRPr="00F36B3D" w14:paraId="57ACFCDA" w14:textId="77777777" w:rsidTr="00F36B3D">
        <w:trPr>
          <w:trHeight w:val="290"/>
        </w:trPr>
        <w:tc>
          <w:tcPr>
            <w:tcW w:w="805" w:type="dxa"/>
            <w:tcBorders>
              <w:top w:val="nil"/>
              <w:left w:val="single" w:sz="4" w:space="0" w:color="auto"/>
              <w:bottom w:val="single" w:sz="4" w:space="0" w:color="auto"/>
              <w:right w:val="single" w:sz="4" w:space="0" w:color="auto"/>
            </w:tcBorders>
            <w:shd w:val="clear" w:color="E2EFDA" w:fill="FFFFFF"/>
            <w:noWrap/>
            <w:vAlign w:val="center"/>
            <w:hideMark/>
          </w:tcPr>
          <w:p w14:paraId="022054C6" w14:textId="77777777" w:rsidR="00AD715C" w:rsidRPr="00DC1080" w:rsidRDefault="00AD715C" w:rsidP="00AD715C">
            <w:pPr>
              <w:snapToGrid/>
              <w:jc w:val="right"/>
              <w:rPr>
                <w:rFonts w:eastAsia="Times New Roman"/>
                <w:color w:val="000000"/>
                <w:sz w:val="20"/>
                <w:szCs w:val="20"/>
                <w:lang w:eastAsia="en-US"/>
              </w:rPr>
            </w:pPr>
            <w:r w:rsidRPr="00DC1080">
              <w:rPr>
                <w:rFonts w:eastAsia="Times New Roman"/>
                <w:color w:val="000000"/>
                <w:sz w:val="20"/>
                <w:szCs w:val="20"/>
                <w:lang w:eastAsia="en-US"/>
              </w:rPr>
              <w:t>77</w:t>
            </w:r>
          </w:p>
        </w:tc>
        <w:tc>
          <w:tcPr>
            <w:tcW w:w="1415" w:type="dxa"/>
            <w:tcBorders>
              <w:top w:val="nil"/>
              <w:left w:val="nil"/>
              <w:bottom w:val="single" w:sz="4" w:space="0" w:color="auto"/>
              <w:right w:val="single" w:sz="4" w:space="0" w:color="auto"/>
            </w:tcBorders>
            <w:shd w:val="clear" w:color="E2EFDA" w:fill="FFFFFF"/>
            <w:noWrap/>
            <w:vAlign w:val="center"/>
            <w:hideMark/>
          </w:tcPr>
          <w:p w14:paraId="2D60EBE0" w14:textId="77777777" w:rsidR="00AD715C" w:rsidRPr="00DC1080" w:rsidRDefault="00AD715C" w:rsidP="00AD715C">
            <w:pPr>
              <w:snapToGrid/>
              <w:rPr>
                <w:rFonts w:eastAsia="Times New Roman"/>
                <w:color w:val="000000"/>
                <w:sz w:val="20"/>
                <w:szCs w:val="20"/>
                <w:lang w:eastAsia="en-US"/>
              </w:rPr>
            </w:pPr>
            <w:r w:rsidRPr="00DC1080">
              <w:rPr>
                <w:rFonts w:eastAsia="Times New Roman"/>
                <w:color w:val="000000"/>
                <w:sz w:val="20"/>
                <w:szCs w:val="20"/>
                <w:lang w:eastAsia="en-US"/>
              </w:rPr>
              <w:t>N</w:t>
            </w:r>
          </w:p>
        </w:tc>
        <w:tc>
          <w:tcPr>
            <w:tcW w:w="2695" w:type="dxa"/>
            <w:tcBorders>
              <w:top w:val="nil"/>
              <w:left w:val="nil"/>
              <w:bottom w:val="single" w:sz="4" w:space="0" w:color="auto"/>
              <w:right w:val="single" w:sz="4" w:space="0" w:color="auto"/>
            </w:tcBorders>
            <w:shd w:val="clear" w:color="E2EFDA" w:fill="FBDAD7"/>
            <w:noWrap/>
            <w:vAlign w:val="center"/>
            <w:hideMark/>
          </w:tcPr>
          <w:p w14:paraId="7A45AFD7" w14:textId="77777777" w:rsidR="00AD715C" w:rsidRPr="00DC1080" w:rsidRDefault="00AD715C" w:rsidP="00AD715C">
            <w:pPr>
              <w:snapToGrid/>
              <w:rPr>
                <w:rFonts w:eastAsia="Times New Roman"/>
                <w:color w:val="000000"/>
                <w:sz w:val="20"/>
                <w:szCs w:val="20"/>
                <w:lang w:eastAsia="en-US"/>
              </w:rPr>
            </w:pPr>
            <w:r w:rsidRPr="00DC1080">
              <w:rPr>
                <w:rFonts w:eastAsia="Times New Roman"/>
                <w:color w:val="000000"/>
                <w:sz w:val="20"/>
                <w:szCs w:val="20"/>
                <w:lang w:eastAsia="en-US"/>
              </w:rPr>
              <w:t>Rental and leasing activities</w:t>
            </w:r>
          </w:p>
        </w:tc>
        <w:tc>
          <w:tcPr>
            <w:tcW w:w="1296" w:type="dxa"/>
            <w:tcBorders>
              <w:top w:val="single" w:sz="4" w:space="0" w:color="auto"/>
              <w:left w:val="single" w:sz="4" w:space="0" w:color="auto"/>
              <w:bottom w:val="single" w:sz="4" w:space="0" w:color="auto"/>
              <w:right w:val="single" w:sz="4" w:space="0" w:color="auto"/>
            </w:tcBorders>
            <w:shd w:val="clear" w:color="F4CCCC" w:fill="F4CCCC"/>
            <w:noWrap/>
            <w:vAlign w:val="center"/>
            <w:hideMark/>
          </w:tcPr>
          <w:p w14:paraId="5E77B62D" w14:textId="77777777" w:rsidR="00AD715C" w:rsidRPr="00DC1080" w:rsidRDefault="00AD715C" w:rsidP="00AD715C">
            <w:pPr>
              <w:snapToGrid/>
              <w:rPr>
                <w:rFonts w:eastAsia="Times New Roman"/>
                <w:color w:val="000000"/>
                <w:sz w:val="20"/>
                <w:szCs w:val="20"/>
                <w:lang w:eastAsia="en-US"/>
              </w:rPr>
            </w:pPr>
            <w:r w:rsidRPr="00DC1080">
              <w:rPr>
                <w:rFonts w:eastAsia="Times New Roman"/>
                <w:color w:val="000000"/>
                <w:sz w:val="20"/>
                <w:szCs w:val="20"/>
                <w:lang w:eastAsia="en-US"/>
              </w:rPr>
              <w:t>Not Eligible</w:t>
            </w:r>
          </w:p>
        </w:tc>
        <w:tc>
          <w:tcPr>
            <w:tcW w:w="2964" w:type="dxa"/>
            <w:tcBorders>
              <w:top w:val="nil"/>
              <w:left w:val="nil"/>
              <w:bottom w:val="single" w:sz="4" w:space="0" w:color="auto"/>
              <w:right w:val="single" w:sz="4" w:space="0" w:color="auto"/>
            </w:tcBorders>
            <w:shd w:val="clear" w:color="E2EFDA" w:fill="FFFFFF"/>
            <w:noWrap/>
            <w:vAlign w:val="center"/>
            <w:hideMark/>
          </w:tcPr>
          <w:p w14:paraId="3194CBEB" w14:textId="77777777" w:rsidR="00AD715C" w:rsidRPr="00DC1080" w:rsidRDefault="00AD715C" w:rsidP="00AD715C">
            <w:pPr>
              <w:snapToGrid/>
              <w:rPr>
                <w:rFonts w:eastAsia="Times New Roman"/>
                <w:color w:val="000000"/>
                <w:sz w:val="20"/>
                <w:szCs w:val="20"/>
                <w:lang w:eastAsia="en-US"/>
              </w:rPr>
            </w:pPr>
            <w:r w:rsidRPr="00DC1080">
              <w:rPr>
                <w:rFonts w:eastAsia="Times New Roman"/>
                <w:color w:val="000000"/>
                <w:sz w:val="20"/>
                <w:szCs w:val="20"/>
                <w:lang w:eastAsia="en-US"/>
              </w:rPr>
              <w:t> </w:t>
            </w:r>
          </w:p>
        </w:tc>
        <w:tc>
          <w:tcPr>
            <w:tcW w:w="5349" w:type="dxa"/>
            <w:tcBorders>
              <w:top w:val="nil"/>
              <w:left w:val="nil"/>
              <w:bottom w:val="single" w:sz="4" w:space="0" w:color="auto"/>
              <w:right w:val="single" w:sz="4" w:space="0" w:color="auto"/>
            </w:tcBorders>
            <w:shd w:val="clear" w:color="E2EFDA" w:fill="FFFFFF"/>
            <w:noWrap/>
            <w:vAlign w:val="center"/>
            <w:hideMark/>
          </w:tcPr>
          <w:p w14:paraId="345FBB9B" w14:textId="77777777" w:rsidR="00AD715C" w:rsidRPr="00DC1080" w:rsidRDefault="00AD715C" w:rsidP="00AD715C">
            <w:pPr>
              <w:snapToGrid/>
              <w:rPr>
                <w:rFonts w:eastAsia="Times New Roman"/>
                <w:color w:val="000000"/>
                <w:sz w:val="20"/>
                <w:szCs w:val="20"/>
                <w:lang w:eastAsia="en-US"/>
              </w:rPr>
            </w:pPr>
            <w:r w:rsidRPr="00DC1080">
              <w:rPr>
                <w:rFonts w:eastAsia="Times New Roman"/>
                <w:color w:val="000000"/>
                <w:sz w:val="20"/>
                <w:szCs w:val="20"/>
                <w:lang w:eastAsia="en-US"/>
              </w:rPr>
              <w:t> </w:t>
            </w:r>
          </w:p>
        </w:tc>
      </w:tr>
      <w:tr w:rsidR="002E3525" w:rsidRPr="00F36B3D" w14:paraId="7A67E447" w14:textId="77777777" w:rsidTr="00F36B3D">
        <w:trPr>
          <w:trHeight w:val="290"/>
        </w:trPr>
        <w:tc>
          <w:tcPr>
            <w:tcW w:w="805" w:type="dxa"/>
            <w:tcBorders>
              <w:top w:val="nil"/>
              <w:left w:val="single" w:sz="4" w:space="0" w:color="auto"/>
              <w:bottom w:val="single" w:sz="4" w:space="0" w:color="auto"/>
              <w:right w:val="single" w:sz="4" w:space="0" w:color="auto"/>
            </w:tcBorders>
            <w:shd w:val="clear" w:color="E2EFDA" w:fill="FFFFFF"/>
            <w:noWrap/>
            <w:vAlign w:val="center"/>
            <w:hideMark/>
          </w:tcPr>
          <w:p w14:paraId="226D2558" w14:textId="77777777" w:rsidR="00AD715C" w:rsidRPr="00DC1080" w:rsidRDefault="00AD715C" w:rsidP="00AD715C">
            <w:pPr>
              <w:snapToGrid/>
              <w:jc w:val="right"/>
              <w:rPr>
                <w:rFonts w:eastAsia="Times New Roman"/>
                <w:color w:val="000000"/>
                <w:sz w:val="20"/>
                <w:szCs w:val="20"/>
                <w:lang w:eastAsia="en-US"/>
              </w:rPr>
            </w:pPr>
            <w:r w:rsidRPr="00DC1080">
              <w:rPr>
                <w:rFonts w:eastAsia="Times New Roman"/>
                <w:color w:val="000000"/>
                <w:sz w:val="20"/>
                <w:szCs w:val="20"/>
                <w:lang w:eastAsia="en-US"/>
              </w:rPr>
              <w:t>78</w:t>
            </w:r>
          </w:p>
        </w:tc>
        <w:tc>
          <w:tcPr>
            <w:tcW w:w="1415" w:type="dxa"/>
            <w:tcBorders>
              <w:top w:val="nil"/>
              <w:left w:val="nil"/>
              <w:bottom w:val="single" w:sz="4" w:space="0" w:color="auto"/>
              <w:right w:val="single" w:sz="4" w:space="0" w:color="auto"/>
            </w:tcBorders>
            <w:shd w:val="clear" w:color="E2EFDA" w:fill="FFFFFF"/>
            <w:noWrap/>
            <w:vAlign w:val="center"/>
            <w:hideMark/>
          </w:tcPr>
          <w:p w14:paraId="503E54E5" w14:textId="77777777" w:rsidR="00AD715C" w:rsidRPr="00DC1080" w:rsidRDefault="00AD715C" w:rsidP="00AD715C">
            <w:pPr>
              <w:snapToGrid/>
              <w:rPr>
                <w:rFonts w:eastAsia="Times New Roman"/>
                <w:color w:val="000000"/>
                <w:sz w:val="20"/>
                <w:szCs w:val="20"/>
                <w:lang w:eastAsia="en-US"/>
              </w:rPr>
            </w:pPr>
            <w:r w:rsidRPr="00DC1080">
              <w:rPr>
                <w:rFonts w:eastAsia="Times New Roman"/>
                <w:color w:val="000000"/>
                <w:sz w:val="20"/>
                <w:szCs w:val="20"/>
                <w:lang w:eastAsia="en-US"/>
              </w:rPr>
              <w:t>N</w:t>
            </w:r>
          </w:p>
        </w:tc>
        <w:tc>
          <w:tcPr>
            <w:tcW w:w="2695" w:type="dxa"/>
            <w:tcBorders>
              <w:top w:val="nil"/>
              <w:left w:val="nil"/>
              <w:bottom w:val="single" w:sz="4" w:space="0" w:color="auto"/>
              <w:right w:val="single" w:sz="4" w:space="0" w:color="auto"/>
            </w:tcBorders>
            <w:shd w:val="clear" w:color="E2EFDA" w:fill="FFFFFF"/>
            <w:noWrap/>
            <w:vAlign w:val="center"/>
            <w:hideMark/>
          </w:tcPr>
          <w:p w14:paraId="024BAA50" w14:textId="77777777" w:rsidR="00AD715C" w:rsidRPr="00DC1080" w:rsidRDefault="00AD715C" w:rsidP="00AD715C">
            <w:pPr>
              <w:snapToGrid/>
              <w:rPr>
                <w:rFonts w:eastAsia="Times New Roman"/>
                <w:color w:val="000000"/>
                <w:sz w:val="20"/>
                <w:szCs w:val="20"/>
                <w:lang w:eastAsia="en-US"/>
              </w:rPr>
            </w:pPr>
            <w:r w:rsidRPr="00DC1080">
              <w:rPr>
                <w:rFonts w:eastAsia="Times New Roman"/>
                <w:color w:val="000000"/>
                <w:sz w:val="20"/>
                <w:szCs w:val="20"/>
                <w:lang w:eastAsia="en-US"/>
              </w:rPr>
              <w:t>Employment activities</w:t>
            </w:r>
          </w:p>
        </w:tc>
        <w:tc>
          <w:tcPr>
            <w:tcW w:w="1296" w:type="dxa"/>
            <w:tcBorders>
              <w:top w:val="nil"/>
              <w:left w:val="nil"/>
              <w:bottom w:val="single" w:sz="4" w:space="0" w:color="auto"/>
              <w:right w:val="single" w:sz="4" w:space="0" w:color="auto"/>
            </w:tcBorders>
            <w:shd w:val="clear" w:color="E2EFDA" w:fill="FFFFFF"/>
            <w:noWrap/>
            <w:vAlign w:val="center"/>
            <w:hideMark/>
          </w:tcPr>
          <w:p w14:paraId="2BD17FBA" w14:textId="77777777" w:rsidR="00AD715C" w:rsidRPr="00DC1080" w:rsidRDefault="00AD715C" w:rsidP="00AD715C">
            <w:pPr>
              <w:snapToGrid/>
              <w:rPr>
                <w:rFonts w:eastAsia="Times New Roman"/>
                <w:color w:val="000000"/>
                <w:sz w:val="20"/>
                <w:szCs w:val="20"/>
                <w:lang w:eastAsia="en-US"/>
              </w:rPr>
            </w:pPr>
            <w:r w:rsidRPr="00DC1080">
              <w:rPr>
                <w:rFonts w:eastAsia="Times New Roman"/>
                <w:color w:val="000000"/>
                <w:sz w:val="20"/>
                <w:szCs w:val="20"/>
                <w:lang w:eastAsia="en-US"/>
              </w:rPr>
              <w:t>Eligible</w:t>
            </w:r>
          </w:p>
        </w:tc>
        <w:tc>
          <w:tcPr>
            <w:tcW w:w="2964" w:type="dxa"/>
            <w:tcBorders>
              <w:top w:val="nil"/>
              <w:left w:val="nil"/>
              <w:bottom w:val="single" w:sz="4" w:space="0" w:color="auto"/>
              <w:right w:val="single" w:sz="4" w:space="0" w:color="auto"/>
            </w:tcBorders>
            <w:shd w:val="clear" w:color="E2EFDA" w:fill="FFFFFF"/>
            <w:noWrap/>
            <w:vAlign w:val="center"/>
            <w:hideMark/>
          </w:tcPr>
          <w:p w14:paraId="1F1DD30C" w14:textId="77777777" w:rsidR="00AD715C" w:rsidRPr="00DC1080" w:rsidRDefault="00AD715C" w:rsidP="00AD715C">
            <w:pPr>
              <w:snapToGrid/>
              <w:rPr>
                <w:rFonts w:eastAsia="Times New Roman"/>
                <w:color w:val="000000"/>
                <w:sz w:val="20"/>
                <w:szCs w:val="20"/>
                <w:lang w:eastAsia="en-US"/>
              </w:rPr>
            </w:pPr>
            <w:r w:rsidRPr="00DC1080">
              <w:rPr>
                <w:rFonts w:eastAsia="Times New Roman"/>
                <w:color w:val="000000"/>
                <w:sz w:val="20"/>
                <w:szCs w:val="20"/>
                <w:lang w:eastAsia="en-US"/>
              </w:rPr>
              <w:t>no adverse impacts</w:t>
            </w:r>
          </w:p>
        </w:tc>
        <w:tc>
          <w:tcPr>
            <w:tcW w:w="5349" w:type="dxa"/>
            <w:tcBorders>
              <w:top w:val="nil"/>
              <w:left w:val="nil"/>
              <w:bottom w:val="single" w:sz="4" w:space="0" w:color="auto"/>
              <w:right w:val="single" w:sz="4" w:space="0" w:color="auto"/>
            </w:tcBorders>
            <w:shd w:val="clear" w:color="E2EFDA" w:fill="FFFFFF"/>
            <w:noWrap/>
            <w:vAlign w:val="center"/>
            <w:hideMark/>
          </w:tcPr>
          <w:p w14:paraId="563640FC" w14:textId="77777777" w:rsidR="00AD715C" w:rsidRPr="00DC1080" w:rsidRDefault="00AD715C" w:rsidP="00AD715C">
            <w:pPr>
              <w:snapToGrid/>
              <w:rPr>
                <w:rFonts w:eastAsia="Times New Roman"/>
                <w:color w:val="000000"/>
                <w:sz w:val="20"/>
                <w:szCs w:val="20"/>
                <w:lang w:eastAsia="en-US"/>
              </w:rPr>
            </w:pPr>
            <w:r w:rsidRPr="00DC1080">
              <w:rPr>
                <w:rFonts w:eastAsia="Times New Roman"/>
                <w:color w:val="000000"/>
                <w:sz w:val="20"/>
                <w:szCs w:val="20"/>
                <w:lang w:eastAsia="en-US"/>
              </w:rPr>
              <w:t>Low</w:t>
            </w:r>
          </w:p>
        </w:tc>
      </w:tr>
      <w:tr w:rsidR="002E3525" w:rsidRPr="00F36B3D" w14:paraId="0F5665A3" w14:textId="77777777" w:rsidTr="00F36B3D">
        <w:trPr>
          <w:trHeight w:val="290"/>
        </w:trPr>
        <w:tc>
          <w:tcPr>
            <w:tcW w:w="805" w:type="dxa"/>
            <w:tcBorders>
              <w:top w:val="nil"/>
              <w:left w:val="single" w:sz="4" w:space="0" w:color="auto"/>
              <w:bottom w:val="single" w:sz="4" w:space="0" w:color="auto"/>
              <w:right w:val="single" w:sz="4" w:space="0" w:color="auto"/>
            </w:tcBorders>
            <w:shd w:val="clear" w:color="E2EFDA" w:fill="FFFFFF"/>
            <w:noWrap/>
            <w:vAlign w:val="center"/>
            <w:hideMark/>
          </w:tcPr>
          <w:p w14:paraId="7EAD64BC" w14:textId="77777777" w:rsidR="00AD715C" w:rsidRPr="00DC1080" w:rsidRDefault="00AD715C" w:rsidP="00AD715C">
            <w:pPr>
              <w:snapToGrid/>
              <w:jc w:val="right"/>
              <w:rPr>
                <w:rFonts w:eastAsia="Times New Roman"/>
                <w:color w:val="000000"/>
                <w:sz w:val="20"/>
                <w:szCs w:val="20"/>
                <w:lang w:eastAsia="en-US"/>
              </w:rPr>
            </w:pPr>
            <w:r w:rsidRPr="00DC1080">
              <w:rPr>
                <w:rFonts w:eastAsia="Times New Roman"/>
                <w:color w:val="000000"/>
                <w:sz w:val="20"/>
                <w:szCs w:val="20"/>
                <w:lang w:eastAsia="en-US"/>
              </w:rPr>
              <w:t>79</w:t>
            </w:r>
          </w:p>
        </w:tc>
        <w:tc>
          <w:tcPr>
            <w:tcW w:w="1415" w:type="dxa"/>
            <w:tcBorders>
              <w:top w:val="nil"/>
              <w:left w:val="nil"/>
              <w:bottom w:val="single" w:sz="4" w:space="0" w:color="auto"/>
              <w:right w:val="single" w:sz="4" w:space="0" w:color="auto"/>
            </w:tcBorders>
            <w:shd w:val="clear" w:color="E2EFDA" w:fill="FFFFFF"/>
            <w:noWrap/>
            <w:vAlign w:val="center"/>
            <w:hideMark/>
          </w:tcPr>
          <w:p w14:paraId="5CFE84B2" w14:textId="77777777" w:rsidR="00AD715C" w:rsidRPr="00DC1080" w:rsidRDefault="00AD715C" w:rsidP="00AD715C">
            <w:pPr>
              <w:snapToGrid/>
              <w:rPr>
                <w:rFonts w:eastAsia="Times New Roman"/>
                <w:color w:val="000000"/>
                <w:sz w:val="20"/>
                <w:szCs w:val="20"/>
                <w:lang w:eastAsia="en-US"/>
              </w:rPr>
            </w:pPr>
            <w:r w:rsidRPr="00DC1080">
              <w:rPr>
                <w:rFonts w:eastAsia="Times New Roman"/>
                <w:color w:val="000000"/>
                <w:sz w:val="20"/>
                <w:szCs w:val="20"/>
                <w:lang w:eastAsia="en-US"/>
              </w:rPr>
              <w:t>N</w:t>
            </w:r>
          </w:p>
        </w:tc>
        <w:tc>
          <w:tcPr>
            <w:tcW w:w="2695" w:type="dxa"/>
            <w:tcBorders>
              <w:top w:val="nil"/>
              <w:left w:val="nil"/>
              <w:bottom w:val="single" w:sz="4" w:space="0" w:color="auto"/>
              <w:right w:val="single" w:sz="4" w:space="0" w:color="auto"/>
            </w:tcBorders>
            <w:shd w:val="clear" w:color="E2EFDA" w:fill="FFFFFF"/>
            <w:noWrap/>
            <w:vAlign w:val="center"/>
            <w:hideMark/>
          </w:tcPr>
          <w:p w14:paraId="2B357902" w14:textId="77777777" w:rsidR="00AD715C" w:rsidRPr="00DC1080" w:rsidRDefault="00AD715C" w:rsidP="00AD715C">
            <w:pPr>
              <w:snapToGrid/>
              <w:rPr>
                <w:rFonts w:eastAsia="Times New Roman"/>
                <w:color w:val="000000"/>
                <w:sz w:val="20"/>
                <w:szCs w:val="20"/>
                <w:lang w:eastAsia="en-US"/>
              </w:rPr>
            </w:pPr>
            <w:r w:rsidRPr="00DC1080">
              <w:rPr>
                <w:rFonts w:eastAsia="Times New Roman"/>
                <w:color w:val="000000"/>
                <w:sz w:val="20"/>
                <w:szCs w:val="20"/>
                <w:lang w:eastAsia="en-US"/>
              </w:rPr>
              <w:t>Travel agency, tour operator and other reservation service and related activities</w:t>
            </w:r>
          </w:p>
        </w:tc>
        <w:tc>
          <w:tcPr>
            <w:tcW w:w="1296" w:type="dxa"/>
            <w:tcBorders>
              <w:top w:val="nil"/>
              <w:left w:val="nil"/>
              <w:bottom w:val="single" w:sz="4" w:space="0" w:color="auto"/>
              <w:right w:val="single" w:sz="4" w:space="0" w:color="auto"/>
            </w:tcBorders>
            <w:shd w:val="clear" w:color="E2EFDA" w:fill="FFFFFF"/>
            <w:noWrap/>
            <w:vAlign w:val="center"/>
            <w:hideMark/>
          </w:tcPr>
          <w:p w14:paraId="3D6FFB1F" w14:textId="77777777" w:rsidR="00AD715C" w:rsidRPr="00DC1080" w:rsidRDefault="00AD715C" w:rsidP="00AD715C">
            <w:pPr>
              <w:snapToGrid/>
              <w:rPr>
                <w:rFonts w:eastAsia="Times New Roman"/>
                <w:color w:val="000000"/>
                <w:sz w:val="20"/>
                <w:szCs w:val="20"/>
                <w:lang w:eastAsia="en-US"/>
              </w:rPr>
            </w:pPr>
            <w:r w:rsidRPr="00DC1080">
              <w:rPr>
                <w:rFonts w:eastAsia="Times New Roman"/>
                <w:color w:val="000000"/>
                <w:sz w:val="20"/>
                <w:szCs w:val="20"/>
                <w:lang w:eastAsia="en-US"/>
              </w:rPr>
              <w:t>Eligible</w:t>
            </w:r>
          </w:p>
        </w:tc>
        <w:tc>
          <w:tcPr>
            <w:tcW w:w="2964" w:type="dxa"/>
            <w:tcBorders>
              <w:top w:val="nil"/>
              <w:left w:val="nil"/>
              <w:bottom w:val="single" w:sz="4" w:space="0" w:color="auto"/>
              <w:right w:val="single" w:sz="4" w:space="0" w:color="auto"/>
            </w:tcBorders>
            <w:shd w:val="clear" w:color="E2EFDA" w:fill="FFFFFF"/>
            <w:noWrap/>
            <w:vAlign w:val="center"/>
            <w:hideMark/>
          </w:tcPr>
          <w:p w14:paraId="0C01B359" w14:textId="77777777" w:rsidR="00AD715C" w:rsidRPr="00DC1080" w:rsidRDefault="00AD715C" w:rsidP="00AD715C">
            <w:pPr>
              <w:snapToGrid/>
              <w:rPr>
                <w:rFonts w:eastAsia="Times New Roman"/>
                <w:color w:val="000000"/>
                <w:sz w:val="20"/>
                <w:szCs w:val="20"/>
                <w:lang w:eastAsia="en-US"/>
              </w:rPr>
            </w:pPr>
            <w:r w:rsidRPr="00DC1080">
              <w:rPr>
                <w:rFonts w:eastAsia="Times New Roman"/>
                <w:color w:val="000000"/>
                <w:sz w:val="20"/>
                <w:szCs w:val="20"/>
                <w:lang w:eastAsia="en-US"/>
              </w:rPr>
              <w:t>no adverse impacts</w:t>
            </w:r>
          </w:p>
        </w:tc>
        <w:tc>
          <w:tcPr>
            <w:tcW w:w="5349" w:type="dxa"/>
            <w:tcBorders>
              <w:top w:val="nil"/>
              <w:left w:val="nil"/>
              <w:bottom w:val="single" w:sz="4" w:space="0" w:color="auto"/>
              <w:right w:val="single" w:sz="4" w:space="0" w:color="auto"/>
            </w:tcBorders>
            <w:shd w:val="clear" w:color="E2EFDA" w:fill="FFFFFF"/>
            <w:noWrap/>
            <w:vAlign w:val="center"/>
            <w:hideMark/>
          </w:tcPr>
          <w:p w14:paraId="384A2411" w14:textId="77777777" w:rsidR="00AD715C" w:rsidRPr="00DC1080" w:rsidRDefault="00AD715C" w:rsidP="00AD715C">
            <w:pPr>
              <w:snapToGrid/>
              <w:rPr>
                <w:rFonts w:eastAsia="Times New Roman"/>
                <w:color w:val="000000"/>
                <w:sz w:val="20"/>
                <w:szCs w:val="20"/>
                <w:lang w:eastAsia="en-US"/>
              </w:rPr>
            </w:pPr>
            <w:r w:rsidRPr="00DC1080">
              <w:rPr>
                <w:rFonts w:eastAsia="Times New Roman"/>
                <w:color w:val="000000"/>
                <w:sz w:val="20"/>
                <w:szCs w:val="20"/>
                <w:lang w:eastAsia="en-US"/>
              </w:rPr>
              <w:t>Low</w:t>
            </w:r>
          </w:p>
        </w:tc>
      </w:tr>
      <w:tr w:rsidR="002E3525" w:rsidRPr="00F36B3D" w14:paraId="10B3669D" w14:textId="77777777" w:rsidTr="00F36B3D">
        <w:trPr>
          <w:trHeight w:val="290"/>
        </w:trPr>
        <w:tc>
          <w:tcPr>
            <w:tcW w:w="805" w:type="dxa"/>
            <w:tcBorders>
              <w:top w:val="nil"/>
              <w:left w:val="single" w:sz="4" w:space="0" w:color="auto"/>
              <w:bottom w:val="single" w:sz="4" w:space="0" w:color="auto"/>
              <w:right w:val="single" w:sz="4" w:space="0" w:color="auto"/>
            </w:tcBorders>
            <w:shd w:val="clear" w:color="E2EFDA" w:fill="FFFFFF"/>
            <w:noWrap/>
            <w:vAlign w:val="center"/>
            <w:hideMark/>
          </w:tcPr>
          <w:p w14:paraId="0085E04E" w14:textId="77777777" w:rsidR="00AD715C" w:rsidRPr="00DC1080" w:rsidRDefault="00AD715C" w:rsidP="00AD715C">
            <w:pPr>
              <w:snapToGrid/>
              <w:jc w:val="right"/>
              <w:rPr>
                <w:rFonts w:eastAsia="Times New Roman"/>
                <w:color w:val="000000"/>
                <w:sz w:val="20"/>
                <w:szCs w:val="20"/>
                <w:lang w:eastAsia="en-US"/>
              </w:rPr>
            </w:pPr>
            <w:r w:rsidRPr="00DC1080">
              <w:rPr>
                <w:rFonts w:eastAsia="Times New Roman"/>
                <w:color w:val="000000"/>
                <w:sz w:val="20"/>
                <w:szCs w:val="20"/>
                <w:lang w:eastAsia="en-US"/>
              </w:rPr>
              <w:lastRenderedPageBreak/>
              <w:t>80</w:t>
            </w:r>
          </w:p>
        </w:tc>
        <w:tc>
          <w:tcPr>
            <w:tcW w:w="1415" w:type="dxa"/>
            <w:tcBorders>
              <w:top w:val="nil"/>
              <w:left w:val="nil"/>
              <w:bottom w:val="single" w:sz="4" w:space="0" w:color="auto"/>
              <w:right w:val="single" w:sz="4" w:space="0" w:color="auto"/>
            </w:tcBorders>
            <w:shd w:val="clear" w:color="E2EFDA" w:fill="FFFFFF"/>
            <w:noWrap/>
            <w:vAlign w:val="center"/>
            <w:hideMark/>
          </w:tcPr>
          <w:p w14:paraId="2AFACBC1" w14:textId="77777777" w:rsidR="00AD715C" w:rsidRPr="00DC1080" w:rsidRDefault="00AD715C" w:rsidP="00AD715C">
            <w:pPr>
              <w:snapToGrid/>
              <w:rPr>
                <w:rFonts w:eastAsia="Times New Roman"/>
                <w:color w:val="000000"/>
                <w:sz w:val="20"/>
                <w:szCs w:val="20"/>
                <w:lang w:eastAsia="en-US"/>
              </w:rPr>
            </w:pPr>
            <w:r w:rsidRPr="00DC1080">
              <w:rPr>
                <w:rFonts w:eastAsia="Times New Roman"/>
                <w:color w:val="000000"/>
                <w:sz w:val="20"/>
                <w:szCs w:val="20"/>
                <w:lang w:eastAsia="en-US"/>
              </w:rPr>
              <w:t>N</w:t>
            </w:r>
          </w:p>
        </w:tc>
        <w:tc>
          <w:tcPr>
            <w:tcW w:w="2695" w:type="dxa"/>
            <w:tcBorders>
              <w:top w:val="nil"/>
              <w:left w:val="nil"/>
              <w:bottom w:val="single" w:sz="4" w:space="0" w:color="auto"/>
              <w:right w:val="single" w:sz="4" w:space="0" w:color="auto"/>
            </w:tcBorders>
            <w:shd w:val="clear" w:color="E2EFDA" w:fill="FBDAD7"/>
            <w:noWrap/>
            <w:vAlign w:val="center"/>
            <w:hideMark/>
          </w:tcPr>
          <w:p w14:paraId="72678686" w14:textId="77777777" w:rsidR="00AD715C" w:rsidRPr="00DC1080" w:rsidRDefault="00AD715C" w:rsidP="00AD715C">
            <w:pPr>
              <w:snapToGrid/>
              <w:rPr>
                <w:rFonts w:eastAsia="Times New Roman"/>
                <w:color w:val="000000"/>
                <w:sz w:val="20"/>
                <w:szCs w:val="20"/>
                <w:lang w:eastAsia="en-US"/>
              </w:rPr>
            </w:pPr>
            <w:r w:rsidRPr="00DC1080">
              <w:rPr>
                <w:rFonts w:eastAsia="Times New Roman"/>
                <w:color w:val="000000"/>
                <w:sz w:val="20"/>
                <w:szCs w:val="20"/>
                <w:lang w:eastAsia="en-US"/>
              </w:rPr>
              <w:t>Security and investigation activities</w:t>
            </w:r>
          </w:p>
        </w:tc>
        <w:tc>
          <w:tcPr>
            <w:tcW w:w="1296" w:type="dxa"/>
            <w:tcBorders>
              <w:top w:val="single" w:sz="4" w:space="0" w:color="auto"/>
              <w:left w:val="single" w:sz="4" w:space="0" w:color="auto"/>
              <w:bottom w:val="single" w:sz="4" w:space="0" w:color="auto"/>
              <w:right w:val="single" w:sz="4" w:space="0" w:color="auto"/>
            </w:tcBorders>
            <w:shd w:val="clear" w:color="F4CCCC" w:fill="F4CCCC"/>
            <w:noWrap/>
            <w:vAlign w:val="center"/>
            <w:hideMark/>
          </w:tcPr>
          <w:p w14:paraId="08A0BF1A" w14:textId="77777777" w:rsidR="00AD715C" w:rsidRPr="00DC1080" w:rsidRDefault="00AD715C" w:rsidP="00AD715C">
            <w:pPr>
              <w:snapToGrid/>
              <w:rPr>
                <w:rFonts w:eastAsia="Times New Roman"/>
                <w:color w:val="000000"/>
                <w:sz w:val="20"/>
                <w:szCs w:val="20"/>
                <w:lang w:eastAsia="en-US"/>
              </w:rPr>
            </w:pPr>
            <w:r w:rsidRPr="00DC1080">
              <w:rPr>
                <w:rFonts w:eastAsia="Times New Roman"/>
                <w:color w:val="000000"/>
                <w:sz w:val="20"/>
                <w:szCs w:val="20"/>
                <w:lang w:eastAsia="en-US"/>
              </w:rPr>
              <w:t>Not Eligible</w:t>
            </w:r>
          </w:p>
        </w:tc>
        <w:tc>
          <w:tcPr>
            <w:tcW w:w="2964" w:type="dxa"/>
            <w:tcBorders>
              <w:top w:val="nil"/>
              <w:left w:val="nil"/>
              <w:bottom w:val="single" w:sz="4" w:space="0" w:color="auto"/>
              <w:right w:val="single" w:sz="4" w:space="0" w:color="auto"/>
            </w:tcBorders>
            <w:shd w:val="clear" w:color="E2EFDA" w:fill="FFFFFF"/>
            <w:noWrap/>
            <w:vAlign w:val="center"/>
            <w:hideMark/>
          </w:tcPr>
          <w:p w14:paraId="19D0006B" w14:textId="77777777" w:rsidR="00AD715C" w:rsidRPr="00DC1080" w:rsidRDefault="00AD715C" w:rsidP="00AD715C">
            <w:pPr>
              <w:snapToGrid/>
              <w:rPr>
                <w:rFonts w:eastAsia="Times New Roman"/>
                <w:color w:val="000000"/>
                <w:sz w:val="20"/>
                <w:szCs w:val="20"/>
                <w:lang w:eastAsia="en-US"/>
              </w:rPr>
            </w:pPr>
            <w:r w:rsidRPr="00DC1080">
              <w:rPr>
                <w:rFonts w:eastAsia="Times New Roman"/>
                <w:color w:val="000000"/>
                <w:sz w:val="20"/>
                <w:szCs w:val="20"/>
                <w:lang w:eastAsia="en-US"/>
              </w:rPr>
              <w:t> </w:t>
            </w:r>
          </w:p>
        </w:tc>
        <w:tc>
          <w:tcPr>
            <w:tcW w:w="5349" w:type="dxa"/>
            <w:tcBorders>
              <w:top w:val="nil"/>
              <w:left w:val="nil"/>
              <w:bottom w:val="single" w:sz="4" w:space="0" w:color="auto"/>
              <w:right w:val="single" w:sz="4" w:space="0" w:color="auto"/>
            </w:tcBorders>
            <w:shd w:val="clear" w:color="E2EFDA" w:fill="FFFFFF"/>
            <w:noWrap/>
            <w:vAlign w:val="center"/>
            <w:hideMark/>
          </w:tcPr>
          <w:p w14:paraId="5BACD6A5" w14:textId="77777777" w:rsidR="00AD715C" w:rsidRPr="00DC1080" w:rsidRDefault="00AD715C" w:rsidP="00AD715C">
            <w:pPr>
              <w:snapToGrid/>
              <w:rPr>
                <w:rFonts w:eastAsia="Times New Roman"/>
                <w:color w:val="000000"/>
                <w:sz w:val="20"/>
                <w:szCs w:val="20"/>
                <w:lang w:eastAsia="en-US"/>
              </w:rPr>
            </w:pPr>
            <w:r w:rsidRPr="00DC1080">
              <w:rPr>
                <w:rFonts w:eastAsia="Times New Roman"/>
                <w:color w:val="000000"/>
                <w:sz w:val="20"/>
                <w:szCs w:val="20"/>
                <w:lang w:eastAsia="en-US"/>
              </w:rPr>
              <w:t> </w:t>
            </w:r>
          </w:p>
        </w:tc>
      </w:tr>
      <w:tr w:rsidR="002E3525" w:rsidRPr="00F36B3D" w14:paraId="3C5C3FBE" w14:textId="77777777" w:rsidTr="00F36B3D">
        <w:trPr>
          <w:trHeight w:val="870"/>
        </w:trPr>
        <w:tc>
          <w:tcPr>
            <w:tcW w:w="805" w:type="dxa"/>
            <w:tcBorders>
              <w:top w:val="nil"/>
              <w:left w:val="single" w:sz="4" w:space="0" w:color="auto"/>
              <w:bottom w:val="single" w:sz="4" w:space="0" w:color="auto"/>
              <w:right w:val="single" w:sz="4" w:space="0" w:color="auto"/>
            </w:tcBorders>
            <w:shd w:val="clear" w:color="E2EFDA" w:fill="FFFFFF"/>
            <w:noWrap/>
            <w:vAlign w:val="center"/>
            <w:hideMark/>
          </w:tcPr>
          <w:p w14:paraId="4D745360" w14:textId="77777777" w:rsidR="00AD715C" w:rsidRPr="00DC1080" w:rsidRDefault="00AD715C" w:rsidP="00AD715C">
            <w:pPr>
              <w:snapToGrid/>
              <w:jc w:val="right"/>
              <w:rPr>
                <w:rFonts w:eastAsia="Times New Roman"/>
                <w:color w:val="000000"/>
                <w:sz w:val="20"/>
                <w:szCs w:val="20"/>
                <w:lang w:eastAsia="en-US"/>
              </w:rPr>
            </w:pPr>
            <w:r w:rsidRPr="00DC1080">
              <w:rPr>
                <w:rFonts w:eastAsia="Times New Roman"/>
                <w:color w:val="000000"/>
                <w:sz w:val="20"/>
                <w:szCs w:val="20"/>
                <w:lang w:eastAsia="en-US"/>
              </w:rPr>
              <w:t>81</w:t>
            </w:r>
          </w:p>
        </w:tc>
        <w:tc>
          <w:tcPr>
            <w:tcW w:w="1415" w:type="dxa"/>
            <w:tcBorders>
              <w:top w:val="nil"/>
              <w:left w:val="nil"/>
              <w:bottom w:val="single" w:sz="4" w:space="0" w:color="auto"/>
              <w:right w:val="single" w:sz="4" w:space="0" w:color="auto"/>
            </w:tcBorders>
            <w:shd w:val="clear" w:color="E2EFDA" w:fill="FFFFFF"/>
            <w:noWrap/>
            <w:vAlign w:val="center"/>
            <w:hideMark/>
          </w:tcPr>
          <w:p w14:paraId="02AF6883" w14:textId="77777777" w:rsidR="00AD715C" w:rsidRPr="00DC1080" w:rsidRDefault="00AD715C" w:rsidP="00AD715C">
            <w:pPr>
              <w:snapToGrid/>
              <w:rPr>
                <w:rFonts w:eastAsia="Times New Roman"/>
                <w:color w:val="000000"/>
                <w:sz w:val="20"/>
                <w:szCs w:val="20"/>
                <w:lang w:eastAsia="en-US"/>
              </w:rPr>
            </w:pPr>
            <w:r w:rsidRPr="00DC1080">
              <w:rPr>
                <w:rFonts w:eastAsia="Times New Roman"/>
                <w:color w:val="000000"/>
                <w:sz w:val="20"/>
                <w:szCs w:val="20"/>
                <w:lang w:eastAsia="en-US"/>
              </w:rPr>
              <w:t>N</w:t>
            </w:r>
          </w:p>
        </w:tc>
        <w:tc>
          <w:tcPr>
            <w:tcW w:w="2695" w:type="dxa"/>
            <w:tcBorders>
              <w:top w:val="nil"/>
              <w:left w:val="nil"/>
              <w:bottom w:val="single" w:sz="4" w:space="0" w:color="auto"/>
              <w:right w:val="single" w:sz="4" w:space="0" w:color="auto"/>
            </w:tcBorders>
            <w:shd w:val="clear" w:color="E2EFDA" w:fill="FFFFFF"/>
            <w:noWrap/>
            <w:vAlign w:val="center"/>
            <w:hideMark/>
          </w:tcPr>
          <w:p w14:paraId="1E492CE1" w14:textId="77777777" w:rsidR="00AD715C" w:rsidRPr="00DC1080" w:rsidRDefault="00AD715C" w:rsidP="00AD715C">
            <w:pPr>
              <w:snapToGrid/>
              <w:rPr>
                <w:rFonts w:eastAsia="Times New Roman"/>
                <w:color w:val="000000"/>
                <w:sz w:val="20"/>
                <w:szCs w:val="20"/>
                <w:lang w:eastAsia="en-US"/>
              </w:rPr>
            </w:pPr>
            <w:r w:rsidRPr="00DC1080">
              <w:rPr>
                <w:rFonts w:eastAsia="Times New Roman"/>
                <w:color w:val="000000"/>
                <w:sz w:val="20"/>
                <w:szCs w:val="20"/>
                <w:lang w:eastAsia="en-US"/>
              </w:rPr>
              <w:t>Services to buildings and landscape activities</w:t>
            </w:r>
          </w:p>
        </w:tc>
        <w:tc>
          <w:tcPr>
            <w:tcW w:w="1296" w:type="dxa"/>
            <w:tcBorders>
              <w:top w:val="nil"/>
              <w:left w:val="nil"/>
              <w:bottom w:val="single" w:sz="4" w:space="0" w:color="auto"/>
              <w:right w:val="single" w:sz="4" w:space="0" w:color="auto"/>
            </w:tcBorders>
            <w:shd w:val="clear" w:color="E2EFDA" w:fill="FFFFFF"/>
            <w:noWrap/>
            <w:vAlign w:val="center"/>
            <w:hideMark/>
          </w:tcPr>
          <w:p w14:paraId="784B6B8F" w14:textId="77777777" w:rsidR="00AD715C" w:rsidRPr="00DC1080" w:rsidRDefault="00AD715C" w:rsidP="00AD715C">
            <w:pPr>
              <w:snapToGrid/>
              <w:rPr>
                <w:rFonts w:eastAsia="Times New Roman"/>
                <w:color w:val="000000"/>
                <w:sz w:val="20"/>
                <w:szCs w:val="20"/>
                <w:lang w:eastAsia="en-US"/>
              </w:rPr>
            </w:pPr>
            <w:r w:rsidRPr="00DC1080">
              <w:rPr>
                <w:rFonts w:eastAsia="Times New Roman"/>
                <w:color w:val="000000"/>
                <w:sz w:val="20"/>
                <w:szCs w:val="20"/>
                <w:lang w:eastAsia="en-US"/>
              </w:rPr>
              <w:t>Eligible</w:t>
            </w:r>
          </w:p>
        </w:tc>
        <w:tc>
          <w:tcPr>
            <w:tcW w:w="2964" w:type="dxa"/>
            <w:tcBorders>
              <w:top w:val="nil"/>
              <w:left w:val="nil"/>
              <w:bottom w:val="single" w:sz="4" w:space="0" w:color="auto"/>
              <w:right w:val="single" w:sz="4" w:space="0" w:color="auto"/>
            </w:tcBorders>
            <w:shd w:val="clear" w:color="E2EFDA" w:fill="FFFFFF"/>
            <w:vAlign w:val="center"/>
            <w:hideMark/>
          </w:tcPr>
          <w:p w14:paraId="006A4A29" w14:textId="77777777" w:rsidR="00AD715C" w:rsidRPr="00DC1080" w:rsidRDefault="00AD715C" w:rsidP="00AD715C">
            <w:pPr>
              <w:snapToGrid/>
              <w:rPr>
                <w:rFonts w:eastAsia="Times New Roman"/>
                <w:color w:val="000000"/>
                <w:sz w:val="20"/>
                <w:szCs w:val="20"/>
                <w:lang w:eastAsia="en-US"/>
              </w:rPr>
            </w:pPr>
            <w:r w:rsidRPr="00DC1080">
              <w:rPr>
                <w:rFonts w:eastAsia="Times New Roman"/>
                <w:color w:val="000000"/>
                <w:sz w:val="20"/>
                <w:szCs w:val="20"/>
                <w:lang w:eastAsia="en-US"/>
              </w:rPr>
              <w:t>*waste management</w:t>
            </w:r>
            <w:r w:rsidRPr="00DC1080">
              <w:rPr>
                <w:rFonts w:eastAsia="Times New Roman"/>
                <w:color w:val="000000"/>
                <w:sz w:val="20"/>
                <w:szCs w:val="20"/>
                <w:lang w:eastAsia="en-US"/>
              </w:rPr>
              <w:br/>
              <w:t>*safety issues</w:t>
            </w:r>
            <w:r w:rsidRPr="00DC1080">
              <w:rPr>
                <w:rFonts w:eastAsia="Times New Roman"/>
                <w:color w:val="000000"/>
                <w:sz w:val="20"/>
                <w:szCs w:val="20"/>
                <w:lang w:eastAsia="en-US"/>
              </w:rPr>
              <w:br/>
              <w:t>*chemical usage</w:t>
            </w:r>
          </w:p>
        </w:tc>
        <w:tc>
          <w:tcPr>
            <w:tcW w:w="5349" w:type="dxa"/>
            <w:tcBorders>
              <w:top w:val="nil"/>
              <w:left w:val="nil"/>
              <w:bottom w:val="single" w:sz="4" w:space="0" w:color="auto"/>
              <w:right w:val="single" w:sz="4" w:space="0" w:color="auto"/>
            </w:tcBorders>
            <w:shd w:val="clear" w:color="E2EFDA" w:fill="FFFFFF"/>
            <w:noWrap/>
            <w:vAlign w:val="center"/>
            <w:hideMark/>
          </w:tcPr>
          <w:p w14:paraId="08ABA817" w14:textId="77777777" w:rsidR="00AD715C" w:rsidRPr="00DC1080" w:rsidRDefault="00AD715C" w:rsidP="00AD715C">
            <w:pPr>
              <w:snapToGrid/>
              <w:rPr>
                <w:rFonts w:eastAsia="Times New Roman"/>
                <w:color w:val="000000"/>
                <w:sz w:val="20"/>
                <w:szCs w:val="20"/>
                <w:lang w:eastAsia="en-US"/>
              </w:rPr>
            </w:pPr>
            <w:r w:rsidRPr="00DC1080">
              <w:rPr>
                <w:rFonts w:eastAsia="Times New Roman"/>
                <w:color w:val="000000"/>
                <w:sz w:val="20"/>
                <w:szCs w:val="20"/>
                <w:lang w:eastAsia="en-US"/>
              </w:rPr>
              <w:t>Low</w:t>
            </w:r>
          </w:p>
        </w:tc>
      </w:tr>
      <w:tr w:rsidR="002E3525" w:rsidRPr="00F36B3D" w14:paraId="28784898" w14:textId="77777777" w:rsidTr="00F36B3D">
        <w:trPr>
          <w:trHeight w:val="290"/>
        </w:trPr>
        <w:tc>
          <w:tcPr>
            <w:tcW w:w="805" w:type="dxa"/>
            <w:tcBorders>
              <w:top w:val="nil"/>
              <w:left w:val="single" w:sz="4" w:space="0" w:color="auto"/>
              <w:bottom w:val="single" w:sz="4" w:space="0" w:color="auto"/>
              <w:right w:val="single" w:sz="4" w:space="0" w:color="auto"/>
            </w:tcBorders>
            <w:shd w:val="clear" w:color="E2EFDA" w:fill="FFFFFF"/>
            <w:noWrap/>
            <w:vAlign w:val="center"/>
            <w:hideMark/>
          </w:tcPr>
          <w:p w14:paraId="3A0622A5" w14:textId="77777777" w:rsidR="00AD715C" w:rsidRPr="00DC1080" w:rsidRDefault="00AD715C" w:rsidP="00AD715C">
            <w:pPr>
              <w:snapToGrid/>
              <w:jc w:val="right"/>
              <w:rPr>
                <w:rFonts w:eastAsia="Times New Roman"/>
                <w:color w:val="000000"/>
                <w:sz w:val="20"/>
                <w:szCs w:val="20"/>
                <w:lang w:eastAsia="en-US"/>
              </w:rPr>
            </w:pPr>
            <w:r w:rsidRPr="00DC1080">
              <w:rPr>
                <w:rFonts w:eastAsia="Times New Roman"/>
                <w:color w:val="000000"/>
                <w:sz w:val="20"/>
                <w:szCs w:val="20"/>
                <w:lang w:eastAsia="en-US"/>
              </w:rPr>
              <w:t>82</w:t>
            </w:r>
          </w:p>
        </w:tc>
        <w:tc>
          <w:tcPr>
            <w:tcW w:w="1415" w:type="dxa"/>
            <w:tcBorders>
              <w:top w:val="nil"/>
              <w:left w:val="nil"/>
              <w:bottom w:val="single" w:sz="4" w:space="0" w:color="auto"/>
              <w:right w:val="single" w:sz="4" w:space="0" w:color="auto"/>
            </w:tcBorders>
            <w:shd w:val="clear" w:color="E2EFDA" w:fill="FFFFFF"/>
            <w:noWrap/>
            <w:vAlign w:val="center"/>
            <w:hideMark/>
          </w:tcPr>
          <w:p w14:paraId="186BE22B" w14:textId="77777777" w:rsidR="00AD715C" w:rsidRPr="00DC1080" w:rsidRDefault="00AD715C" w:rsidP="00AD715C">
            <w:pPr>
              <w:snapToGrid/>
              <w:rPr>
                <w:rFonts w:eastAsia="Times New Roman"/>
                <w:color w:val="000000"/>
                <w:sz w:val="20"/>
                <w:szCs w:val="20"/>
                <w:lang w:eastAsia="en-US"/>
              </w:rPr>
            </w:pPr>
            <w:r w:rsidRPr="00DC1080">
              <w:rPr>
                <w:rFonts w:eastAsia="Times New Roman"/>
                <w:color w:val="000000"/>
                <w:sz w:val="20"/>
                <w:szCs w:val="20"/>
                <w:lang w:eastAsia="en-US"/>
              </w:rPr>
              <w:t>N</w:t>
            </w:r>
          </w:p>
        </w:tc>
        <w:tc>
          <w:tcPr>
            <w:tcW w:w="2695" w:type="dxa"/>
            <w:tcBorders>
              <w:top w:val="nil"/>
              <w:left w:val="nil"/>
              <w:bottom w:val="single" w:sz="4" w:space="0" w:color="auto"/>
              <w:right w:val="single" w:sz="4" w:space="0" w:color="auto"/>
            </w:tcBorders>
            <w:shd w:val="clear" w:color="E2EFDA" w:fill="FFFFFF"/>
            <w:noWrap/>
            <w:vAlign w:val="center"/>
            <w:hideMark/>
          </w:tcPr>
          <w:p w14:paraId="7DD0575F" w14:textId="77777777" w:rsidR="00AD715C" w:rsidRPr="00DC1080" w:rsidRDefault="00AD715C" w:rsidP="00AD715C">
            <w:pPr>
              <w:snapToGrid/>
              <w:rPr>
                <w:rFonts w:eastAsia="Times New Roman"/>
                <w:color w:val="000000"/>
                <w:sz w:val="20"/>
                <w:szCs w:val="20"/>
                <w:lang w:eastAsia="en-US"/>
              </w:rPr>
            </w:pPr>
            <w:r w:rsidRPr="00DC1080">
              <w:rPr>
                <w:rFonts w:eastAsia="Times New Roman"/>
                <w:color w:val="000000"/>
                <w:sz w:val="20"/>
                <w:szCs w:val="20"/>
                <w:lang w:eastAsia="en-US"/>
              </w:rPr>
              <w:t>Office administrative, office support and other business support activities</w:t>
            </w:r>
          </w:p>
        </w:tc>
        <w:tc>
          <w:tcPr>
            <w:tcW w:w="1296" w:type="dxa"/>
            <w:tcBorders>
              <w:top w:val="nil"/>
              <w:left w:val="nil"/>
              <w:bottom w:val="single" w:sz="4" w:space="0" w:color="auto"/>
              <w:right w:val="single" w:sz="4" w:space="0" w:color="auto"/>
            </w:tcBorders>
            <w:shd w:val="clear" w:color="E2EFDA" w:fill="FFFFFF"/>
            <w:noWrap/>
            <w:vAlign w:val="center"/>
            <w:hideMark/>
          </w:tcPr>
          <w:p w14:paraId="3CB4C9DA" w14:textId="77777777" w:rsidR="00AD715C" w:rsidRPr="00DC1080" w:rsidRDefault="00AD715C" w:rsidP="00AD715C">
            <w:pPr>
              <w:snapToGrid/>
              <w:rPr>
                <w:rFonts w:eastAsia="Times New Roman"/>
                <w:color w:val="000000"/>
                <w:sz w:val="20"/>
                <w:szCs w:val="20"/>
                <w:lang w:eastAsia="en-US"/>
              </w:rPr>
            </w:pPr>
            <w:r w:rsidRPr="00DC1080">
              <w:rPr>
                <w:rFonts w:eastAsia="Times New Roman"/>
                <w:color w:val="000000"/>
                <w:sz w:val="20"/>
                <w:szCs w:val="20"/>
                <w:lang w:eastAsia="en-US"/>
              </w:rPr>
              <w:t>Eligible</w:t>
            </w:r>
          </w:p>
        </w:tc>
        <w:tc>
          <w:tcPr>
            <w:tcW w:w="2964" w:type="dxa"/>
            <w:tcBorders>
              <w:top w:val="nil"/>
              <w:left w:val="nil"/>
              <w:bottom w:val="single" w:sz="4" w:space="0" w:color="auto"/>
              <w:right w:val="single" w:sz="4" w:space="0" w:color="auto"/>
            </w:tcBorders>
            <w:shd w:val="clear" w:color="E2EFDA" w:fill="FFFFFF"/>
            <w:noWrap/>
            <w:vAlign w:val="center"/>
            <w:hideMark/>
          </w:tcPr>
          <w:p w14:paraId="7EB09139" w14:textId="77777777" w:rsidR="00AD715C" w:rsidRPr="00DC1080" w:rsidRDefault="00AD715C" w:rsidP="00AD715C">
            <w:pPr>
              <w:snapToGrid/>
              <w:rPr>
                <w:rFonts w:eastAsia="Times New Roman"/>
                <w:color w:val="000000"/>
                <w:sz w:val="20"/>
                <w:szCs w:val="20"/>
                <w:lang w:eastAsia="en-US"/>
              </w:rPr>
            </w:pPr>
            <w:r w:rsidRPr="00DC1080">
              <w:rPr>
                <w:rFonts w:eastAsia="Times New Roman"/>
                <w:color w:val="000000"/>
                <w:sz w:val="20"/>
                <w:szCs w:val="20"/>
                <w:lang w:eastAsia="en-US"/>
              </w:rPr>
              <w:t>no adverse impacts</w:t>
            </w:r>
          </w:p>
        </w:tc>
        <w:tc>
          <w:tcPr>
            <w:tcW w:w="5349" w:type="dxa"/>
            <w:tcBorders>
              <w:top w:val="nil"/>
              <w:left w:val="nil"/>
              <w:bottom w:val="single" w:sz="4" w:space="0" w:color="auto"/>
              <w:right w:val="single" w:sz="4" w:space="0" w:color="auto"/>
            </w:tcBorders>
            <w:shd w:val="clear" w:color="E2EFDA" w:fill="FFFFFF"/>
            <w:noWrap/>
            <w:vAlign w:val="center"/>
            <w:hideMark/>
          </w:tcPr>
          <w:p w14:paraId="56C04086" w14:textId="77777777" w:rsidR="00AD715C" w:rsidRPr="00DC1080" w:rsidRDefault="00AD715C" w:rsidP="00AD715C">
            <w:pPr>
              <w:snapToGrid/>
              <w:rPr>
                <w:rFonts w:eastAsia="Times New Roman"/>
                <w:color w:val="000000"/>
                <w:sz w:val="20"/>
                <w:szCs w:val="20"/>
                <w:lang w:eastAsia="en-US"/>
              </w:rPr>
            </w:pPr>
            <w:r w:rsidRPr="00DC1080">
              <w:rPr>
                <w:rFonts w:eastAsia="Times New Roman"/>
                <w:color w:val="000000"/>
                <w:sz w:val="20"/>
                <w:szCs w:val="20"/>
                <w:lang w:eastAsia="en-US"/>
              </w:rPr>
              <w:t>Low</w:t>
            </w:r>
          </w:p>
        </w:tc>
      </w:tr>
      <w:tr w:rsidR="002E3525" w:rsidRPr="00F36B3D" w14:paraId="143A12C3" w14:textId="77777777" w:rsidTr="00F36B3D">
        <w:trPr>
          <w:trHeight w:val="290"/>
        </w:trPr>
        <w:tc>
          <w:tcPr>
            <w:tcW w:w="805" w:type="dxa"/>
            <w:tcBorders>
              <w:top w:val="nil"/>
              <w:left w:val="single" w:sz="4" w:space="0" w:color="auto"/>
              <w:bottom w:val="single" w:sz="4" w:space="0" w:color="auto"/>
              <w:right w:val="single" w:sz="4" w:space="0" w:color="auto"/>
            </w:tcBorders>
            <w:shd w:val="clear" w:color="E2EFDA" w:fill="FFFFFF"/>
            <w:noWrap/>
            <w:vAlign w:val="center"/>
            <w:hideMark/>
          </w:tcPr>
          <w:p w14:paraId="2985C8FC" w14:textId="77777777" w:rsidR="002E3525" w:rsidRPr="00DC1080" w:rsidRDefault="002E3525" w:rsidP="00AD715C">
            <w:pPr>
              <w:snapToGrid/>
              <w:rPr>
                <w:rFonts w:eastAsia="Times New Roman"/>
                <w:color w:val="000000"/>
                <w:sz w:val="20"/>
                <w:szCs w:val="20"/>
                <w:lang w:eastAsia="en-US"/>
              </w:rPr>
            </w:pPr>
            <w:r w:rsidRPr="00DC1080">
              <w:rPr>
                <w:rFonts w:eastAsia="Times New Roman"/>
                <w:color w:val="000000"/>
                <w:sz w:val="20"/>
                <w:szCs w:val="20"/>
                <w:lang w:eastAsia="en-US"/>
              </w:rPr>
              <w:t> </w:t>
            </w:r>
          </w:p>
        </w:tc>
        <w:tc>
          <w:tcPr>
            <w:tcW w:w="13719" w:type="dxa"/>
            <w:gridSpan w:val="5"/>
            <w:tcBorders>
              <w:top w:val="nil"/>
              <w:left w:val="nil"/>
              <w:bottom w:val="single" w:sz="4" w:space="0" w:color="auto"/>
              <w:right w:val="single" w:sz="4" w:space="0" w:color="auto"/>
            </w:tcBorders>
            <w:shd w:val="clear" w:color="70AD47" w:fill="D9D9D9"/>
            <w:noWrap/>
            <w:vAlign w:val="center"/>
            <w:hideMark/>
          </w:tcPr>
          <w:p w14:paraId="0C7C3641" w14:textId="77777777" w:rsidR="002E3525" w:rsidRPr="000E4D24" w:rsidRDefault="002E3525" w:rsidP="00AD715C">
            <w:pPr>
              <w:snapToGrid/>
              <w:rPr>
                <w:rFonts w:eastAsia="Times New Roman"/>
                <w:b/>
                <w:bCs/>
                <w:sz w:val="20"/>
                <w:szCs w:val="20"/>
                <w:lang w:eastAsia="en-US"/>
              </w:rPr>
            </w:pPr>
            <w:r w:rsidRPr="000E4D24">
              <w:rPr>
                <w:rFonts w:eastAsia="Times New Roman"/>
                <w:b/>
                <w:bCs/>
                <w:sz w:val="20"/>
                <w:szCs w:val="20"/>
                <w:lang w:eastAsia="en-US"/>
              </w:rPr>
              <w:t>Public administration</w:t>
            </w:r>
          </w:p>
        </w:tc>
      </w:tr>
      <w:tr w:rsidR="002E3525" w:rsidRPr="00F36B3D" w14:paraId="05DB9C87" w14:textId="77777777" w:rsidTr="00F36B3D">
        <w:trPr>
          <w:trHeight w:val="290"/>
        </w:trPr>
        <w:tc>
          <w:tcPr>
            <w:tcW w:w="805" w:type="dxa"/>
            <w:tcBorders>
              <w:top w:val="nil"/>
              <w:left w:val="single" w:sz="4" w:space="0" w:color="auto"/>
              <w:bottom w:val="single" w:sz="4" w:space="0" w:color="auto"/>
              <w:right w:val="single" w:sz="4" w:space="0" w:color="auto"/>
            </w:tcBorders>
            <w:shd w:val="clear" w:color="E2EFDA" w:fill="FFFFFF"/>
            <w:noWrap/>
            <w:vAlign w:val="center"/>
            <w:hideMark/>
          </w:tcPr>
          <w:p w14:paraId="12EE90B2" w14:textId="77777777" w:rsidR="00AD715C" w:rsidRPr="00DC1080" w:rsidRDefault="00AD715C" w:rsidP="00AD715C">
            <w:pPr>
              <w:snapToGrid/>
              <w:jc w:val="right"/>
              <w:rPr>
                <w:rFonts w:eastAsia="Times New Roman"/>
                <w:color w:val="000000"/>
                <w:sz w:val="20"/>
                <w:szCs w:val="20"/>
                <w:lang w:eastAsia="en-US"/>
              </w:rPr>
            </w:pPr>
            <w:r w:rsidRPr="00DC1080">
              <w:rPr>
                <w:rFonts w:eastAsia="Times New Roman"/>
                <w:color w:val="000000"/>
                <w:sz w:val="20"/>
                <w:szCs w:val="20"/>
                <w:lang w:eastAsia="en-US"/>
              </w:rPr>
              <w:t>84</w:t>
            </w:r>
          </w:p>
        </w:tc>
        <w:tc>
          <w:tcPr>
            <w:tcW w:w="1415" w:type="dxa"/>
            <w:tcBorders>
              <w:top w:val="nil"/>
              <w:left w:val="nil"/>
              <w:bottom w:val="single" w:sz="4" w:space="0" w:color="auto"/>
              <w:right w:val="single" w:sz="4" w:space="0" w:color="auto"/>
            </w:tcBorders>
            <w:shd w:val="clear" w:color="E2EFDA" w:fill="FFFFFF"/>
            <w:noWrap/>
            <w:vAlign w:val="center"/>
            <w:hideMark/>
          </w:tcPr>
          <w:p w14:paraId="6531A593" w14:textId="77777777" w:rsidR="00AD715C" w:rsidRPr="000E4D24" w:rsidRDefault="00AD715C" w:rsidP="00AD715C">
            <w:pPr>
              <w:snapToGrid/>
              <w:rPr>
                <w:rFonts w:eastAsia="Times New Roman"/>
                <w:sz w:val="20"/>
                <w:szCs w:val="20"/>
                <w:lang w:eastAsia="en-US"/>
              </w:rPr>
            </w:pPr>
            <w:r w:rsidRPr="000E4D24">
              <w:rPr>
                <w:rFonts w:eastAsia="Times New Roman"/>
                <w:sz w:val="20"/>
                <w:szCs w:val="20"/>
                <w:lang w:eastAsia="en-US"/>
              </w:rPr>
              <w:t>O</w:t>
            </w:r>
          </w:p>
        </w:tc>
        <w:tc>
          <w:tcPr>
            <w:tcW w:w="2695" w:type="dxa"/>
            <w:tcBorders>
              <w:top w:val="nil"/>
              <w:left w:val="nil"/>
              <w:bottom w:val="single" w:sz="4" w:space="0" w:color="auto"/>
              <w:right w:val="single" w:sz="4" w:space="0" w:color="auto"/>
            </w:tcBorders>
            <w:shd w:val="clear" w:color="E2EFDA" w:fill="FBDAD7"/>
            <w:noWrap/>
            <w:vAlign w:val="center"/>
            <w:hideMark/>
          </w:tcPr>
          <w:p w14:paraId="3CA9D8FC" w14:textId="77777777" w:rsidR="00AD715C" w:rsidRPr="000E4D24" w:rsidRDefault="00AD715C" w:rsidP="00AD715C">
            <w:pPr>
              <w:snapToGrid/>
              <w:rPr>
                <w:rFonts w:eastAsia="Times New Roman"/>
                <w:sz w:val="20"/>
                <w:szCs w:val="20"/>
                <w:lang w:eastAsia="en-US"/>
              </w:rPr>
            </w:pPr>
            <w:r w:rsidRPr="000E4D24">
              <w:rPr>
                <w:rFonts w:eastAsia="Times New Roman"/>
                <w:sz w:val="20"/>
                <w:szCs w:val="20"/>
                <w:lang w:eastAsia="en-US"/>
              </w:rPr>
              <w:t>Public administration and defence; compulsory social security</w:t>
            </w:r>
          </w:p>
        </w:tc>
        <w:tc>
          <w:tcPr>
            <w:tcW w:w="1296" w:type="dxa"/>
            <w:tcBorders>
              <w:top w:val="single" w:sz="4" w:space="0" w:color="auto"/>
              <w:left w:val="single" w:sz="4" w:space="0" w:color="auto"/>
              <w:bottom w:val="single" w:sz="4" w:space="0" w:color="auto"/>
              <w:right w:val="single" w:sz="4" w:space="0" w:color="auto"/>
            </w:tcBorders>
            <w:shd w:val="clear" w:color="F4CCCC" w:fill="F4CCCC"/>
            <w:noWrap/>
            <w:vAlign w:val="center"/>
            <w:hideMark/>
          </w:tcPr>
          <w:p w14:paraId="5AF61A8E" w14:textId="77777777" w:rsidR="00AD715C" w:rsidRPr="000E4D24" w:rsidRDefault="00AD715C" w:rsidP="00AD715C">
            <w:pPr>
              <w:snapToGrid/>
              <w:rPr>
                <w:rFonts w:eastAsia="Times New Roman"/>
                <w:sz w:val="20"/>
                <w:szCs w:val="20"/>
                <w:lang w:eastAsia="en-US"/>
              </w:rPr>
            </w:pPr>
            <w:r w:rsidRPr="000E4D24">
              <w:rPr>
                <w:rFonts w:eastAsia="Times New Roman"/>
                <w:sz w:val="20"/>
                <w:szCs w:val="20"/>
                <w:lang w:eastAsia="en-US"/>
              </w:rPr>
              <w:t>Not Eligible</w:t>
            </w:r>
          </w:p>
        </w:tc>
        <w:tc>
          <w:tcPr>
            <w:tcW w:w="2964" w:type="dxa"/>
            <w:tcBorders>
              <w:top w:val="nil"/>
              <w:left w:val="nil"/>
              <w:bottom w:val="single" w:sz="4" w:space="0" w:color="auto"/>
              <w:right w:val="single" w:sz="4" w:space="0" w:color="auto"/>
            </w:tcBorders>
            <w:shd w:val="clear" w:color="E2EFDA" w:fill="FFFFFF"/>
            <w:noWrap/>
            <w:vAlign w:val="center"/>
            <w:hideMark/>
          </w:tcPr>
          <w:p w14:paraId="2E659FB7" w14:textId="77777777" w:rsidR="00AD715C" w:rsidRPr="000E4D24" w:rsidRDefault="00AD715C" w:rsidP="00AD715C">
            <w:pPr>
              <w:snapToGrid/>
              <w:rPr>
                <w:rFonts w:eastAsia="Times New Roman"/>
                <w:sz w:val="20"/>
                <w:szCs w:val="20"/>
                <w:lang w:eastAsia="en-US"/>
              </w:rPr>
            </w:pPr>
            <w:r w:rsidRPr="000E4D24">
              <w:rPr>
                <w:rFonts w:eastAsia="Times New Roman"/>
                <w:sz w:val="20"/>
                <w:szCs w:val="20"/>
                <w:lang w:eastAsia="en-US"/>
              </w:rPr>
              <w:t> </w:t>
            </w:r>
          </w:p>
        </w:tc>
        <w:tc>
          <w:tcPr>
            <w:tcW w:w="5349" w:type="dxa"/>
            <w:tcBorders>
              <w:top w:val="nil"/>
              <w:left w:val="nil"/>
              <w:bottom w:val="single" w:sz="4" w:space="0" w:color="auto"/>
              <w:right w:val="single" w:sz="4" w:space="0" w:color="auto"/>
            </w:tcBorders>
            <w:shd w:val="clear" w:color="E2EFDA" w:fill="FFFFFF"/>
            <w:noWrap/>
            <w:vAlign w:val="center"/>
            <w:hideMark/>
          </w:tcPr>
          <w:p w14:paraId="0BACF910" w14:textId="77777777" w:rsidR="00AD715C" w:rsidRPr="000E4D24" w:rsidRDefault="00AD715C" w:rsidP="00AD715C">
            <w:pPr>
              <w:snapToGrid/>
              <w:rPr>
                <w:rFonts w:eastAsia="Times New Roman"/>
                <w:sz w:val="20"/>
                <w:szCs w:val="20"/>
                <w:lang w:eastAsia="en-US"/>
              </w:rPr>
            </w:pPr>
            <w:r w:rsidRPr="000E4D24">
              <w:rPr>
                <w:rFonts w:eastAsia="Times New Roman"/>
                <w:sz w:val="20"/>
                <w:szCs w:val="20"/>
                <w:lang w:eastAsia="en-US"/>
              </w:rPr>
              <w:t> </w:t>
            </w:r>
          </w:p>
        </w:tc>
      </w:tr>
      <w:tr w:rsidR="002E3525" w:rsidRPr="00F36B3D" w14:paraId="2C425993" w14:textId="77777777" w:rsidTr="00F36B3D">
        <w:trPr>
          <w:trHeight w:val="290"/>
        </w:trPr>
        <w:tc>
          <w:tcPr>
            <w:tcW w:w="805" w:type="dxa"/>
            <w:tcBorders>
              <w:top w:val="nil"/>
              <w:left w:val="single" w:sz="4" w:space="0" w:color="auto"/>
              <w:bottom w:val="single" w:sz="4" w:space="0" w:color="auto"/>
              <w:right w:val="single" w:sz="4" w:space="0" w:color="auto"/>
            </w:tcBorders>
            <w:shd w:val="clear" w:color="E2EFDA" w:fill="FFFFFF"/>
            <w:noWrap/>
            <w:vAlign w:val="center"/>
            <w:hideMark/>
          </w:tcPr>
          <w:p w14:paraId="5510A5FB" w14:textId="77777777" w:rsidR="002E3525" w:rsidRPr="00DC1080" w:rsidRDefault="002E3525" w:rsidP="00AD715C">
            <w:pPr>
              <w:snapToGrid/>
              <w:rPr>
                <w:rFonts w:eastAsia="Times New Roman"/>
                <w:color w:val="000000"/>
                <w:sz w:val="20"/>
                <w:szCs w:val="20"/>
                <w:lang w:eastAsia="en-US"/>
              </w:rPr>
            </w:pPr>
            <w:r w:rsidRPr="00DC1080">
              <w:rPr>
                <w:rFonts w:eastAsia="Times New Roman"/>
                <w:color w:val="000000"/>
                <w:sz w:val="20"/>
                <w:szCs w:val="20"/>
                <w:lang w:eastAsia="en-US"/>
              </w:rPr>
              <w:t> </w:t>
            </w:r>
          </w:p>
        </w:tc>
        <w:tc>
          <w:tcPr>
            <w:tcW w:w="13719" w:type="dxa"/>
            <w:gridSpan w:val="5"/>
            <w:tcBorders>
              <w:top w:val="nil"/>
              <w:left w:val="nil"/>
              <w:bottom w:val="single" w:sz="4" w:space="0" w:color="auto"/>
              <w:right w:val="single" w:sz="4" w:space="0" w:color="auto"/>
            </w:tcBorders>
            <w:shd w:val="clear" w:color="70AD47" w:fill="D9D9D9"/>
            <w:noWrap/>
            <w:vAlign w:val="center"/>
            <w:hideMark/>
          </w:tcPr>
          <w:p w14:paraId="7ABC7E33" w14:textId="77777777" w:rsidR="002E3525" w:rsidRPr="000E4D24" w:rsidRDefault="002E3525" w:rsidP="00AD715C">
            <w:pPr>
              <w:snapToGrid/>
              <w:rPr>
                <w:rFonts w:eastAsia="Times New Roman"/>
                <w:b/>
                <w:bCs/>
                <w:sz w:val="20"/>
                <w:szCs w:val="20"/>
                <w:lang w:eastAsia="en-US"/>
              </w:rPr>
            </w:pPr>
            <w:r w:rsidRPr="000E4D24">
              <w:rPr>
                <w:rFonts w:eastAsia="Times New Roman"/>
                <w:b/>
                <w:bCs/>
                <w:sz w:val="20"/>
                <w:szCs w:val="20"/>
                <w:lang w:eastAsia="en-US"/>
              </w:rPr>
              <w:t>Eduation</w:t>
            </w:r>
          </w:p>
        </w:tc>
      </w:tr>
      <w:tr w:rsidR="002E3525" w:rsidRPr="00F36B3D" w14:paraId="1BF674D1" w14:textId="77777777" w:rsidTr="00F36B3D">
        <w:trPr>
          <w:trHeight w:val="290"/>
        </w:trPr>
        <w:tc>
          <w:tcPr>
            <w:tcW w:w="805" w:type="dxa"/>
            <w:tcBorders>
              <w:top w:val="nil"/>
              <w:left w:val="single" w:sz="4" w:space="0" w:color="auto"/>
              <w:bottom w:val="single" w:sz="4" w:space="0" w:color="auto"/>
              <w:right w:val="single" w:sz="4" w:space="0" w:color="auto"/>
            </w:tcBorders>
            <w:shd w:val="clear" w:color="E2EFDA" w:fill="FFFFFF"/>
            <w:noWrap/>
            <w:vAlign w:val="center"/>
            <w:hideMark/>
          </w:tcPr>
          <w:p w14:paraId="08731760" w14:textId="77777777" w:rsidR="00AD715C" w:rsidRPr="00DC1080" w:rsidRDefault="00AD715C" w:rsidP="00AD715C">
            <w:pPr>
              <w:snapToGrid/>
              <w:jc w:val="right"/>
              <w:rPr>
                <w:rFonts w:eastAsia="Times New Roman"/>
                <w:color w:val="000000"/>
                <w:sz w:val="20"/>
                <w:szCs w:val="20"/>
                <w:lang w:eastAsia="en-US"/>
              </w:rPr>
            </w:pPr>
            <w:r w:rsidRPr="00DC1080">
              <w:rPr>
                <w:rFonts w:eastAsia="Times New Roman"/>
                <w:color w:val="000000"/>
                <w:sz w:val="20"/>
                <w:szCs w:val="20"/>
                <w:lang w:eastAsia="en-US"/>
              </w:rPr>
              <w:t>85</w:t>
            </w:r>
          </w:p>
        </w:tc>
        <w:tc>
          <w:tcPr>
            <w:tcW w:w="1415" w:type="dxa"/>
            <w:tcBorders>
              <w:top w:val="nil"/>
              <w:left w:val="nil"/>
              <w:bottom w:val="single" w:sz="4" w:space="0" w:color="auto"/>
              <w:right w:val="single" w:sz="4" w:space="0" w:color="auto"/>
            </w:tcBorders>
            <w:shd w:val="clear" w:color="E2EFDA" w:fill="FFFFFF"/>
            <w:noWrap/>
            <w:vAlign w:val="center"/>
            <w:hideMark/>
          </w:tcPr>
          <w:p w14:paraId="42546F7A" w14:textId="77777777" w:rsidR="00AD715C" w:rsidRPr="000E4D24" w:rsidRDefault="00AD715C" w:rsidP="00AD715C">
            <w:pPr>
              <w:snapToGrid/>
              <w:rPr>
                <w:rFonts w:eastAsia="Times New Roman"/>
                <w:sz w:val="20"/>
                <w:szCs w:val="20"/>
                <w:lang w:eastAsia="en-US"/>
              </w:rPr>
            </w:pPr>
            <w:r w:rsidRPr="000E4D24">
              <w:rPr>
                <w:rFonts w:eastAsia="Times New Roman"/>
                <w:sz w:val="20"/>
                <w:szCs w:val="20"/>
                <w:lang w:eastAsia="en-US"/>
              </w:rPr>
              <w:t>P</w:t>
            </w:r>
          </w:p>
        </w:tc>
        <w:tc>
          <w:tcPr>
            <w:tcW w:w="2695" w:type="dxa"/>
            <w:tcBorders>
              <w:top w:val="nil"/>
              <w:left w:val="nil"/>
              <w:bottom w:val="single" w:sz="4" w:space="0" w:color="auto"/>
              <w:right w:val="single" w:sz="4" w:space="0" w:color="auto"/>
            </w:tcBorders>
            <w:shd w:val="clear" w:color="E2EFDA" w:fill="FFFFFF"/>
            <w:noWrap/>
            <w:vAlign w:val="center"/>
            <w:hideMark/>
          </w:tcPr>
          <w:p w14:paraId="3C457E9A" w14:textId="77777777" w:rsidR="00AD715C" w:rsidRPr="000E4D24" w:rsidRDefault="00AD715C" w:rsidP="00AD715C">
            <w:pPr>
              <w:snapToGrid/>
              <w:rPr>
                <w:rFonts w:eastAsia="Times New Roman"/>
                <w:sz w:val="20"/>
                <w:szCs w:val="20"/>
                <w:lang w:eastAsia="en-US"/>
              </w:rPr>
            </w:pPr>
            <w:r w:rsidRPr="000E4D24">
              <w:rPr>
                <w:rFonts w:eastAsia="Times New Roman"/>
                <w:sz w:val="20"/>
                <w:szCs w:val="20"/>
                <w:lang w:eastAsia="en-US"/>
              </w:rPr>
              <w:t>Education</w:t>
            </w:r>
          </w:p>
        </w:tc>
        <w:tc>
          <w:tcPr>
            <w:tcW w:w="1296" w:type="dxa"/>
            <w:tcBorders>
              <w:top w:val="nil"/>
              <w:left w:val="nil"/>
              <w:bottom w:val="single" w:sz="4" w:space="0" w:color="auto"/>
              <w:right w:val="single" w:sz="4" w:space="0" w:color="auto"/>
            </w:tcBorders>
            <w:shd w:val="clear" w:color="E2EFDA" w:fill="FFFFFF"/>
            <w:noWrap/>
            <w:vAlign w:val="center"/>
            <w:hideMark/>
          </w:tcPr>
          <w:p w14:paraId="5116A745" w14:textId="77777777" w:rsidR="00AD715C" w:rsidRPr="000E4D24" w:rsidRDefault="00AD715C" w:rsidP="00AD715C">
            <w:pPr>
              <w:snapToGrid/>
              <w:rPr>
                <w:rFonts w:eastAsia="Times New Roman"/>
                <w:sz w:val="20"/>
                <w:szCs w:val="20"/>
                <w:lang w:eastAsia="en-US"/>
              </w:rPr>
            </w:pPr>
            <w:r w:rsidRPr="000E4D24">
              <w:rPr>
                <w:rFonts w:eastAsia="Times New Roman"/>
                <w:sz w:val="20"/>
                <w:szCs w:val="20"/>
                <w:lang w:eastAsia="en-US"/>
              </w:rPr>
              <w:t>Eligible</w:t>
            </w:r>
          </w:p>
        </w:tc>
        <w:tc>
          <w:tcPr>
            <w:tcW w:w="2964" w:type="dxa"/>
            <w:tcBorders>
              <w:top w:val="nil"/>
              <w:left w:val="nil"/>
              <w:bottom w:val="single" w:sz="4" w:space="0" w:color="auto"/>
              <w:right w:val="single" w:sz="4" w:space="0" w:color="auto"/>
            </w:tcBorders>
            <w:shd w:val="clear" w:color="E2EFDA" w:fill="FFFFFF"/>
            <w:noWrap/>
            <w:vAlign w:val="center"/>
            <w:hideMark/>
          </w:tcPr>
          <w:p w14:paraId="6D1BED49" w14:textId="77777777" w:rsidR="00AD715C" w:rsidRPr="000E4D24" w:rsidRDefault="00AD715C" w:rsidP="00AD715C">
            <w:pPr>
              <w:snapToGrid/>
              <w:rPr>
                <w:rFonts w:eastAsia="Times New Roman"/>
                <w:sz w:val="20"/>
                <w:szCs w:val="20"/>
                <w:lang w:eastAsia="en-US"/>
              </w:rPr>
            </w:pPr>
            <w:r w:rsidRPr="000E4D24">
              <w:rPr>
                <w:rFonts w:eastAsia="Times New Roman"/>
                <w:sz w:val="20"/>
                <w:szCs w:val="20"/>
                <w:lang w:eastAsia="en-US"/>
              </w:rPr>
              <w:t>no adverse impacts</w:t>
            </w:r>
          </w:p>
        </w:tc>
        <w:tc>
          <w:tcPr>
            <w:tcW w:w="5349" w:type="dxa"/>
            <w:tcBorders>
              <w:top w:val="nil"/>
              <w:left w:val="nil"/>
              <w:bottom w:val="single" w:sz="4" w:space="0" w:color="auto"/>
              <w:right w:val="single" w:sz="4" w:space="0" w:color="auto"/>
            </w:tcBorders>
            <w:shd w:val="clear" w:color="E2EFDA" w:fill="FFFFFF"/>
            <w:noWrap/>
            <w:vAlign w:val="center"/>
            <w:hideMark/>
          </w:tcPr>
          <w:p w14:paraId="636B06F3" w14:textId="77777777" w:rsidR="00AD715C" w:rsidRPr="000E4D24" w:rsidRDefault="00AD715C" w:rsidP="00AD715C">
            <w:pPr>
              <w:snapToGrid/>
              <w:rPr>
                <w:rFonts w:eastAsia="Times New Roman"/>
                <w:sz w:val="20"/>
                <w:szCs w:val="20"/>
                <w:lang w:eastAsia="en-US"/>
              </w:rPr>
            </w:pPr>
            <w:r w:rsidRPr="000E4D24">
              <w:rPr>
                <w:rFonts w:eastAsia="Times New Roman"/>
                <w:sz w:val="20"/>
                <w:szCs w:val="20"/>
                <w:lang w:eastAsia="en-US"/>
              </w:rPr>
              <w:t>Low</w:t>
            </w:r>
          </w:p>
        </w:tc>
      </w:tr>
      <w:tr w:rsidR="002E3525" w:rsidRPr="00F36B3D" w14:paraId="589A2D7C" w14:textId="77777777" w:rsidTr="00F36B3D">
        <w:trPr>
          <w:trHeight w:val="290"/>
        </w:trPr>
        <w:tc>
          <w:tcPr>
            <w:tcW w:w="805" w:type="dxa"/>
            <w:tcBorders>
              <w:top w:val="nil"/>
              <w:left w:val="single" w:sz="4" w:space="0" w:color="auto"/>
              <w:bottom w:val="single" w:sz="4" w:space="0" w:color="auto"/>
              <w:right w:val="single" w:sz="4" w:space="0" w:color="auto"/>
            </w:tcBorders>
            <w:shd w:val="clear" w:color="E2EFDA" w:fill="FFFFFF"/>
            <w:noWrap/>
            <w:vAlign w:val="center"/>
            <w:hideMark/>
          </w:tcPr>
          <w:p w14:paraId="58EC35EA" w14:textId="77777777" w:rsidR="002E3525" w:rsidRPr="00DC1080" w:rsidRDefault="002E3525" w:rsidP="00AD715C">
            <w:pPr>
              <w:snapToGrid/>
              <w:rPr>
                <w:rFonts w:eastAsia="Times New Roman"/>
                <w:color w:val="000000"/>
                <w:sz w:val="20"/>
                <w:szCs w:val="20"/>
                <w:lang w:eastAsia="en-US"/>
              </w:rPr>
            </w:pPr>
            <w:r w:rsidRPr="00DC1080">
              <w:rPr>
                <w:rFonts w:eastAsia="Times New Roman"/>
                <w:color w:val="000000"/>
                <w:sz w:val="20"/>
                <w:szCs w:val="20"/>
                <w:lang w:eastAsia="en-US"/>
              </w:rPr>
              <w:t> </w:t>
            </w:r>
          </w:p>
        </w:tc>
        <w:tc>
          <w:tcPr>
            <w:tcW w:w="13719" w:type="dxa"/>
            <w:gridSpan w:val="5"/>
            <w:tcBorders>
              <w:top w:val="nil"/>
              <w:left w:val="nil"/>
              <w:bottom w:val="single" w:sz="4" w:space="0" w:color="auto"/>
              <w:right w:val="single" w:sz="4" w:space="0" w:color="auto"/>
            </w:tcBorders>
            <w:shd w:val="clear" w:color="70AD47" w:fill="D9D9D9"/>
            <w:noWrap/>
            <w:vAlign w:val="center"/>
            <w:hideMark/>
          </w:tcPr>
          <w:p w14:paraId="78DD307D" w14:textId="77777777" w:rsidR="002E3525" w:rsidRPr="000E4D24" w:rsidRDefault="002E3525" w:rsidP="00AD715C">
            <w:pPr>
              <w:snapToGrid/>
              <w:rPr>
                <w:rFonts w:eastAsia="Times New Roman"/>
                <w:b/>
                <w:bCs/>
                <w:sz w:val="20"/>
                <w:szCs w:val="20"/>
                <w:lang w:eastAsia="en-US"/>
              </w:rPr>
            </w:pPr>
            <w:r w:rsidRPr="000E4D24">
              <w:rPr>
                <w:rFonts w:eastAsia="Times New Roman"/>
                <w:b/>
                <w:bCs/>
                <w:sz w:val="20"/>
                <w:szCs w:val="20"/>
                <w:lang w:eastAsia="en-US"/>
              </w:rPr>
              <w:t>Health</w:t>
            </w:r>
          </w:p>
        </w:tc>
      </w:tr>
      <w:tr w:rsidR="002E3525" w:rsidRPr="00F36B3D" w14:paraId="7A13175C" w14:textId="77777777" w:rsidTr="00F36B3D">
        <w:trPr>
          <w:trHeight w:val="290"/>
        </w:trPr>
        <w:tc>
          <w:tcPr>
            <w:tcW w:w="805" w:type="dxa"/>
            <w:tcBorders>
              <w:top w:val="nil"/>
              <w:left w:val="single" w:sz="4" w:space="0" w:color="auto"/>
              <w:bottom w:val="single" w:sz="4" w:space="0" w:color="auto"/>
              <w:right w:val="single" w:sz="4" w:space="0" w:color="auto"/>
            </w:tcBorders>
            <w:shd w:val="clear" w:color="E2EFDA" w:fill="FFFFFF"/>
            <w:noWrap/>
            <w:vAlign w:val="center"/>
            <w:hideMark/>
          </w:tcPr>
          <w:p w14:paraId="2DCFD47A" w14:textId="77777777" w:rsidR="00AD715C" w:rsidRPr="00DC1080" w:rsidRDefault="00AD715C" w:rsidP="00AD715C">
            <w:pPr>
              <w:snapToGrid/>
              <w:jc w:val="right"/>
              <w:rPr>
                <w:rFonts w:eastAsia="Times New Roman"/>
                <w:color w:val="000000"/>
                <w:sz w:val="20"/>
                <w:szCs w:val="20"/>
                <w:lang w:eastAsia="en-US"/>
              </w:rPr>
            </w:pPr>
            <w:r w:rsidRPr="00DC1080">
              <w:rPr>
                <w:rFonts w:eastAsia="Times New Roman"/>
                <w:color w:val="000000"/>
                <w:sz w:val="20"/>
                <w:szCs w:val="20"/>
                <w:lang w:eastAsia="en-US"/>
              </w:rPr>
              <w:t>86</w:t>
            </w:r>
          </w:p>
        </w:tc>
        <w:tc>
          <w:tcPr>
            <w:tcW w:w="1415" w:type="dxa"/>
            <w:tcBorders>
              <w:top w:val="nil"/>
              <w:left w:val="nil"/>
              <w:bottom w:val="single" w:sz="4" w:space="0" w:color="auto"/>
              <w:right w:val="single" w:sz="4" w:space="0" w:color="auto"/>
            </w:tcBorders>
            <w:shd w:val="clear" w:color="E2EFDA" w:fill="FFFFFF"/>
            <w:noWrap/>
            <w:vAlign w:val="center"/>
            <w:hideMark/>
          </w:tcPr>
          <w:p w14:paraId="19170B6A" w14:textId="77777777" w:rsidR="00AD715C" w:rsidRPr="000E4D24" w:rsidRDefault="00AD715C" w:rsidP="00AD715C">
            <w:pPr>
              <w:snapToGrid/>
              <w:rPr>
                <w:rFonts w:eastAsia="Times New Roman"/>
                <w:sz w:val="20"/>
                <w:szCs w:val="20"/>
                <w:lang w:eastAsia="en-US"/>
              </w:rPr>
            </w:pPr>
            <w:r w:rsidRPr="000E4D24">
              <w:rPr>
                <w:rFonts w:eastAsia="Times New Roman"/>
                <w:sz w:val="20"/>
                <w:szCs w:val="20"/>
                <w:lang w:eastAsia="en-US"/>
              </w:rPr>
              <w:t>Q</w:t>
            </w:r>
          </w:p>
        </w:tc>
        <w:tc>
          <w:tcPr>
            <w:tcW w:w="2695" w:type="dxa"/>
            <w:tcBorders>
              <w:top w:val="nil"/>
              <w:left w:val="nil"/>
              <w:bottom w:val="single" w:sz="4" w:space="0" w:color="auto"/>
              <w:right w:val="single" w:sz="4" w:space="0" w:color="auto"/>
            </w:tcBorders>
            <w:shd w:val="clear" w:color="E2EFDA" w:fill="FBDAD7"/>
            <w:noWrap/>
            <w:vAlign w:val="center"/>
            <w:hideMark/>
          </w:tcPr>
          <w:p w14:paraId="241D92BD" w14:textId="77777777" w:rsidR="00AD715C" w:rsidRPr="000E4D24" w:rsidRDefault="00AD715C" w:rsidP="00AD715C">
            <w:pPr>
              <w:snapToGrid/>
              <w:rPr>
                <w:rFonts w:eastAsia="Times New Roman"/>
                <w:sz w:val="20"/>
                <w:szCs w:val="20"/>
                <w:lang w:eastAsia="en-US"/>
              </w:rPr>
            </w:pPr>
            <w:r w:rsidRPr="000E4D24">
              <w:rPr>
                <w:rFonts w:eastAsia="Times New Roman"/>
                <w:sz w:val="20"/>
                <w:szCs w:val="20"/>
                <w:lang w:eastAsia="en-US"/>
              </w:rPr>
              <w:t>Human health activities</w:t>
            </w:r>
          </w:p>
        </w:tc>
        <w:tc>
          <w:tcPr>
            <w:tcW w:w="1296" w:type="dxa"/>
            <w:tcBorders>
              <w:top w:val="single" w:sz="4" w:space="0" w:color="auto"/>
              <w:left w:val="single" w:sz="4" w:space="0" w:color="auto"/>
              <w:bottom w:val="single" w:sz="4" w:space="0" w:color="auto"/>
              <w:right w:val="single" w:sz="4" w:space="0" w:color="auto"/>
            </w:tcBorders>
            <w:shd w:val="clear" w:color="F4CCCC" w:fill="F4CCCC"/>
            <w:noWrap/>
            <w:vAlign w:val="center"/>
            <w:hideMark/>
          </w:tcPr>
          <w:p w14:paraId="1D931D1A" w14:textId="77777777" w:rsidR="00AD715C" w:rsidRPr="000E4D24" w:rsidRDefault="00AD715C" w:rsidP="00AD715C">
            <w:pPr>
              <w:snapToGrid/>
              <w:rPr>
                <w:rFonts w:eastAsia="Times New Roman"/>
                <w:sz w:val="20"/>
                <w:szCs w:val="20"/>
                <w:lang w:eastAsia="en-US"/>
              </w:rPr>
            </w:pPr>
            <w:r w:rsidRPr="000E4D24">
              <w:rPr>
                <w:rFonts w:eastAsia="Times New Roman"/>
                <w:sz w:val="20"/>
                <w:szCs w:val="20"/>
                <w:lang w:eastAsia="en-US"/>
              </w:rPr>
              <w:t>Not Eligible</w:t>
            </w:r>
          </w:p>
        </w:tc>
        <w:tc>
          <w:tcPr>
            <w:tcW w:w="2964" w:type="dxa"/>
            <w:tcBorders>
              <w:top w:val="nil"/>
              <w:left w:val="nil"/>
              <w:bottom w:val="single" w:sz="4" w:space="0" w:color="auto"/>
              <w:right w:val="single" w:sz="4" w:space="0" w:color="auto"/>
            </w:tcBorders>
            <w:shd w:val="clear" w:color="E2EFDA" w:fill="FFFFFF"/>
            <w:noWrap/>
            <w:vAlign w:val="center"/>
            <w:hideMark/>
          </w:tcPr>
          <w:p w14:paraId="2FD02A04" w14:textId="77777777" w:rsidR="00AD715C" w:rsidRPr="000E4D24" w:rsidRDefault="00AD715C" w:rsidP="00AD715C">
            <w:pPr>
              <w:snapToGrid/>
              <w:rPr>
                <w:rFonts w:eastAsia="Times New Roman"/>
                <w:sz w:val="20"/>
                <w:szCs w:val="20"/>
                <w:lang w:eastAsia="en-US"/>
              </w:rPr>
            </w:pPr>
            <w:r w:rsidRPr="000E4D24">
              <w:rPr>
                <w:rFonts w:eastAsia="Times New Roman"/>
                <w:sz w:val="20"/>
                <w:szCs w:val="20"/>
                <w:lang w:eastAsia="en-US"/>
              </w:rPr>
              <w:t> </w:t>
            </w:r>
          </w:p>
        </w:tc>
        <w:tc>
          <w:tcPr>
            <w:tcW w:w="5349" w:type="dxa"/>
            <w:tcBorders>
              <w:top w:val="nil"/>
              <w:left w:val="nil"/>
              <w:bottom w:val="single" w:sz="4" w:space="0" w:color="auto"/>
              <w:right w:val="single" w:sz="4" w:space="0" w:color="auto"/>
            </w:tcBorders>
            <w:shd w:val="clear" w:color="E2EFDA" w:fill="FFFFFF"/>
            <w:noWrap/>
            <w:vAlign w:val="center"/>
            <w:hideMark/>
          </w:tcPr>
          <w:p w14:paraId="5FE89E70" w14:textId="77777777" w:rsidR="00AD715C" w:rsidRPr="000E4D24" w:rsidRDefault="00AD715C" w:rsidP="00AD715C">
            <w:pPr>
              <w:snapToGrid/>
              <w:rPr>
                <w:rFonts w:eastAsia="Times New Roman"/>
                <w:sz w:val="20"/>
                <w:szCs w:val="20"/>
                <w:lang w:eastAsia="en-US"/>
              </w:rPr>
            </w:pPr>
            <w:r w:rsidRPr="000E4D24">
              <w:rPr>
                <w:rFonts w:eastAsia="Times New Roman"/>
                <w:sz w:val="20"/>
                <w:szCs w:val="20"/>
                <w:lang w:eastAsia="en-US"/>
              </w:rPr>
              <w:t> </w:t>
            </w:r>
          </w:p>
        </w:tc>
      </w:tr>
      <w:tr w:rsidR="002E3525" w:rsidRPr="00F36B3D" w14:paraId="1C07B226" w14:textId="77777777" w:rsidTr="00F36B3D">
        <w:trPr>
          <w:trHeight w:val="870"/>
        </w:trPr>
        <w:tc>
          <w:tcPr>
            <w:tcW w:w="805" w:type="dxa"/>
            <w:tcBorders>
              <w:top w:val="nil"/>
              <w:left w:val="single" w:sz="4" w:space="0" w:color="auto"/>
              <w:bottom w:val="single" w:sz="4" w:space="0" w:color="auto"/>
              <w:right w:val="single" w:sz="4" w:space="0" w:color="auto"/>
            </w:tcBorders>
            <w:shd w:val="clear" w:color="E2EFDA" w:fill="FFFFFF"/>
            <w:noWrap/>
            <w:vAlign w:val="center"/>
            <w:hideMark/>
          </w:tcPr>
          <w:p w14:paraId="49741B1C" w14:textId="77777777" w:rsidR="00AD715C" w:rsidRPr="00DC1080" w:rsidRDefault="00AD715C" w:rsidP="00AD715C">
            <w:pPr>
              <w:snapToGrid/>
              <w:jc w:val="right"/>
              <w:rPr>
                <w:rFonts w:eastAsia="Times New Roman"/>
                <w:color w:val="000000"/>
                <w:sz w:val="20"/>
                <w:szCs w:val="20"/>
                <w:lang w:eastAsia="en-US"/>
              </w:rPr>
            </w:pPr>
            <w:r w:rsidRPr="00DC1080">
              <w:rPr>
                <w:rFonts w:eastAsia="Times New Roman"/>
                <w:color w:val="000000"/>
                <w:sz w:val="20"/>
                <w:szCs w:val="20"/>
                <w:lang w:eastAsia="en-US"/>
              </w:rPr>
              <w:t>87</w:t>
            </w:r>
          </w:p>
        </w:tc>
        <w:tc>
          <w:tcPr>
            <w:tcW w:w="1415" w:type="dxa"/>
            <w:tcBorders>
              <w:top w:val="nil"/>
              <w:left w:val="nil"/>
              <w:bottom w:val="single" w:sz="4" w:space="0" w:color="auto"/>
              <w:right w:val="single" w:sz="4" w:space="0" w:color="auto"/>
            </w:tcBorders>
            <w:shd w:val="clear" w:color="E2EFDA" w:fill="FFFFFF"/>
            <w:noWrap/>
            <w:vAlign w:val="center"/>
            <w:hideMark/>
          </w:tcPr>
          <w:p w14:paraId="0640D03A" w14:textId="77777777" w:rsidR="00AD715C" w:rsidRPr="000E4D24" w:rsidRDefault="00AD715C" w:rsidP="00AD715C">
            <w:pPr>
              <w:snapToGrid/>
              <w:rPr>
                <w:rFonts w:eastAsia="Times New Roman"/>
                <w:sz w:val="20"/>
                <w:szCs w:val="20"/>
                <w:lang w:eastAsia="en-US"/>
              </w:rPr>
            </w:pPr>
            <w:r w:rsidRPr="000E4D24">
              <w:rPr>
                <w:rFonts w:eastAsia="Times New Roman"/>
                <w:sz w:val="20"/>
                <w:szCs w:val="20"/>
                <w:lang w:eastAsia="en-US"/>
              </w:rPr>
              <w:t>Q</w:t>
            </w:r>
          </w:p>
        </w:tc>
        <w:tc>
          <w:tcPr>
            <w:tcW w:w="2695" w:type="dxa"/>
            <w:tcBorders>
              <w:top w:val="nil"/>
              <w:left w:val="nil"/>
              <w:bottom w:val="single" w:sz="4" w:space="0" w:color="auto"/>
              <w:right w:val="single" w:sz="4" w:space="0" w:color="auto"/>
            </w:tcBorders>
            <w:shd w:val="clear" w:color="E2EFDA" w:fill="FFFFFF"/>
            <w:noWrap/>
            <w:vAlign w:val="center"/>
            <w:hideMark/>
          </w:tcPr>
          <w:p w14:paraId="7F80E662" w14:textId="77777777" w:rsidR="00AD715C" w:rsidRPr="000E4D24" w:rsidRDefault="00AD715C" w:rsidP="00AD715C">
            <w:pPr>
              <w:snapToGrid/>
              <w:rPr>
                <w:rFonts w:eastAsia="Times New Roman"/>
                <w:sz w:val="20"/>
                <w:szCs w:val="20"/>
                <w:lang w:eastAsia="en-US"/>
              </w:rPr>
            </w:pPr>
            <w:r w:rsidRPr="000E4D24">
              <w:rPr>
                <w:rFonts w:eastAsia="Times New Roman"/>
                <w:sz w:val="20"/>
                <w:szCs w:val="20"/>
                <w:lang w:eastAsia="en-US"/>
              </w:rPr>
              <w:t>Residential care activities</w:t>
            </w:r>
          </w:p>
        </w:tc>
        <w:tc>
          <w:tcPr>
            <w:tcW w:w="1296" w:type="dxa"/>
            <w:tcBorders>
              <w:top w:val="nil"/>
              <w:left w:val="nil"/>
              <w:bottom w:val="single" w:sz="4" w:space="0" w:color="auto"/>
              <w:right w:val="single" w:sz="4" w:space="0" w:color="auto"/>
            </w:tcBorders>
            <w:shd w:val="clear" w:color="E2EFDA" w:fill="FFFFFF"/>
            <w:noWrap/>
            <w:vAlign w:val="center"/>
            <w:hideMark/>
          </w:tcPr>
          <w:p w14:paraId="0F1328FA" w14:textId="77777777" w:rsidR="00AD715C" w:rsidRPr="000E4D24" w:rsidRDefault="00AD715C" w:rsidP="00AD715C">
            <w:pPr>
              <w:snapToGrid/>
              <w:rPr>
                <w:rFonts w:eastAsia="Times New Roman"/>
                <w:sz w:val="20"/>
                <w:szCs w:val="20"/>
                <w:lang w:eastAsia="en-US"/>
              </w:rPr>
            </w:pPr>
            <w:r w:rsidRPr="000E4D24">
              <w:rPr>
                <w:rFonts w:eastAsia="Times New Roman"/>
                <w:sz w:val="20"/>
                <w:szCs w:val="20"/>
                <w:lang w:eastAsia="en-US"/>
              </w:rPr>
              <w:t>Eligible</w:t>
            </w:r>
          </w:p>
        </w:tc>
        <w:tc>
          <w:tcPr>
            <w:tcW w:w="2964" w:type="dxa"/>
            <w:tcBorders>
              <w:top w:val="nil"/>
              <w:left w:val="nil"/>
              <w:bottom w:val="single" w:sz="4" w:space="0" w:color="auto"/>
              <w:right w:val="single" w:sz="4" w:space="0" w:color="auto"/>
            </w:tcBorders>
            <w:shd w:val="clear" w:color="E2EFDA" w:fill="FFFFFF"/>
            <w:vAlign w:val="center"/>
            <w:hideMark/>
          </w:tcPr>
          <w:p w14:paraId="6D17BD88" w14:textId="77777777" w:rsidR="00AD715C" w:rsidRPr="000E4D24" w:rsidRDefault="00AD715C" w:rsidP="00AD715C">
            <w:pPr>
              <w:snapToGrid/>
              <w:rPr>
                <w:rFonts w:eastAsia="Times New Roman"/>
                <w:sz w:val="20"/>
                <w:szCs w:val="20"/>
                <w:lang w:eastAsia="en-US"/>
              </w:rPr>
            </w:pPr>
            <w:r w:rsidRPr="000E4D24">
              <w:rPr>
                <w:rFonts w:eastAsia="Times New Roman"/>
                <w:sz w:val="20"/>
                <w:szCs w:val="20"/>
                <w:lang w:eastAsia="en-US"/>
              </w:rPr>
              <w:t>*waste management</w:t>
            </w:r>
            <w:r w:rsidRPr="000E4D24">
              <w:rPr>
                <w:rFonts w:eastAsia="Times New Roman"/>
                <w:sz w:val="20"/>
                <w:szCs w:val="20"/>
                <w:lang w:eastAsia="en-US"/>
              </w:rPr>
              <w:br/>
              <w:t>*safety issues</w:t>
            </w:r>
            <w:r w:rsidRPr="000E4D24">
              <w:rPr>
                <w:rFonts w:eastAsia="Times New Roman"/>
                <w:sz w:val="20"/>
                <w:szCs w:val="20"/>
                <w:lang w:eastAsia="en-US"/>
              </w:rPr>
              <w:br/>
              <w:t>*chemical usage</w:t>
            </w:r>
          </w:p>
        </w:tc>
        <w:tc>
          <w:tcPr>
            <w:tcW w:w="5349" w:type="dxa"/>
            <w:tcBorders>
              <w:top w:val="nil"/>
              <w:left w:val="nil"/>
              <w:bottom w:val="single" w:sz="4" w:space="0" w:color="auto"/>
              <w:right w:val="single" w:sz="4" w:space="0" w:color="auto"/>
            </w:tcBorders>
            <w:shd w:val="clear" w:color="E2EFDA" w:fill="FFFFFF"/>
            <w:noWrap/>
            <w:vAlign w:val="center"/>
            <w:hideMark/>
          </w:tcPr>
          <w:p w14:paraId="42CF0BE2" w14:textId="77777777" w:rsidR="00AD715C" w:rsidRPr="000E4D24" w:rsidRDefault="00AD715C" w:rsidP="00AD715C">
            <w:pPr>
              <w:snapToGrid/>
              <w:rPr>
                <w:rFonts w:eastAsia="Times New Roman"/>
                <w:sz w:val="20"/>
                <w:szCs w:val="20"/>
                <w:lang w:eastAsia="en-US"/>
              </w:rPr>
            </w:pPr>
            <w:r w:rsidRPr="000E4D24">
              <w:rPr>
                <w:rFonts w:eastAsia="Times New Roman"/>
                <w:sz w:val="20"/>
                <w:szCs w:val="20"/>
                <w:lang w:eastAsia="en-US"/>
              </w:rPr>
              <w:t>Low</w:t>
            </w:r>
          </w:p>
        </w:tc>
      </w:tr>
      <w:tr w:rsidR="002E3525" w:rsidRPr="00F36B3D" w14:paraId="5C3C2A77" w14:textId="77777777" w:rsidTr="00F36B3D">
        <w:trPr>
          <w:trHeight w:val="290"/>
        </w:trPr>
        <w:tc>
          <w:tcPr>
            <w:tcW w:w="805" w:type="dxa"/>
            <w:tcBorders>
              <w:top w:val="nil"/>
              <w:left w:val="single" w:sz="4" w:space="0" w:color="auto"/>
              <w:bottom w:val="single" w:sz="4" w:space="0" w:color="auto"/>
              <w:right w:val="single" w:sz="4" w:space="0" w:color="auto"/>
            </w:tcBorders>
            <w:shd w:val="clear" w:color="E2EFDA" w:fill="FFFFFF"/>
            <w:noWrap/>
            <w:vAlign w:val="center"/>
            <w:hideMark/>
          </w:tcPr>
          <w:p w14:paraId="6E4A157F" w14:textId="77777777" w:rsidR="00AD715C" w:rsidRPr="00DC1080" w:rsidRDefault="00AD715C" w:rsidP="00AD715C">
            <w:pPr>
              <w:snapToGrid/>
              <w:jc w:val="right"/>
              <w:rPr>
                <w:rFonts w:eastAsia="Times New Roman"/>
                <w:color w:val="000000"/>
                <w:sz w:val="20"/>
                <w:szCs w:val="20"/>
                <w:lang w:eastAsia="en-US"/>
              </w:rPr>
            </w:pPr>
            <w:r w:rsidRPr="00DC1080">
              <w:rPr>
                <w:rFonts w:eastAsia="Times New Roman"/>
                <w:color w:val="000000"/>
                <w:sz w:val="20"/>
                <w:szCs w:val="20"/>
                <w:lang w:eastAsia="en-US"/>
              </w:rPr>
              <w:t>88</w:t>
            </w:r>
          </w:p>
        </w:tc>
        <w:tc>
          <w:tcPr>
            <w:tcW w:w="1415" w:type="dxa"/>
            <w:tcBorders>
              <w:top w:val="nil"/>
              <w:left w:val="nil"/>
              <w:bottom w:val="single" w:sz="4" w:space="0" w:color="auto"/>
              <w:right w:val="single" w:sz="4" w:space="0" w:color="auto"/>
            </w:tcBorders>
            <w:shd w:val="clear" w:color="E2EFDA" w:fill="FFFFFF"/>
            <w:noWrap/>
            <w:vAlign w:val="center"/>
            <w:hideMark/>
          </w:tcPr>
          <w:p w14:paraId="2B27A418" w14:textId="77777777" w:rsidR="00AD715C" w:rsidRPr="000E4D24" w:rsidRDefault="00AD715C" w:rsidP="00AD715C">
            <w:pPr>
              <w:snapToGrid/>
              <w:rPr>
                <w:rFonts w:eastAsia="Times New Roman"/>
                <w:sz w:val="20"/>
                <w:szCs w:val="20"/>
                <w:lang w:eastAsia="en-US"/>
              </w:rPr>
            </w:pPr>
            <w:r w:rsidRPr="000E4D24">
              <w:rPr>
                <w:rFonts w:eastAsia="Times New Roman"/>
                <w:sz w:val="20"/>
                <w:szCs w:val="20"/>
                <w:lang w:eastAsia="en-US"/>
              </w:rPr>
              <w:t>Q</w:t>
            </w:r>
          </w:p>
        </w:tc>
        <w:tc>
          <w:tcPr>
            <w:tcW w:w="2695" w:type="dxa"/>
            <w:tcBorders>
              <w:top w:val="nil"/>
              <w:left w:val="nil"/>
              <w:bottom w:val="single" w:sz="4" w:space="0" w:color="auto"/>
              <w:right w:val="single" w:sz="4" w:space="0" w:color="auto"/>
            </w:tcBorders>
            <w:shd w:val="clear" w:color="E2EFDA" w:fill="FFFFFF"/>
            <w:noWrap/>
            <w:vAlign w:val="center"/>
            <w:hideMark/>
          </w:tcPr>
          <w:p w14:paraId="2ACF0968" w14:textId="77777777" w:rsidR="00AD715C" w:rsidRPr="000E4D24" w:rsidRDefault="00AD715C" w:rsidP="00AD715C">
            <w:pPr>
              <w:snapToGrid/>
              <w:rPr>
                <w:rFonts w:eastAsia="Times New Roman"/>
                <w:sz w:val="20"/>
                <w:szCs w:val="20"/>
                <w:lang w:eastAsia="en-US"/>
              </w:rPr>
            </w:pPr>
            <w:r w:rsidRPr="000E4D24">
              <w:rPr>
                <w:rFonts w:eastAsia="Times New Roman"/>
                <w:sz w:val="20"/>
                <w:szCs w:val="20"/>
                <w:lang w:eastAsia="en-US"/>
              </w:rPr>
              <w:t>Social work activities without accommodation</w:t>
            </w:r>
          </w:p>
        </w:tc>
        <w:tc>
          <w:tcPr>
            <w:tcW w:w="1296" w:type="dxa"/>
            <w:tcBorders>
              <w:top w:val="nil"/>
              <w:left w:val="nil"/>
              <w:bottom w:val="single" w:sz="4" w:space="0" w:color="auto"/>
              <w:right w:val="single" w:sz="4" w:space="0" w:color="auto"/>
            </w:tcBorders>
            <w:shd w:val="clear" w:color="E2EFDA" w:fill="FFFFFF"/>
            <w:noWrap/>
            <w:vAlign w:val="center"/>
            <w:hideMark/>
          </w:tcPr>
          <w:p w14:paraId="63A8A8B4" w14:textId="77777777" w:rsidR="00AD715C" w:rsidRPr="000E4D24" w:rsidRDefault="00AD715C" w:rsidP="00AD715C">
            <w:pPr>
              <w:snapToGrid/>
              <w:rPr>
                <w:rFonts w:eastAsia="Times New Roman"/>
                <w:sz w:val="20"/>
                <w:szCs w:val="20"/>
                <w:lang w:eastAsia="en-US"/>
              </w:rPr>
            </w:pPr>
            <w:r w:rsidRPr="000E4D24">
              <w:rPr>
                <w:rFonts w:eastAsia="Times New Roman"/>
                <w:sz w:val="20"/>
                <w:szCs w:val="20"/>
                <w:lang w:eastAsia="en-US"/>
              </w:rPr>
              <w:t>Eligible</w:t>
            </w:r>
          </w:p>
        </w:tc>
        <w:tc>
          <w:tcPr>
            <w:tcW w:w="2964" w:type="dxa"/>
            <w:tcBorders>
              <w:top w:val="nil"/>
              <w:left w:val="nil"/>
              <w:bottom w:val="single" w:sz="4" w:space="0" w:color="auto"/>
              <w:right w:val="single" w:sz="4" w:space="0" w:color="auto"/>
            </w:tcBorders>
            <w:shd w:val="clear" w:color="E2EFDA" w:fill="FFFFFF"/>
            <w:noWrap/>
            <w:vAlign w:val="center"/>
            <w:hideMark/>
          </w:tcPr>
          <w:p w14:paraId="585CFDFF" w14:textId="77777777" w:rsidR="00AD715C" w:rsidRPr="000E4D24" w:rsidRDefault="00AD715C" w:rsidP="00AD715C">
            <w:pPr>
              <w:snapToGrid/>
              <w:rPr>
                <w:rFonts w:eastAsia="Times New Roman"/>
                <w:sz w:val="20"/>
                <w:szCs w:val="20"/>
                <w:lang w:eastAsia="en-US"/>
              </w:rPr>
            </w:pPr>
            <w:r w:rsidRPr="000E4D24">
              <w:rPr>
                <w:rFonts w:eastAsia="Times New Roman"/>
                <w:sz w:val="20"/>
                <w:szCs w:val="20"/>
                <w:lang w:eastAsia="en-US"/>
              </w:rPr>
              <w:t>no adverse impacts</w:t>
            </w:r>
          </w:p>
        </w:tc>
        <w:tc>
          <w:tcPr>
            <w:tcW w:w="5349" w:type="dxa"/>
            <w:tcBorders>
              <w:top w:val="nil"/>
              <w:left w:val="nil"/>
              <w:bottom w:val="single" w:sz="4" w:space="0" w:color="auto"/>
              <w:right w:val="single" w:sz="4" w:space="0" w:color="auto"/>
            </w:tcBorders>
            <w:shd w:val="clear" w:color="E2EFDA" w:fill="FFFFFF"/>
            <w:noWrap/>
            <w:vAlign w:val="center"/>
            <w:hideMark/>
          </w:tcPr>
          <w:p w14:paraId="0288FC1A" w14:textId="77777777" w:rsidR="00AD715C" w:rsidRPr="000E4D24" w:rsidRDefault="00AD715C" w:rsidP="00AD715C">
            <w:pPr>
              <w:snapToGrid/>
              <w:rPr>
                <w:rFonts w:eastAsia="Times New Roman"/>
                <w:sz w:val="20"/>
                <w:szCs w:val="20"/>
                <w:lang w:eastAsia="en-US"/>
              </w:rPr>
            </w:pPr>
            <w:r w:rsidRPr="000E4D24">
              <w:rPr>
                <w:rFonts w:eastAsia="Times New Roman"/>
                <w:sz w:val="20"/>
                <w:szCs w:val="20"/>
                <w:lang w:eastAsia="en-US"/>
              </w:rPr>
              <w:t>Low</w:t>
            </w:r>
          </w:p>
        </w:tc>
      </w:tr>
      <w:tr w:rsidR="002E3525" w:rsidRPr="00F36B3D" w14:paraId="1637FB84" w14:textId="77777777" w:rsidTr="00F36B3D">
        <w:trPr>
          <w:trHeight w:val="290"/>
        </w:trPr>
        <w:tc>
          <w:tcPr>
            <w:tcW w:w="805" w:type="dxa"/>
            <w:tcBorders>
              <w:top w:val="nil"/>
              <w:left w:val="single" w:sz="4" w:space="0" w:color="auto"/>
              <w:bottom w:val="single" w:sz="4" w:space="0" w:color="auto"/>
              <w:right w:val="single" w:sz="4" w:space="0" w:color="auto"/>
            </w:tcBorders>
            <w:shd w:val="clear" w:color="E2EFDA" w:fill="FFFFFF"/>
            <w:noWrap/>
            <w:vAlign w:val="center"/>
            <w:hideMark/>
          </w:tcPr>
          <w:p w14:paraId="0B35F9D8" w14:textId="77777777" w:rsidR="002E3525" w:rsidRPr="00DC1080" w:rsidRDefault="002E3525" w:rsidP="00AD715C">
            <w:pPr>
              <w:snapToGrid/>
              <w:rPr>
                <w:rFonts w:eastAsia="Times New Roman"/>
                <w:color w:val="000000"/>
                <w:sz w:val="20"/>
                <w:szCs w:val="20"/>
                <w:lang w:eastAsia="en-US"/>
              </w:rPr>
            </w:pPr>
            <w:r w:rsidRPr="00DC1080">
              <w:rPr>
                <w:rFonts w:eastAsia="Times New Roman"/>
                <w:color w:val="000000"/>
                <w:sz w:val="20"/>
                <w:szCs w:val="20"/>
                <w:lang w:eastAsia="en-US"/>
              </w:rPr>
              <w:t> </w:t>
            </w:r>
          </w:p>
        </w:tc>
        <w:tc>
          <w:tcPr>
            <w:tcW w:w="13719" w:type="dxa"/>
            <w:gridSpan w:val="5"/>
            <w:tcBorders>
              <w:top w:val="nil"/>
              <w:left w:val="nil"/>
              <w:bottom w:val="single" w:sz="4" w:space="0" w:color="auto"/>
              <w:right w:val="single" w:sz="4" w:space="0" w:color="auto"/>
            </w:tcBorders>
            <w:shd w:val="clear" w:color="70AD47" w:fill="D9D9D9"/>
            <w:noWrap/>
            <w:vAlign w:val="center"/>
            <w:hideMark/>
          </w:tcPr>
          <w:p w14:paraId="30BE7916" w14:textId="77777777" w:rsidR="002E3525" w:rsidRPr="000E4D24" w:rsidRDefault="002E3525" w:rsidP="00AD715C">
            <w:pPr>
              <w:snapToGrid/>
              <w:rPr>
                <w:rFonts w:eastAsia="Times New Roman"/>
                <w:b/>
                <w:bCs/>
                <w:sz w:val="20"/>
                <w:szCs w:val="20"/>
                <w:lang w:eastAsia="en-US"/>
              </w:rPr>
            </w:pPr>
            <w:r w:rsidRPr="000E4D24">
              <w:rPr>
                <w:rFonts w:eastAsia="Times New Roman"/>
                <w:b/>
                <w:bCs/>
                <w:sz w:val="20"/>
                <w:szCs w:val="20"/>
                <w:lang w:eastAsia="en-US"/>
              </w:rPr>
              <w:t>Recreation</w:t>
            </w:r>
          </w:p>
        </w:tc>
      </w:tr>
      <w:tr w:rsidR="002E3525" w:rsidRPr="00F36B3D" w14:paraId="7B5A9963" w14:textId="77777777" w:rsidTr="00F36B3D">
        <w:trPr>
          <w:trHeight w:val="870"/>
        </w:trPr>
        <w:tc>
          <w:tcPr>
            <w:tcW w:w="805" w:type="dxa"/>
            <w:tcBorders>
              <w:top w:val="nil"/>
              <w:left w:val="single" w:sz="4" w:space="0" w:color="auto"/>
              <w:bottom w:val="single" w:sz="4" w:space="0" w:color="auto"/>
              <w:right w:val="single" w:sz="4" w:space="0" w:color="auto"/>
            </w:tcBorders>
            <w:shd w:val="clear" w:color="E2EFDA" w:fill="FFFFFF"/>
            <w:noWrap/>
            <w:vAlign w:val="center"/>
            <w:hideMark/>
          </w:tcPr>
          <w:p w14:paraId="7CB8A51B" w14:textId="77777777" w:rsidR="00AD715C" w:rsidRPr="00DC1080" w:rsidRDefault="00AD715C" w:rsidP="00AD715C">
            <w:pPr>
              <w:snapToGrid/>
              <w:jc w:val="right"/>
              <w:rPr>
                <w:rFonts w:eastAsia="Times New Roman"/>
                <w:color w:val="000000"/>
                <w:sz w:val="20"/>
                <w:szCs w:val="20"/>
                <w:lang w:eastAsia="en-US"/>
              </w:rPr>
            </w:pPr>
            <w:r w:rsidRPr="00DC1080">
              <w:rPr>
                <w:rFonts w:eastAsia="Times New Roman"/>
                <w:color w:val="000000"/>
                <w:sz w:val="20"/>
                <w:szCs w:val="20"/>
                <w:lang w:eastAsia="en-US"/>
              </w:rPr>
              <w:t>90</w:t>
            </w:r>
          </w:p>
        </w:tc>
        <w:tc>
          <w:tcPr>
            <w:tcW w:w="1415" w:type="dxa"/>
            <w:tcBorders>
              <w:top w:val="nil"/>
              <w:left w:val="nil"/>
              <w:bottom w:val="single" w:sz="4" w:space="0" w:color="auto"/>
              <w:right w:val="single" w:sz="4" w:space="0" w:color="auto"/>
            </w:tcBorders>
            <w:shd w:val="clear" w:color="E2EFDA" w:fill="FFFFFF"/>
            <w:noWrap/>
            <w:vAlign w:val="center"/>
            <w:hideMark/>
          </w:tcPr>
          <w:p w14:paraId="52A2F8D0" w14:textId="77777777" w:rsidR="00AD715C" w:rsidRPr="000E4D24" w:rsidRDefault="00AD715C" w:rsidP="00AD715C">
            <w:pPr>
              <w:snapToGrid/>
              <w:rPr>
                <w:rFonts w:eastAsia="Times New Roman"/>
                <w:sz w:val="20"/>
                <w:szCs w:val="20"/>
                <w:lang w:eastAsia="en-US"/>
              </w:rPr>
            </w:pPr>
            <w:r w:rsidRPr="000E4D24">
              <w:rPr>
                <w:rFonts w:eastAsia="Times New Roman"/>
                <w:sz w:val="20"/>
                <w:szCs w:val="20"/>
                <w:lang w:eastAsia="en-US"/>
              </w:rPr>
              <w:t>R</w:t>
            </w:r>
          </w:p>
        </w:tc>
        <w:tc>
          <w:tcPr>
            <w:tcW w:w="2695" w:type="dxa"/>
            <w:tcBorders>
              <w:top w:val="nil"/>
              <w:left w:val="nil"/>
              <w:bottom w:val="single" w:sz="4" w:space="0" w:color="auto"/>
              <w:right w:val="single" w:sz="4" w:space="0" w:color="auto"/>
            </w:tcBorders>
            <w:shd w:val="clear" w:color="E2EFDA" w:fill="FFFFFF"/>
            <w:noWrap/>
            <w:vAlign w:val="center"/>
            <w:hideMark/>
          </w:tcPr>
          <w:p w14:paraId="51303514" w14:textId="77777777" w:rsidR="00AD715C" w:rsidRPr="000E4D24" w:rsidRDefault="00AD715C" w:rsidP="00AD715C">
            <w:pPr>
              <w:snapToGrid/>
              <w:rPr>
                <w:rFonts w:eastAsia="Times New Roman"/>
                <w:sz w:val="20"/>
                <w:szCs w:val="20"/>
                <w:lang w:eastAsia="en-US"/>
              </w:rPr>
            </w:pPr>
            <w:r w:rsidRPr="000E4D24">
              <w:rPr>
                <w:rFonts w:eastAsia="Times New Roman"/>
                <w:sz w:val="20"/>
                <w:szCs w:val="20"/>
                <w:lang w:eastAsia="en-US"/>
              </w:rPr>
              <w:t>Creative, arts and entertainment activities</w:t>
            </w:r>
          </w:p>
        </w:tc>
        <w:tc>
          <w:tcPr>
            <w:tcW w:w="1296" w:type="dxa"/>
            <w:tcBorders>
              <w:top w:val="nil"/>
              <w:left w:val="nil"/>
              <w:bottom w:val="single" w:sz="4" w:space="0" w:color="auto"/>
              <w:right w:val="single" w:sz="4" w:space="0" w:color="auto"/>
            </w:tcBorders>
            <w:shd w:val="clear" w:color="E2EFDA" w:fill="FFFFFF"/>
            <w:noWrap/>
            <w:vAlign w:val="center"/>
            <w:hideMark/>
          </w:tcPr>
          <w:p w14:paraId="41712139" w14:textId="77777777" w:rsidR="00AD715C" w:rsidRPr="000E4D24" w:rsidRDefault="00AD715C" w:rsidP="00AD715C">
            <w:pPr>
              <w:snapToGrid/>
              <w:rPr>
                <w:rFonts w:eastAsia="Times New Roman"/>
                <w:sz w:val="20"/>
                <w:szCs w:val="20"/>
                <w:lang w:eastAsia="en-US"/>
              </w:rPr>
            </w:pPr>
            <w:r w:rsidRPr="000E4D24">
              <w:rPr>
                <w:rFonts w:eastAsia="Times New Roman"/>
                <w:sz w:val="20"/>
                <w:szCs w:val="20"/>
                <w:lang w:eastAsia="en-US"/>
              </w:rPr>
              <w:t>Eligible</w:t>
            </w:r>
          </w:p>
        </w:tc>
        <w:tc>
          <w:tcPr>
            <w:tcW w:w="2964" w:type="dxa"/>
            <w:tcBorders>
              <w:top w:val="nil"/>
              <w:left w:val="nil"/>
              <w:bottom w:val="single" w:sz="4" w:space="0" w:color="auto"/>
              <w:right w:val="single" w:sz="4" w:space="0" w:color="auto"/>
            </w:tcBorders>
            <w:shd w:val="clear" w:color="E2EFDA" w:fill="FFFFFF"/>
            <w:vAlign w:val="center"/>
            <w:hideMark/>
          </w:tcPr>
          <w:p w14:paraId="2C146332" w14:textId="77777777" w:rsidR="00AD715C" w:rsidRPr="000E4D24" w:rsidRDefault="00AD715C" w:rsidP="00AD715C">
            <w:pPr>
              <w:snapToGrid/>
              <w:rPr>
                <w:rFonts w:eastAsia="Times New Roman"/>
                <w:sz w:val="20"/>
                <w:szCs w:val="20"/>
                <w:lang w:eastAsia="en-US"/>
              </w:rPr>
            </w:pPr>
            <w:r w:rsidRPr="000E4D24">
              <w:rPr>
                <w:rFonts w:eastAsia="Times New Roman"/>
                <w:sz w:val="20"/>
                <w:szCs w:val="20"/>
                <w:lang w:eastAsia="en-US"/>
              </w:rPr>
              <w:t>*waste management</w:t>
            </w:r>
            <w:r w:rsidRPr="000E4D24">
              <w:rPr>
                <w:rFonts w:eastAsia="Times New Roman"/>
                <w:sz w:val="20"/>
                <w:szCs w:val="20"/>
                <w:lang w:eastAsia="en-US"/>
              </w:rPr>
              <w:br/>
              <w:t>*safety issues</w:t>
            </w:r>
            <w:r w:rsidRPr="000E4D24">
              <w:rPr>
                <w:rFonts w:eastAsia="Times New Roman"/>
                <w:sz w:val="20"/>
                <w:szCs w:val="20"/>
                <w:lang w:eastAsia="en-US"/>
              </w:rPr>
              <w:br/>
              <w:t>*chemical usage</w:t>
            </w:r>
          </w:p>
        </w:tc>
        <w:tc>
          <w:tcPr>
            <w:tcW w:w="5349" w:type="dxa"/>
            <w:tcBorders>
              <w:top w:val="nil"/>
              <w:left w:val="nil"/>
              <w:bottom w:val="single" w:sz="4" w:space="0" w:color="auto"/>
              <w:right w:val="single" w:sz="4" w:space="0" w:color="auto"/>
            </w:tcBorders>
            <w:shd w:val="clear" w:color="E2EFDA" w:fill="FFFFFF"/>
            <w:noWrap/>
            <w:vAlign w:val="center"/>
            <w:hideMark/>
          </w:tcPr>
          <w:p w14:paraId="252E46B0" w14:textId="77777777" w:rsidR="00AD715C" w:rsidRPr="000E4D24" w:rsidRDefault="00AD715C" w:rsidP="00AD715C">
            <w:pPr>
              <w:snapToGrid/>
              <w:rPr>
                <w:rFonts w:eastAsia="Times New Roman"/>
                <w:sz w:val="20"/>
                <w:szCs w:val="20"/>
                <w:lang w:eastAsia="en-US"/>
              </w:rPr>
            </w:pPr>
            <w:r w:rsidRPr="000E4D24">
              <w:rPr>
                <w:rFonts w:eastAsia="Times New Roman"/>
                <w:sz w:val="20"/>
                <w:szCs w:val="20"/>
                <w:lang w:eastAsia="en-US"/>
              </w:rPr>
              <w:t>Low</w:t>
            </w:r>
          </w:p>
        </w:tc>
      </w:tr>
      <w:tr w:rsidR="002E3525" w:rsidRPr="00F36B3D" w14:paraId="0049CECB" w14:textId="77777777" w:rsidTr="00F36B3D">
        <w:trPr>
          <w:trHeight w:val="290"/>
        </w:trPr>
        <w:tc>
          <w:tcPr>
            <w:tcW w:w="805" w:type="dxa"/>
            <w:tcBorders>
              <w:top w:val="nil"/>
              <w:left w:val="single" w:sz="4" w:space="0" w:color="auto"/>
              <w:bottom w:val="single" w:sz="4" w:space="0" w:color="auto"/>
              <w:right w:val="single" w:sz="4" w:space="0" w:color="auto"/>
            </w:tcBorders>
            <w:shd w:val="clear" w:color="E2EFDA" w:fill="FFFFFF"/>
            <w:noWrap/>
            <w:vAlign w:val="center"/>
            <w:hideMark/>
          </w:tcPr>
          <w:p w14:paraId="5DBB67CB" w14:textId="77777777" w:rsidR="00AD715C" w:rsidRPr="00DC1080" w:rsidRDefault="00AD715C" w:rsidP="00AD715C">
            <w:pPr>
              <w:snapToGrid/>
              <w:jc w:val="right"/>
              <w:rPr>
                <w:rFonts w:eastAsia="Times New Roman"/>
                <w:color w:val="000000"/>
                <w:sz w:val="20"/>
                <w:szCs w:val="20"/>
                <w:lang w:eastAsia="en-US"/>
              </w:rPr>
            </w:pPr>
            <w:r w:rsidRPr="00DC1080">
              <w:rPr>
                <w:rFonts w:eastAsia="Times New Roman"/>
                <w:color w:val="000000"/>
                <w:sz w:val="20"/>
                <w:szCs w:val="20"/>
                <w:lang w:eastAsia="en-US"/>
              </w:rPr>
              <w:t>91</w:t>
            </w:r>
          </w:p>
        </w:tc>
        <w:tc>
          <w:tcPr>
            <w:tcW w:w="1415" w:type="dxa"/>
            <w:tcBorders>
              <w:top w:val="nil"/>
              <w:left w:val="nil"/>
              <w:bottom w:val="single" w:sz="4" w:space="0" w:color="auto"/>
              <w:right w:val="single" w:sz="4" w:space="0" w:color="auto"/>
            </w:tcBorders>
            <w:shd w:val="clear" w:color="E2EFDA" w:fill="FFFFFF"/>
            <w:noWrap/>
            <w:vAlign w:val="center"/>
            <w:hideMark/>
          </w:tcPr>
          <w:p w14:paraId="7989C842" w14:textId="77777777" w:rsidR="00AD715C" w:rsidRPr="000E4D24" w:rsidRDefault="00AD715C" w:rsidP="00AD715C">
            <w:pPr>
              <w:snapToGrid/>
              <w:rPr>
                <w:rFonts w:eastAsia="Times New Roman"/>
                <w:sz w:val="20"/>
                <w:szCs w:val="20"/>
                <w:lang w:eastAsia="en-US"/>
              </w:rPr>
            </w:pPr>
            <w:r w:rsidRPr="000E4D24">
              <w:rPr>
                <w:rFonts w:eastAsia="Times New Roman"/>
                <w:sz w:val="20"/>
                <w:szCs w:val="20"/>
                <w:lang w:eastAsia="en-US"/>
              </w:rPr>
              <w:t>R</w:t>
            </w:r>
          </w:p>
        </w:tc>
        <w:tc>
          <w:tcPr>
            <w:tcW w:w="2695" w:type="dxa"/>
            <w:tcBorders>
              <w:top w:val="nil"/>
              <w:left w:val="nil"/>
              <w:bottom w:val="single" w:sz="4" w:space="0" w:color="auto"/>
              <w:right w:val="single" w:sz="4" w:space="0" w:color="auto"/>
            </w:tcBorders>
            <w:shd w:val="clear" w:color="E2EFDA" w:fill="FFFFFF"/>
            <w:noWrap/>
            <w:vAlign w:val="center"/>
            <w:hideMark/>
          </w:tcPr>
          <w:p w14:paraId="35D4934C" w14:textId="77777777" w:rsidR="00AD715C" w:rsidRPr="000E4D24" w:rsidRDefault="00AD715C" w:rsidP="00AD715C">
            <w:pPr>
              <w:snapToGrid/>
              <w:rPr>
                <w:rFonts w:eastAsia="Times New Roman"/>
                <w:sz w:val="20"/>
                <w:szCs w:val="20"/>
                <w:lang w:eastAsia="en-US"/>
              </w:rPr>
            </w:pPr>
            <w:r w:rsidRPr="000E4D24">
              <w:rPr>
                <w:rFonts w:eastAsia="Times New Roman"/>
                <w:sz w:val="20"/>
                <w:szCs w:val="20"/>
                <w:lang w:eastAsia="en-US"/>
              </w:rPr>
              <w:t>Libraries, archives, museums and other cultural activities</w:t>
            </w:r>
          </w:p>
        </w:tc>
        <w:tc>
          <w:tcPr>
            <w:tcW w:w="1296" w:type="dxa"/>
            <w:tcBorders>
              <w:top w:val="nil"/>
              <w:left w:val="nil"/>
              <w:bottom w:val="single" w:sz="4" w:space="0" w:color="auto"/>
              <w:right w:val="single" w:sz="4" w:space="0" w:color="auto"/>
            </w:tcBorders>
            <w:shd w:val="clear" w:color="E2EFDA" w:fill="FFFFFF"/>
            <w:noWrap/>
            <w:vAlign w:val="center"/>
            <w:hideMark/>
          </w:tcPr>
          <w:p w14:paraId="3723A63F" w14:textId="77777777" w:rsidR="00AD715C" w:rsidRPr="000E4D24" w:rsidRDefault="00AD715C" w:rsidP="00AD715C">
            <w:pPr>
              <w:snapToGrid/>
              <w:rPr>
                <w:rFonts w:eastAsia="Times New Roman"/>
                <w:sz w:val="20"/>
                <w:szCs w:val="20"/>
                <w:lang w:eastAsia="en-US"/>
              </w:rPr>
            </w:pPr>
            <w:r w:rsidRPr="000E4D24">
              <w:rPr>
                <w:rFonts w:eastAsia="Times New Roman"/>
                <w:sz w:val="20"/>
                <w:szCs w:val="20"/>
                <w:lang w:eastAsia="en-US"/>
              </w:rPr>
              <w:t>Eligible</w:t>
            </w:r>
          </w:p>
        </w:tc>
        <w:tc>
          <w:tcPr>
            <w:tcW w:w="2964" w:type="dxa"/>
            <w:tcBorders>
              <w:top w:val="nil"/>
              <w:left w:val="nil"/>
              <w:bottom w:val="single" w:sz="4" w:space="0" w:color="auto"/>
              <w:right w:val="single" w:sz="4" w:space="0" w:color="auto"/>
            </w:tcBorders>
            <w:shd w:val="clear" w:color="E2EFDA" w:fill="FFFFFF"/>
            <w:noWrap/>
            <w:vAlign w:val="center"/>
            <w:hideMark/>
          </w:tcPr>
          <w:p w14:paraId="6DAD9E58" w14:textId="77777777" w:rsidR="00AD715C" w:rsidRPr="000E4D24" w:rsidRDefault="00AD715C" w:rsidP="00AD715C">
            <w:pPr>
              <w:snapToGrid/>
              <w:rPr>
                <w:rFonts w:eastAsia="Times New Roman"/>
                <w:sz w:val="20"/>
                <w:szCs w:val="20"/>
                <w:lang w:eastAsia="en-US"/>
              </w:rPr>
            </w:pPr>
            <w:r w:rsidRPr="000E4D24">
              <w:rPr>
                <w:rFonts w:eastAsia="Times New Roman"/>
                <w:sz w:val="20"/>
                <w:szCs w:val="20"/>
                <w:lang w:eastAsia="en-US"/>
              </w:rPr>
              <w:t>no adverse impacts</w:t>
            </w:r>
          </w:p>
        </w:tc>
        <w:tc>
          <w:tcPr>
            <w:tcW w:w="5349" w:type="dxa"/>
            <w:tcBorders>
              <w:top w:val="nil"/>
              <w:left w:val="nil"/>
              <w:bottom w:val="single" w:sz="4" w:space="0" w:color="auto"/>
              <w:right w:val="single" w:sz="4" w:space="0" w:color="auto"/>
            </w:tcBorders>
            <w:shd w:val="clear" w:color="E2EFDA" w:fill="FFFFFF"/>
            <w:noWrap/>
            <w:vAlign w:val="center"/>
            <w:hideMark/>
          </w:tcPr>
          <w:p w14:paraId="38A07F8B" w14:textId="77777777" w:rsidR="00AD715C" w:rsidRPr="000E4D24" w:rsidRDefault="00AD715C" w:rsidP="00AD715C">
            <w:pPr>
              <w:snapToGrid/>
              <w:rPr>
                <w:rFonts w:eastAsia="Times New Roman"/>
                <w:sz w:val="20"/>
                <w:szCs w:val="20"/>
                <w:lang w:eastAsia="en-US"/>
              </w:rPr>
            </w:pPr>
            <w:r w:rsidRPr="000E4D24">
              <w:rPr>
                <w:rFonts w:eastAsia="Times New Roman"/>
                <w:sz w:val="20"/>
                <w:szCs w:val="20"/>
                <w:lang w:eastAsia="en-US"/>
              </w:rPr>
              <w:t>Low</w:t>
            </w:r>
          </w:p>
        </w:tc>
      </w:tr>
      <w:tr w:rsidR="002E3525" w:rsidRPr="00F36B3D" w14:paraId="192472ED" w14:textId="77777777" w:rsidTr="00F36B3D">
        <w:trPr>
          <w:trHeight w:val="290"/>
        </w:trPr>
        <w:tc>
          <w:tcPr>
            <w:tcW w:w="805" w:type="dxa"/>
            <w:tcBorders>
              <w:top w:val="nil"/>
              <w:left w:val="single" w:sz="4" w:space="0" w:color="auto"/>
              <w:bottom w:val="single" w:sz="4" w:space="0" w:color="auto"/>
              <w:right w:val="single" w:sz="4" w:space="0" w:color="auto"/>
            </w:tcBorders>
            <w:shd w:val="clear" w:color="E2EFDA" w:fill="FFFFFF"/>
            <w:noWrap/>
            <w:vAlign w:val="center"/>
            <w:hideMark/>
          </w:tcPr>
          <w:p w14:paraId="2A8EE650" w14:textId="77777777" w:rsidR="00AD715C" w:rsidRPr="00DC1080" w:rsidRDefault="00AD715C" w:rsidP="00AD715C">
            <w:pPr>
              <w:snapToGrid/>
              <w:jc w:val="right"/>
              <w:rPr>
                <w:rFonts w:eastAsia="Times New Roman"/>
                <w:color w:val="000000"/>
                <w:sz w:val="20"/>
                <w:szCs w:val="20"/>
                <w:lang w:eastAsia="en-US"/>
              </w:rPr>
            </w:pPr>
            <w:r w:rsidRPr="00DC1080">
              <w:rPr>
                <w:rFonts w:eastAsia="Times New Roman"/>
                <w:color w:val="000000"/>
                <w:sz w:val="20"/>
                <w:szCs w:val="20"/>
                <w:lang w:eastAsia="en-US"/>
              </w:rPr>
              <w:t>93</w:t>
            </w:r>
          </w:p>
        </w:tc>
        <w:tc>
          <w:tcPr>
            <w:tcW w:w="1415" w:type="dxa"/>
            <w:tcBorders>
              <w:top w:val="nil"/>
              <w:left w:val="nil"/>
              <w:bottom w:val="single" w:sz="4" w:space="0" w:color="auto"/>
              <w:right w:val="single" w:sz="4" w:space="0" w:color="auto"/>
            </w:tcBorders>
            <w:shd w:val="clear" w:color="E2EFDA" w:fill="FFFFFF"/>
            <w:noWrap/>
            <w:vAlign w:val="center"/>
            <w:hideMark/>
          </w:tcPr>
          <w:p w14:paraId="4726571E" w14:textId="77777777" w:rsidR="00AD715C" w:rsidRPr="000E4D24" w:rsidRDefault="00AD715C" w:rsidP="00AD715C">
            <w:pPr>
              <w:snapToGrid/>
              <w:rPr>
                <w:rFonts w:eastAsia="Times New Roman"/>
                <w:sz w:val="20"/>
                <w:szCs w:val="20"/>
                <w:lang w:eastAsia="en-US"/>
              </w:rPr>
            </w:pPr>
            <w:r w:rsidRPr="000E4D24">
              <w:rPr>
                <w:rFonts w:eastAsia="Times New Roman"/>
                <w:sz w:val="20"/>
                <w:szCs w:val="20"/>
                <w:lang w:eastAsia="en-US"/>
              </w:rPr>
              <w:t>R</w:t>
            </w:r>
          </w:p>
        </w:tc>
        <w:tc>
          <w:tcPr>
            <w:tcW w:w="2695" w:type="dxa"/>
            <w:tcBorders>
              <w:top w:val="nil"/>
              <w:left w:val="nil"/>
              <w:bottom w:val="single" w:sz="4" w:space="0" w:color="auto"/>
              <w:right w:val="single" w:sz="4" w:space="0" w:color="auto"/>
            </w:tcBorders>
            <w:shd w:val="clear" w:color="E2EFDA" w:fill="FFFFFF"/>
            <w:noWrap/>
            <w:vAlign w:val="center"/>
            <w:hideMark/>
          </w:tcPr>
          <w:p w14:paraId="24E8E9C6" w14:textId="77777777" w:rsidR="00AD715C" w:rsidRPr="000E4D24" w:rsidRDefault="00AD715C" w:rsidP="00AD715C">
            <w:pPr>
              <w:snapToGrid/>
              <w:rPr>
                <w:rFonts w:eastAsia="Times New Roman"/>
                <w:sz w:val="20"/>
                <w:szCs w:val="20"/>
                <w:lang w:eastAsia="en-US"/>
              </w:rPr>
            </w:pPr>
            <w:r w:rsidRPr="000E4D24">
              <w:rPr>
                <w:rFonts w:eastAsia="Times New Roman"/>
                <w:sz w:val="20"/>
                <w:szCs w:val="20"/>
                <w:lang w:eastAsia="en-US"/>
              </w:rPr>
              <w:t>Sports activities and amusement and recreation activities</w:t>
            </w:r>
          </w:p>
        </w:tc>
        <w:tc>
          <w:tcPr>
            <w:tcW w:w="1296" w:type="dxa"/>
            <w:tcBorders>
              <w:top w:val="nil"/>
              <w:left w:val="nil"/>
              <w:bottom w:val="single" w:sz="4" w:space="0" w:color="auto"/>
              <w:right w:val="single" w:sz="4" w:space="0" w:color="auto"/>
            </w:tcBorders>
            <w:shd w:val="clear" w:color="E2EFDA" w:fill="FFFFFF"/>
            <w:noWrap/>
            <w:vAlign w:val="center"/>
            <w:hideMark/>
          </w:tcPr>
          <w:p w14:paraId="165D1C89" w14:textId="77777777" w:rsidR="00AD715C" w:rsidRPr="000E4D24" w:rsidRDefault="00AD715C" w:rsidP="00AD715C">
            <w:pPr>
              <w:snapToGrid/>
              <w:rPr>
                <w:rFonts w:eastAsia="Times New Roman"/>
                <w:sz w:val="20"/>
                <w:szCs w:val="20"/>
                <w:lang w:eastAsia="en-US"/>
              </w:rPr>
            </w:pPr>
            <w:r w:rsidRPr="000E4D24">
              <w:rPr>
                <w:rFonts w:eastAsia="Times New Roman"/>
                <w:sz w:val="20"/>
                <w:szCs w:val="20"/>
                <w:lang w:eastAsia="en-US"/>
              </w:rPr>
              <w:t>Eligible</w:t>
            </w:r>
          </w:p>
        </w:tc>
        <w:tc>
          <w:tcPr>
            <w:tcW w:w="2964" w:type="dxa"/>
            <w:tcBorders>
              <w:top w:val="nil"/>
              <w:left w:val="nil"/>
              <w:bottom w:val="single" w:sz="4" w:space="0" w:color="auto"/>
              <w:right w:val="single" w:sz="4" w:space="0" w:color="auto"/>
            </w:tcBorders>
            <w:shd w:val="clear" w:color="E2EFDA" w:fill="FFFFFF"/>
            <w:noWrap/>
            <w:vAlign w:val="center"/>
            <w:hideMark/>
          </w:tcPr>
          <w:p w14:paraId="0D1C71D0" w14:textId="77777777" w:rsidR="00AD715C" w:rsidRPr="000E4D24" w:rsidRDefault="00AD715C" w:rsidP="00AD715C">
            <w:pPr>
              <w:snapToGrid/>
              <w:rPr>
                <w:rFonts w:eastAsia="Times New Roman"/>
                <w:sz w:val="20"/>
                <w:szCs w:val="20"/>
                <w:lang w:eastAsia="en-US"/>
              </w:rPr>
            </w:pPr>
            <w:r w:rsidRPr="000E4D24">
              <w:rPr>
                <w:rFonts w:eastAsia="Times New Roman"/>
                <w:sz w:val="20"/>
                <w:szCs w:val="20"/>
                <w:lang w:eastAsia="en-US"/>
              </w:rPr>
              <w:t>*safety issues</w:t>
            </w:r>
          </w:p>
        </w:tc>
        <w:tc>
          <w:tcPr>
            <w:tcW w:w="5349" w:type="dxa"/>
            <w:tcBorders>
              <w:top w:val="nil"/>
              <w:left w:val="nil"/>
              <w:bottom w:val="single" w:sz="4" w:space="0" w:color="auto"/>
              <w:right w:val="single" w:sz="4" w:space="0" w:color="auto"/>
            </w:tcBorders>
            <w:shd w:val="clear" w:color="E2EFDA" w:fill="FFFFFF"/>
            <w:noWrap/>
            <w:vAlign w:val="center"/>
            <w:hideMark/>
          </w:tcPr>
          <w:p w14:paraId="1746FB54" w14:textId="77777777" w:rsidR="00AD715C" w:rsidRPr="000E4D24" w:rsidRDefault="00AD715C" w:rsidP="00AD715C">
            <w:pPr>
              <w:snapToGrid/>
              <w:rPr>
                <w:rFonts w:eastAsia="Times New Roman"/>
                <w:sz w:val="20"/>
                <w:szCs w:val="20"/>
                <w:lang w:eastAsia="en-US"/>
              </w:rPr>
            </w:pPr>
            <w:r w:rsidRPr="000E4D24">
              <w:rPr>
                <w:rFonts w:eastAsia="Times New Roman"/>
                <w:sz w:val="20"/>
                <w:szCs w:val="20"/>
                <w:lang w:eastAsia="en-US"/>
              </w:rPr>
              <w:t>Low</w:t>
            </w:r>
          </w:p>
        </w:tc>
      </w:tr>
      <w:tr w:rsidR="002E3525" w:rsidRPr="00F36B3D" w14:paraId="689EA823" w14:textId="77777777" w:rsidTr="00F36B3D">
        <w:trPr>
          <w:trHeight w:val="290"/>
        </w:trPr>
        <w:tc>
          <w:tcPr>
            <w:tcW w:w="805" w:type="dxa"/>
            <w:tcBorders>
              <w:top w:val="nil"/>
              <w:left w:val="single" w:sz="4" w:space="0" w:color="auto"/>
              <w:bottom w:val="single" w:sz="4" w:space="0" w:color="auto"/>
              <w:right w:val="single" w:sz="4" w:space="0" w:color="auto"/>
            </w:tcBorders>
            <w:shd w:val="clear" w:color="E2EFDA" w:fill="FFFFFF"/>
            <w:noWrap/>
            <w:vAlign w:val="center"/>
            <w:hideMark/>
          </w:tcPr>
          <w:p w14:paraId="2659A46C" w14:textId="77777777" w:rsidR="002E3525" w:rsidRPr="00DC1080" w:rsidRDefault="002E3525" w:rsidP="00AD715C">
            <w:pPr>
              <w:snapToGrid/>
              <w:rPr>
                <w:rFonts w:eastAsia="Times New Roman"/>
                <w:color w:val="000000"/>
                <w:sz w:val="20"/>
                <w:szCs w:val="20"/>
                <w:lang w:eastAsia="en-US"/>
              </w:rPr>
            </w:pPr>
            <w:r w:rsidRPr="00DC1080">
              <w:rPr>
                <w:rFonts w:eastAsia="Times New Roman"/>
                <w:color w:val="000000"/>
                <w:sz w:val="20"/>
                <w:szCs w:val="20"/>
                <w:lang w:eastAsia="en-US"/>
              </w:rPr>
              <w:lastRenderedPageBreak/>
              <w:t> </w:t>
            </w:r>
          </w:p>
        </w:tc>
        <w:tc>
          <w:tcPr>
            <w:tcW w:w="13719" w:type="dxa"/>
            <w:gridSpan w:val="5"/>
            <w:tcBorders>
              <w:top w:val="nil"/>
              <w:left w:val="nil"/>
              <w:bottom w:val="single" w:sz="4" w:space="0" w:color="auto"/>
              <w:right w:val="single" w:sz="4" w:space="0" w:color="auto"/>
            </w:tcBorders>
            <w:shd w:val="clear" w:color="70AD47" w:fill="D9D9D9"/>
            <w:noWrap/>
            <w:vAlign w:val="center"/>
            <w:hideMark/>
          </w:tcPr>
          <w:p w14:paraId="58059129" w14:textId="77777777" w:rsidR="002E3525" w:rsidRPr="000E4D24" w:rsidRDefault="002E3525" w:rsidP="00AD715C">
            <w:pPr>
              <w:snapToGrid/>
              <w:rPr>
                <w:rFonts w:eastAsia="Times New Roman"/>
                <w:b/>
                <w:bCs/>
                <w:sz w:val="20"/>
                <w:szCs w:val="20"/>
                <w:lang w:eastAsia="en-US"/>
              </w:rPr>
            </w:pPr>
            <w:r w:rsidRPr="000E4D24">
              <w:rPr>
                <w:rFonts w:eastAsia="Times New Roman"/>
                <w:b/>
                <w:bCs/>
                <w:sz w:val="20"/>
                <w:szCs w:val="20"/>
                <w:lang w:eastAsia="en-US"/>
              </w:rPr>
              <w:t>Personal Service</w:t>
            </w:r>
          </w:p>
        </w:tc>
      </w:tr>
      <w:tr w:rsidR="002E3525" w:rsidRPr="00F36B3D" w14:paraId="4D02DB85" w14:textId="77777777" w:rsidTr="00F36B3D">
        <w:trPr>
          <w:trHeight w:val="290"/>
        </w:trPr>
        <w:tc>
          <w:tcPr>
            <w:tcW w:w="805" w:type="dxa"/>
            <w:tcBorders>
              <w:top w:val="nil"/>
              <w:left w:val="single" w:sz="4" w:space="0" w:color="auto"/>
              <w:bottom w:val="single" w:sz="4" w:space="0" w:color="auto"/>
              <w:right w:val="single" w:sz="4" w:space="0" w:color="auto"/>
            </w:tcBorders>
            <w:shd w:val="clear" w:color="E2EFDA" w:fill="FFFFFF"/>
            <w:noWrap/>
            <w:vAlign w:val="center"/>
            <w:hideMark/>
          </w:tcPr>
          <w:p w14:paraId="29A5232E" w14:textId="77777777" w:rsidR="00AD715C" w:rsidRPr="00DC1080" w:rsidRDefault="00AD715C" w:rsidP="00AD715C">
            <w:pPr>
              <w:snapToGrid/>
              <w:jc w:val="right"/>
              <w:rPr>
                <w:rFonts w:eastAsia="Times New Roman"/>
                <w:color w:val="000000"/>
                <w:sz w:val="20"/>
                <w:szCs w:val="20"/>
                <w:lang w:eastAsia="en-US"/>
              </w:rPr>
            </w:pPr>
            <w:r w:rsidRPr="00DC1080">
              <w:rPr>
                <w:rFonts w:eastAsia="Times New Roman"/>
                <w:color w:val="000000"/>
                <w:sz w:val="20"/>
                <w:szCs w:val="20"/>
                <w:lang w:eastAsia="en-US"/>
              </w:rPr>
              <w:t>94</w:t>
            </w:r>
          </w:p>
        </w:tc>
        <w:tc>
          <w:tcPr>
            <w:tcW w:w="1415" w:type="dxa"/>
            <w:tcBorders>
              <w:top w:val="nil"/>
              <w:left w:val="nil"/>
              <w:bottom w:val="single" w:sz="4" w:space="0" w:color="auto"/>
              <w:right w:val="single" w:sz="4" w:space="0" w:color="auto"/>
            </w:tcBorders>
            <w:shd w:val="clear" w:color="E2EFDA" w:fill="FFFFFF"/>
            <w:noWrap/>
            <w:vAlign w:val="center"/>
            <w:hideMark/>
          </w:tcPr>
          <w:p w14:paraId="3F4354BB" w14:textId="77777777" w:rsidR="00AD715C" w:rsidRPr="00DC1080" w:rsidRDefault="00AD715C" w:rsidP="00AD715C">
            <w:pPr>
              <w:snapToGrid/>
              <w:rPr>
                <w:rFonts w:eastAsia="Times New Roman"/>
                <w:color w:val="000000"/>
                <w:sz w:val="20"/>
                <w:szCs w:val="20"/>
                <w:lang w:eastAsia="en-US"/>
              </w:rPr>
            </w:pPr>
            <w:r w:rsidRPr="00DC1080">
              <w:rPr>
                <w:rFonts w:eastAsia="Times New Roman"/>
                <w:color w:val="000000"/>
                <w:sz w:val="20"/>
                <w:szCs w:val="20"/>
                <w:lang w:eastAsia="en-US"/>
              </w:rPr>
              <w:t>S</w:t>
            </w:r>
          </w:p>
        </w:tc>
        <w:tc>
          <w:tcPr>
            <w:tcW w:w="2695" w:type="dxa"/>
            <w:tcBorders>
              <w:top w:val="nil"/>
              <w:left w:val="nil"/>
              <w:bottom w:val="single" w:sz="4" w:space="0" w:color="auto"/>
              <w:right w:val="single" w:sz="4" w:space="0" w:color="auto"/>
            </w:tcBorders>
            <w:shd w:val="clear" w:color="E2EFDA" w:fill="FBDAD7"/>
            <w:noWrap/>
            <w:vAlign w:val="center"/>
            <w:hideMark/>
          </w:tcPr>
          <w:p w14:paraId="15166C8B" w14:textId="77777777" w:rsidR="00AD715C" w:rsidRPr="00DC1080" w:rsidRDefault="00AD715C" w:rsidP="00AD715C">
            <w:pPr>
              <w:snapToGrid/>
              <w:rPr>
                <w:rFonts w:eastAsia="Times New Roman"/>
                <w:color w:val="000000"/>
                <w:sz w:val="20"/>
                <w:szCs w:val="20"/>
                <w:lang w:eastAsia="en-US"/>
              </w:rPr>
            </w:pPr>
            <w:r w:rsidRPr="00DC1080">
              <w:rPr>
                <w:rFonts w:eastAsia="Times New Roman"/>
                <w:color w:val="000000"/>
                <w:sz w:val="20"/>
                <w:szCs w:val="20"/>
                <w:lang w:eastAsia="en-US"/>
              </w:rPr>
              <w:t>Activities of membership organisations</w:t>
            </w:r>
          </w:p>
        </w:tc>
        <w:tc>
          <w:tcPr>
            <w:tcW w:w="1296" w:type="dxa"/>
            <w:tcBorders>
              <w:top w:val="single" w:sz="4" w:space="0" w:color="auto"/>
              <w:left w:val="single" w:sz="4" w:space="0" w:color="auto"/>
              <w:bottom w:val="single" w:sz="4" w:space="0" w:color="auto"/>
              <w:right w:val="single" w:sz="4" w:space="0" w:color="auto"/>
            </w:tcBorders>
            <w:shd w:val="clear" w:color="F4CCCC" w:fill="F4CCCC"/>
            <w:noWrap/>
            <w:vAlign w:val="center"/>
            <w:hideMark/>
          </w:tcPr>
          <w:p w14:paraId="184EC579" w14:textId="77777777" w:rsidR="00AD715C" w:rsidRPr="00DC1080" w:rsidRDefault="00AD715C" w:rsidP="00AD715C">
            <w:pPr>
              <w:snapToGrid/>
              <w:rPr>
                <w:rFonts w:eastAsia="Times New Roman"/>
                <w:color w:val="000000"/>
                <w:sz w:val="20"/>
                <w:szCs w:val="20"/>
                <w:lang w:eastAsia="en-US"/>
              </w:rPr>
            </w:pPr>
            <w:r w:rsidRPr="00DC1080">
              <w:rPr>
                <w:rFonts w:eastAsia="Times New Roman"/>
                <w:color w:val="000000"/>
                <w:sz w:val="20"/>
                <w:szCs w:val="20"/>
                <w:lang w:eastAsia="en-US"/>
              </w:rPr>
              <w:t>Not Eligible</w:t>
            </w:r>
          </w:p>
        </w:tc>
        <w:tc>
          <w:tcPr>
            <w:tcW w:w="2964" w:type="dxa"/>
            <w:tcBorders>
              <w:top w:val="nil"/>
              <w:left w:val="nil"/>
              <w:bottom w:val="single" w:sz="4" w:space="0" w:color="auto"/>
              <w:right w:val="single" w:sz="4" w:space="0" w:color="auto"/>
            </w:tcBorders>
            <w:shd w:val="clear" w:color="E2EFDA" w:fill="FFFFFF"/>
            <w:noWrap/>
            <w:vAlign w:val="center"/>
            <w:hideMark/>
          </w:tcPr>
          <w:p w14:paraId="20FA768B" w14:textId="77777777" w:rsidR="00AD715C" w:rsidRPr="00DC1080" w:rsidRDefault="00AD715C" w:rsidP="00AD715C">
            <w:pPr>
              <w:snapToGrid/>
              <w:rPr>
                <w:rFonts w:eastAsia="Times New Roman"/>
                <w:color w:val="000000"/>
                <w:sz w:val="20"/>
                <w:szCs w:val="20"/>
                <w:lang w:eastAsia="en-US"/>
              </w:rPr>
            </w:pPr>
            <w:r w:rsidRPr="00DC1080">
              <w:rPr>
                <w:rFonts w:eastAsia="Times New Roman"/>
                <w:color w:val="000000"/>
                <w:sz w:val="20"/>
                <w:szCs w:val="20"/>
                <w:lang w:eastAsia="en-US"/>
              </w:rPr>
              <w:t> </w:t>
            </w:r>
          </w:p>
        </w:tc>
        <w:tc>
          <w:tcPr>
            <w:tcW w:w="5349" w:type="dxa"/>
            <w:tcBorders>
              <w:top w:val="nil"/>
              <w:left w:val="nil"/>
              <w:bottom w:val="single" w:sz="4" w:space="0" w:color="auto"/>
              <w:right w:val="single" w:sz="4" w:space="0" w:color="auto"/>
            </w:tcBorders>
            <w:shd w:val="clear" w:color="E2EFDA" w:fill="FFFFFF"/>
            <w:noWrap/>
            <w:vAlign w:val="center"/>
            <w:hideMark/>
          </w:tcPr>
          <w:p w14:paraId="43A28631" w14:textId="77777777" w:rsidR="00AD715C" w:rsidRPr="00DC1080" w:rsidRDefault="00AD715C" w:rsidP="00AD715C">
            <w:pPr>
              <w:snapToGrid/>
              <w:rPr>
                <w:rFonts w:eastAsia="Times New Roman"/>
                <w:color w:val="000000"/>
                <w:sz w:val="20"/>
                <w:szCs w:val="20"/>
                <w:lang w:eastAsia="en-US"/>
              </w:rPr>
            </w:pPr>
            <w:r w:rsidRPr="00DC1080">
              <w:rPr>
                <w:rFonts w:eastAsia="Times New Roman"/>
                <w:color w:val="000000"/>
                <w:sz w:val="20"/>
                <w:szCs w:val="20"/>
                <w:lang w:eastAsia="en-US"/>
              </w:rPr>
              <w:t> </w:t>
            </w:r>
          </w:p>
        </w:tc>
      </w:tr>
      <w:tr w:rsidR="002E3525" w:rsidRPr="00F36B3D" w14:paraId="78562956" w14:textId="77777777" w:rsidTr="00F36B3D">
        <w:trPr>
          <w:trHeight w:val="870"/>
        </w:trPr>
        <w:tc>
          <w:tcPr>
            <w:tcW w:w="805" w:type="dxa"/>
            <w:tcBorders>
              <w:top w:val="nil"/>
              <w:left w:val="single" w:sz="4" w:space="0" w:color="auto"/>
              <w:bottom w:val="single" w:sz="4" w:space="0" w:color="auto"/>
              <w:right w:val="single" w:sz="4" w:space="0" w:color="auto"/>
            </w:tcBorders>
            <w:shd w:val="clear" w:color="E2EFDA" w:fill="FFFFFF"/>
            <w:noWrap/>
            <w:vAlign w:val="center"/>
            <w:hideMark/>
          </w:tcPr>
          <w:p w14:paraId="01AC4F5E" w14:textId="77777777" w:rsidR="00AD715C" w:rsidRPr="00DC1080" w:rsidRDefault="00AD715C" w:rsidP="00AD715C">
            <w:pPr>
              <w:snapToGrid/>
              <w:jc w:val="right"/>
              <w:rPr>
                <w:rFonts w:eastAsia="Times New Roman"/>
                <w:color w:val="000000"/>
                <w:sz w:val="20"/>
                <w:szCs w:val="20"/>
                <w:lang w:eastAsia="en-US"/>
              </w:rPr>
            </w:pPr>
            <w:r w:rsidRPr="00DC1080">
              <w:rPr>
                <w:rFonts w:eastAsia="Times New Roman"/>
                <w:color w:val="000000"/>
                <w:sz w:val="20"/>
                <w:szCs w:val="20"/>
                <w:lang w:eastAsia="en-US"/>
              </w:rPr>
              <w:t>95</w:t>
            </w:r>
          </w:p>
        </w:tc>
        <w:tc>
          <w:tcPr>
            <w:tcW w:w="1415" w:type="dxa"/>
            <w:tcBorders>
              <w:top w:val="nil"/>
              <w:left w:val="nil"/>
              <w:bottom w:val="single" w:sz="4" w:space="0" w:color="auto"/>
              <w:right w:val="single" w:sz="4" w:space="0" w:color="auto"/>
            </w:tcBorders>
            <w:shd w:val="clear" w:color="E2EFDA" w:fill="FFFFFF"/>
            <w:noWrap/>
            <w:vAlign w:val="center"/>
            <w:hideMark/>
          </w:tcPr>
          <w:p w14:paraId="4A6D78A7" w14:textId="77777777" w:rsidR="00AD715C" w:rsidRPr="00DC1080" w:rsidRDefault="00AD715C" w:rsidP="00AD715C">
            <w:pPr>
              <w:snapToGrid/>
              <w:rPr>
                <w:rFonts w:eastAsia="Times New Roman"/>
                <w:color w:val="000000"/>
                <w:sz w:val="20"/>
                <w:szCs w:val="20"/>
                <w:lang w:eastAsia="en-US"/>
              </w:rPr>
            </w:pPr>
            <w:r w:rsidRPr="00DC1080">
              <w:rPr>
                <w:rFonts w:eastAsia="Times New Roman"/>
                <w:color w:val="000000"/>
                <w:sz w:val="20"/>
                <w:szCs w:val="20"/>
                <w:lang w:eastAsia="en-US"/>
              </w:rPr>
              <w:t>S</w:t>
            </w:r>
          </w:p>
        </w:tc>
        <w:tc>
          <w:tcPr>
            <w:tcW w:w="2695" w:type="dxa"/>
            <w:tcBorders>
              <w:top w:val="nil"/>
              <w:left w:val="nil"/>
              <w:bottom w:val="single" w:sz="4" w:space="0" w:color="auto"/>
              <w:right w:val="single" w:sz="4" w:space="0" w:color="auto"/>
            </w:tcBorders>
            <w:shd w:val="clear" w:color="E2EFDA" w:fill="FFFFFF"/>
            <w:noWrap/>
            <w:vAlign w:val="center"/>
            <w:hideMark/>
          </w:tcPr>
          <w:p w14:paraId="64BA7EA7" w14:textId="77777777" w:rsidR="00AD715C" w:rsidRPr="00DC1080" w:rsidRDefault="00AD715C" w:rsidP="00AD715C">
            <w:pPr>
              <w:snapToGrid/>
              <w:rPr>
                <w:rFonts w:eastAsia="Times New Roman"/>
                <w:color w:val="000000"/>
                <w:sz w:val="20"/>
                <w:szCs w:val="20"/>
                <w:lang w:eastAsia="en-US"/>
              </w:rPr>
            </w:pPr>
            <w:r w:rsidRPr="00DC1080">
              <w:rPr>
                <w:rFonts w:eastAsia="Times New Roman"/>
                <w:color w:val="000000"/>
                <w:sz w:val="20"/>
                <w:szCs w:val="20"/>
                <w:lang w:eastAsia="en-US"/>
              </w:rPr>
              <w:t>Repair of computers and personal and household goods</w:t>
            </w:r>
          </w:p>
        </w:tc>
        <w:tc>
          <w:tcPr>
            <w:tcW w:w="1296" w:type="dxa"/>
            <w:tcBorders>
              <w:top w:val="nil"/>
              <w:left w:val="nil"/>
              <w:bottom w:val="single" w:sz="4" w:space="0" w:color="auto"/>
              <w:right w:val="single" w:sz="4" w:space="0" w:color="auto"/>
            </w:tcBorders>
            <w:shd w:val="clear" w:color="E2EFDA" w:fill="FFFFFF"/>
            <w:noWrap/>
            <w:vAlign w:val="center"/>
            <w:hideMark/>
          </w:tcPr>
          <w:p w14:paraId="6199B14C" w14:textId="77777777" w:rsidR="00AD715C" w:rsidRPr="00DC1080" w:rsidRDefault="00AD715C" w:rsidP="00AD715C">
            <w:pPr>
              <w:snapToGrid/>
              <w:rPr>
                <w:rFonts w:eastAsia="Times New Roman"/>
                <w:color w:val="000000"/>
                <w:sz w:val="20"/>
                <w:szCs w:val="20"/>
                <w:lang w:eastAsia="en-US"/>
              </w:rPr>
            </w:pPr>
            <w:r w:rsidRPr="00DC1080">
              <w:rPr>
                <w:rFonts w:eastAsia="Times New Roman"/>
                <w:color w:val="000000"/>
                <w:sz w:val="20"/>
                <w:szCs w:val="20"/>
                <w:lang w:eastAsia="en-US"/>
              </w:rPr>
              <w:t>Eligible</w:t>
            </w:r>
          </w:p>
        </w:tc>
        <w:tc>
          <w:tcPr>
            <w:tcW w:w="2964" w:type="dxa"/>
            <w:tcBorders>
              <w:top w:val="nil"/>
              <w:left w:val="nil"/>
              <w:bottom w:val="single" w:sz="4" w:space="0" w:color="auto"/>
              <w:right w:val="single" w:sz="4" w:space="0" w:color="auto"/>
            </w:tcBorders>
            <w:shd w:val="clear" w:color="E2EFDA" w:fill="FFFFFF"/>
            <w:vAlign w:val="center"/>
            <w:hideMark/>
          </w:tcPr>
          <w:p w14:paraId="60338846" w14:textId="77777777" w:rsidR="00AD715C" w:rsidRPr="00DC1080" w:rsidRDefault="00AD715C" w:rsidP="00AD715C">
            <w:pPr>
              <w:snapToGrid/>
              <w:rPr>
                <w:rFonts w:eastAsia="Times New Roman"/>
                <w:color w:val="000000"/>
                <w:sz w:val="20"/>
                <w:szCs w:val="20"/>
                <w:lang w:eastAsia="en-US"/>
              </w:rPr>
            </w:pPr>
            <w:r w:rsidRPr="00DC1080">
              <w:rPr>
                <w:rFonts w:eastAsia="Times New Roman"/>
                <w:color w:val="000000"/>
                <w:sz w:val="20"/>
                <w:szCs w:val="20"/>
                <w:lang w:eastAsia="en-US"/>
              </w:rPr>
              <w:t>*waste management</w:t>
            </w:r>
            <w:r w:rsidRPr="00DC1080">
              <w:rPr>
                <w:rFonts w:eastAsia="Times New Roman"/>
                <w:color w:val="000000"/>
                <w:sz w:val="20"/>
                <w:szCs w:val="20"/>
                <w:lang w:eastAsia="en-US"/>
              </w:rPr>
              <w:br/>
              <w:t>*safety issues</w:t>
            </w:r>
            <w:r w:rsidRPr="00DC1080">
              <w:rPr>
                <w:rFonts w:eastAsia="Times New Roman"/>
                <w:color w:val="000000"/>
                <w:sz w:val="20"/>
                <w:szCs w:val="20"/>
                <w:lang w:eastAsia="en-US"/>
              </w:rPr>
              <w:br/>
              <w:t>*chemical usage</w:t>
            </w:r>
          </w:p>
        </w:tc>
        <w:tc>
          <w:tcPr>
            <w:tcW w:w="5349" w:type="dxa"/>
            <w:tcBorders>
              <w:top w:val="nil"/>
              <w:left w:val="nil"/>
              <w:bottom w:val="single" w:sz="4" w:space="0" w:color="auto"/>
              <w:right w:val="single" w:sz="4" w:space="0" w:color="auto"/>
            </w:tcBorders>
            <w:shd w:val="clear" w:color="E2EFDA" w:fill="FFFFFF"/>
            <w:noWrap/>
            <w:vAlign w:val="center"/>
            <w:hideMark/>
          </w:tcPr>
          <w:p w14:paraId="33FFD333" w14:textId="77777777" w:rsidR="00AD715C" w:rsidRPr="00DC1080" w:rsidRDefault="00AD715C" w:rsidP="00AD715C">
            <w:pPr>
              <w:snapToGrid/>
              <w:rPr>
                <w:rFonts w:eastAsia="Times New Roman"/>
                <w:color w:val="000000"/>
                <w:sz w:val="20"/>
                <w:szCs w:val="20"/>
                <w:lang w:eastAsia="en-US"/>
              </w:rPr>
            </w:pPr>
            <w:r w:rsidRPr="00DC1080">
              <w:rPr>
                <w:rFonts w:eastAsia="Times New Roman"/>
                <w:color w:val="000000"/>
                <w:sz w:val="20"/>
                <w:szCs w:val="20"/>
                <w:lang w:eastAsia="en-US"/>
              </w:rPr>
              <w:t>Low</w:t>
            </w:r>
          </w:p>
        </w:tc>
      </w:tr>
      <w:tr w:rsidR="002E3525" w:rsidRPr="00F36B3D" w14:paraId="64C6FE37" w14:textId="77777777" w:rsidTr="00F36B3D">
        <w:trPr>
          <w:trHeight w:val="870"/>
        </w:trPr>
        <w:tc>
          <w:tcPr>
            <w:tcW w:w="805" w:type="dxa"/>
            <w:tcBorders>
              <w:top w:val="nil"/>
              <w:left w:val="single" w:sz="4" w:space="0" w:color="auto"/>
              <w:bottom w:val="single" w:sz="4" w:space="0" w:color="auto"/>
              <w:right w:val="single" w:sz="4" w:space="0" w:color="auto"/>
            </w:tcBorders>
            <w:shd w:val="clear" w:color="E2EFDA" w:fill="FFFFFF"/>
            <w:noWrap/>
            <w:vAlign w:val="center"/>
            <w:hideMark/>
          </w:tcPr>
          <w:p w14:paraId="1C7CB1F8" w14:textId="77777777" w:rsidR="00AD715C" w:rsidRPr="00DC1080" w:rsidRDefault="00AD715C" w:rsidP="00AD715C">
            <w:pPr>
              <w:snapToGrid/>
              <w:jc w:val="right"/>
              <w:rPr>
                <w:rFonts w:eastAsia="Times New Roman"/>
                <w:color w:val="000000"/>
                <w:sz w:val="20"/>
                <w:szCs w:val="20"/>
                <w:lang w:eastAsia="en-US"/>
              </w:rPr>
            </w:pPr>
            <w:r w:rsidRPr="00DC1080">
              <w:rPr>
                <w:rFonts w:eastAsia="Times New Roman"/>
                <w:color w:val="000000"/>
                <w:sz w:val="20"/>
                <w:szCs w:val="20"/>
                <w:lang w:eastAsia="en-US"/>
              </w:rPr>
              <w:t>96</w:t>
            </w:r>
          </w:p>
        </w:tc>
        <w:tc>
          <w:tcPr>
            <w:tcW w:w="1415" w:type="dxa"/>
            <w:tcBorders>
              <w:top w:val="nil"/>
              <w:left w:val="nil"/>
              <w:bottom w:val="single" w:sz="4" w:space="0" w:color="auto"/>
              <w:right w:val="single" w:sz="4" w:space="0" w:color="auto"/>
            </w:tcBorders>
            <w:shd w:val="clear" w:color="E2EFDA" w:fill="FFFFFF"/>
            <w:noWrap/>
            <w:vAlign w:val="center"/>
            <w:hideMark/>
          </w:tcPr>
          <w:p w14:paraId="76C435F5" w14:textId="77777777" w:rsidR="00AD715C" w:rsidRPr="00DC1080" w:rsidRDefault="00AD715C" w:rsidP="00AD715C">
            <w:pPr>
              <w:snapToGrid/>
              <w:rPr>
                <w:rFonts w:eastAsia="Times New Roman"/>
                <w:color w:val="000000"/>
                <w:sz w:val="20"/>
                <w:szCs w:val="20"/>
                <w:lang w:eastAsia="en-US"/>
              </w:rPr>
            </w:pPr>
            <w:r w:rsidRPr="00DC1080">
              <w:rPr>
                <w:rFonts w:eastAsia="Times New Roman"/>
                <w:color w:val="000000"/>
                <w:sz w:val="20"/>
                <w:szCs w:val="20"/>
                <w:lang w:eastAsia="en-US"/>
              </w:rPr>
              <w:t>S</w:t>
            </w:r>
          </w:p>
        </w:tc>
        <w:tc>
          <w:tcPr>
            <w:tcW w:w="2695" w:type="dxa"/>
            <w:tcBorders>
              <w:top w:val="nil"/>
              <w:left w:val="nil"/>
              <w:bottom w:val="single" w:sz="4" w:space="0" w:color="auto"/>
              <w:right w:val="single" w:sz="4" w:space="0" w:color="auto"/>
            </w:tcBorders>
            <w:shd w:val="clear" w:color="E2EFDA" w:fill="FFFFFF"/>
            <w:noWrap/>
            <w:vAlign w:val="center"/>
            <w:hideMark/>
          </w:tcPr>
          <w:p w14:paraId="6056E10D" w14:textId="77777777" w:rsidR="00AD715C" w:rsidRPr="00DC1080" w:rsidRDefault="00AD715C" w:rsidP="00AD715C">
            <w:pPr>
              <w:snapToGrid/>
              <w:rPr>
                <w:rFonts w:eastAsia="Times New Roman"/>
                <w:color w:val="000000"/>
                <w:sz w:val="20"/>
                <w:szCs w:val="20"/>
                <w:lang w:eastAsia="en-US"/>
              </w:rPr>
            </w:pPr>
            <w:r w:rsidRPr="00DC1080">
              <w:rPr>
                <w:rFonts w:eastAsia="Times New Roman"/>
                <w:color w:val="000000"/>
                <w:sz w:val="20"/>
                <w:szCs w:val="20"/>
                <w:lang w:eastAsia="en-US"/>
              </w:rPr>
              <w:t>Other personal service activities</w:t>
            </w:r>
          </w:p>
        </w:tc>
        <w:tc>
          <w:tcPr>
            <w:tcW w:w="1296" w:type="dxa"/>
            <w:tcBorders>
              <w:top w:val="nil"/>
              <w:left w:val="nil"/>
              <w:bottom w:val="single" w:sz="4" w:space="0" w:color="auto"/>
              <w:right w:val="single" w:sz="4" w:space="0" w:color="auto"/>
            </w:tcBorders>
            <w:shd w:val="clear" w:color="E2EFDA" w:fill="FFFFFF"/>
            <w:noWrap/>
            <w:vAlign w:val="center"/>
            <w:hideMark/>
          </w:tcPr>
          <w:p w14:paraId="0004A30B" w14:textId="77777777" w:rsidR="00AD715C" w:rsidRPr="00DC1080" w:rsidRDefault="00AD715C" w:rsidP="00AD715C">
            <w:pPr>
              <w:snapToGrid/>
              <w:rPr>
                <w:rFonts w:eastAsia="Times New Roman"/>
                <w:color w:val="000000"/>
                <w:sz w:val="20"/>
                <w:szCs w:val="20"/>
                <w:lang w:eastAsia="en-US"/>
              </w:rPr>
            </w:pPr>
            <w:r w:rsidRPr="00DC1080">
              <w:rPr>
                <w:rFonts w:eastAsia="Times New Roman"/>
                <w:color w:val="000000"/>
                <w:sz w:val="20"/>
                <w:szCs w:val="20"/>
                <w:lang w:eastAsia="en-US"/>
              </w:rPr>
              <w:t>Eligible</w:t>
            </w:r>
          </w:p>
        </w:tc>
        <w:tc>
          <w:tcPr>
            <w:tcW w:w="2964" w:type="dxa"/>
            <w:tcBorders>
              <w:top w:val="nil"/>
              <w:left w:val="nil"/>
              <w:bottom w:val="single" w:sz="4" w:space="0" w:color="auto"/>
              <w:right w:val="single" w:sz="4" w:space="0" w:color="auto"/>
            </w:tcBorders>
            <w:shd w:val="clear" w:color="E2EFDA" w:fill="FFFFFF"/>
            <w:vAlign w:val="center"/>
            <w:hideMark/>
          </w:tcPr>
          <w:p w14:paraId="4CEF7F03" w14:textId="77777777" w:rsidR="00AD715C" w:rsidRPr="00DC1080" w:rsidRDefault="00AD715C" w:rsidP="00AD715C">
            <w:pPr>
              <w:snapToGrid/>
              <w:rPr>
                <w:rFonts w:eastAsia="Times New Roman"/>
                <w:color w:val="000000"/>
                <w:sz w:val="20"/>
                <w:szCs w:val="20"/>
                <w:lang w:eastAsia="en-US"/>
              </w:rPr>
            </w:pPr>
            <w:r w:rsidRPr="00DC1080">
              <w:rPr>
                <w:rFonts w:eastAsia="Times New Roman"/>
                <w:color w:val="000000"/>
                <w:sz w:val="20"/>
                <w:szCs w:val="20"/>
                <w:lang w:eastAsia="en-US"/>
              </w:rPr>
              <w:t>*waste management</w:t>
            </w:r>
            <w:r w:rsidRPr="00DC1080">
              <w:rPr>
                <w:rFonts w:eastAsia="Times New Roman"/>
                <w:color w:val="000000"/>
                <w:sz w:val="20"/>
                <w:szCs w:val="20"/>
                <w:lang w:eastAsia="en-US"/>
              </w:rPr>
              <w:br/>
              <w:t>*safety issues</w:t>
            </w:r>
            <w:r w:rsidRPr="00DC1080">
              <w:rPr>
                <w:rFonts w:eastAsia="Times New Roman"/>
                <w:color w:val="000000"/>
                <w:sz w:val="20"/>
                <w:szCs w:val="20"/>
                <w:lang w:eastAsia="en-US"/>
              </w:rPr>
              <w:br/>
              <w:t>*chemical usage</w:t>
            </w:r>
          </w:p>
        </w:tc>
        <w:tc>
          <w:tcPr>
            <w:tcW w:w="5349" w:type="dxa"/>
            <w:tcBorders>
              <w:top w:val="nil"/>
              <w:left w:val="nil"/>
              <w:bottom w:val="single" w:sz="4" w:space="0" w:color="auto"/>
              <w:right w:val="single" w:sz="4" w:space="0" w:color="auto"/>
            </w:tcBorders>
            <w:shd w:val="clear" w:color="E2EFDA" w:fill="FFFFFF"/>
            <w:noWrap/>
            <w:vAlign w:val="center"/>
            <w:hideMark/>
          </w:tcPr>
          <w:p w14:paraId="1AE881C4" w14:textId="77777777" w:rsidR="00AD715C" w:rsidRPr="00DC1080" w:rsidRDefault="00AD715C" w:rsidP="00AD715C">
            <w:pPr>
              <w:snapToGrid/>
              <w:rPr>
                <w:rFonts w:eastAsia="Times New Roman"/>
                <w:color w:val="000000"/>
                <w:sz w:val="20"/>
                <w:szCs w:val="20"/>
                <w:lang w:eastAsia="en-US"/>
              </w:rPr>
            </w:pPr>
            <w:r w:rsidRPr="00DC1080">
              <w:rPr>
                <w:rFonts w:eastAsia="Times New Roman"/>
                <w:color w:val="000000"/>
                <w:sz w:val="20"/>
                <w:szCs w:val="20"/>
                <w:lang w:eastAsia="en-US"/>
              </w:rPr>
              <w:t>Low</w:t>
            </w:r>
          </w:p>
        </w:tc>
      </w:tr>
      <w:tr w:rsidR="006B42DD" w:rsidRPr="00F36B3D" w14:paraId="6D8EA155" w14:textId="77777777" w:rsidTr="00F36B3D">
        <w:trPr>
          <w:trHeight w:val="290"/>
        </w:trPr>
        <w:tc>
          <w:tcPr>
            <w:tcW w:w="805" w:type="dxa"/>
            <w:tcBorders>
              <w:top w:val="nil"/>
              <w:left w:val="single" w:sz="4" w:space="0" w:color="auto"/>
              <w:bottom w:val="single" w:sz="4" w:space="0" w:color="auto"/>
              <w:right w:val="single" w:sz="4" w:space="0" w:color="auto"/>
            </w:tcBorders>
            <w:shd w:val="clear" w:color="E2EFDA" w:fill="FFFFFF"/>
            <w:noWrap/>
            <w:vAlign w:val="center"/>
            <w:hideMark/>
          </w:tcPr>
          <w:p w14:paraId="41135ECB" w14:textId="77777777" w:rsidR="006B42DD" w:rsidRPr="00DC1080" w:rsidRDefault="006B42DD" w:rsidP="00AD715C">
            <w:pPr>
              <w:snapToGrid/>
              <w:rPr>
                <w:rFonts w:eastAsia="Times New Roman"/>
                <w:color w:val="000000"/>
                <w:sz w:val="20"/>
                <w:szCs w:val="20"/>
                <w:lang w:eastAsia="en-US"/>
              </w:rPr>
            </w:pPr>
            <w:r w:rsidRPr="00DC1080">
              <w:rPr>
                <w:rFonts w:eastAsia="Times New Roman"/>
                <w:color w:val="000000"/>
                <w:sz w:val="20"/>
                <w:szCs w:val="20"/>
                <w:lang w:eastAsia="en-US"/>
              </w:rPr>
              <w:t> </w:t>
            </w:r>
          </w:p>
        </w:tc>
        <w:tc>
          <w:tcPr>
            <w:tcW w:w="13719" w:type="dxa"/>
            <w:gridSpan w:val="5"/>
            <w:tcBorders>
              <w:top w:val="nil"/>
              <w:left w:val="nil"/>
              <w:bottom w:val="single" w:sz="4" w:space="0" w:color="auto"/>
              <w:right w:val="single" w:sz="4" w:space="0" w:color="auto"/>
            </w:tcBorders>
            <w:shd w:val="clear" w:color="70AD47" w:fill="D9D9D9"/>
            <w:noWrap/>
            <w:vAlign w:val="center"/>
            <w:hideMark/>
          </w:tcPr>
          <w:p w14:paraId="1F287148" w14:textId="77777777" w:rsidR="006B42DD" w:rsidRPr="000E4D24" w:rsidRDefault="006B42DD" w:rsidP="00AD715C">
            <w:pPr>
              <w:snapToGrid/>
              <w:rPr>
                <w:rFonts w:eastAsia="Times New Roman"/>
                <w:b/>
                <w:bCs/>
                <w:sz w:val="20"/>
                <w:szCs w:val="20"/>
                <w:lang w:eastAsia="en-US"/>
              </w:rPr>
            </w:pPr>
            <w:r w:rsidRPr="000E4D24">
              <w:rPr>
                <w:rFonts w:eastAsia="Times New Roman"/>
                <w:b/>
                <w:bCs/>
                <w:sz w:val="20"/>
                <w:szCs w:val="20"/>
                <w:lang w:eastAsia="en-US"/>
              </w:rPr>
              <w:t>Household Activities</w:t>
            </w:r>
          </w:p>
        </w:tc>
      </w:tr>
      <w:tr w:rsidR="002E3525" w:rsidRPr="00F36B3D" w14:paraId="365D794D" w14:textId="77777777" w:rsidTr="00F36B3D">
        <w:trPr>
          <w:trHeight w:val="290"/>
        </w:trPr>
        <w:tc>
          <w:tcPr>
            <w:tcW w:w="805" w:type="dxa"/>
            <w:tcBorders>
              <w:top w:val="nil"/>
              <w:left w:val="single" w:sz="4" w:space="0" w:color="auto"/>
              <w:bottom w:val="single" w:sz="4" w:space="0" w:color="auto"/>
              <w:right w:val="single" w:sz="4" w:space="0" w:color="auto"/>
            </w:tcBorders>
            <w:shd w:val="clear" w:color="E2EFDA" w:fill="FFFFFF"/>
            <w:noWrap/>
            <w:vAlign w:val="center"/>
            <w:hideMark/>
          </w:tcPr>
          <w:p w14:paraId="13D03357" w14:textId="77777777" w:rsidR="00AD715C" w:rsidRPr="00DC1080" w:rsidRDefault="00AD715C" w:rsidP="00AD715C">
            <w:pPr>
              <w:snapToGrid/>
              <w:jc w:val="right"/>
              <w:rPr>
                <w:rFonts w:eastAsia="Times New Roman"/>
                <w:color w:val="000000"/>
                <w:sz w:val="20"/>
                <w:szCs w:val="20"/>
                <w:lang w:eastAsia="en-US"/>
              </w:rPr>
            </w:pPr>
            <w:r w:rsidRPr="00DC1080">
              <w:rPr>
                <w:rFonts w:eastAsia="Times New Roman"/>
                <w:color w:val="000000"/>
                <w:sz w:val="20"/>
                <w:szCs w:val="20"/>
                <w:lang w:eastAsia="en-US"/>
              </w:rPr>
              <w:t>97</w:t>
            </w:r>
          </w:p>
        </w:tc>
        <w:tc>
          <w:tcPr>
            <w:tcW w:w="1415" w:type="dxa"/>
            <w:tcBorders>
              <w:top w:val="nil"/>
              <w:left w:val="nil"/>
              <w:bottom w:val="single" w:sz="4" w:space="0" w:color="auto"/>
              <w:right w:val="single" w:sz="4" w:space="0" w:color="auto"/>
            </w:tcBorders>
            <w:shd w:val="clear" w:color="E2EFDA" w:fill="FFFFFF"/>
            <w:noWrap/>
            <w:vAlign w:val="center"/>
            <w:hideMark/>
          </w:tcPr>
          <w:p w14:paraId="354E5504" w14:textId="77777777" w:rsidR="00AD715C" w:rsidRPr="000E4D24" w:rsidRDefault="00AD715C" w:rsidP="00AD715C">
            <w:pPr>
              <w:snapToGrid/>
              <w:rPr>
                <w:rFonts w:eastAsia="Times New Roman"/>
                <w:sz w:val="20"/>
                <w:szCs w:val="20"/>
                <w:lang w:eastAsia="en-US"/>
              </w:rPr>
            </w:pPr>
            <w:r w:rsidRPr="000E4D24">
              <w:rPr>
                <w:rFonts w:eastAsia="Times New Roman"/>
                <w:sz w:val="20"/>
                <w:szCs w:val="20"/>
                <w:lang w:eastAsia="en-US"/>
              </w:rPr>
              <w:t>T</w:t>
            </w:r>
          </w:p>
        </w:tc>
        <w:tc>
          <w:tcPr>
            <w:tcW w:w="2695" w:type="dxa"/>
            <w:tcBorders>
              <w:top w:val="nil"/>
              <w:left w:val="nil"/>
              <w:bottom w:val="single" w:sz="4" w:space="0" w:color="auto"/>
              <w:right w:val="single" w:sz="4" w:space="0" w:color="auto"/>
            </w:tcBorders>
            <w:shd w:val="clear" w:color="E2EFDA" w:fill="FFFFFF"/>
            <w:noWrap/>
            <w:vAlign w:val="center"/>
            <w:hideMark/>
          </w:tcPr>
          <w:p w14:paraId="19204E13" w14:textId="77777777" w:rsidR="00AD715C" w:rsidRPr="000E4D24" w:rsidRDefault="00AD715C" w:rsidP="00AD715C">
            <w:pPr>
              <w:snapToGrid/>
              <w:rPr>
                <w:rFonts w:eastAsia="Times New Roman"/>
                <w:sz w:val="20"/>
                <w:szCs w:val="20"/>
                <w:lang w:eastAsia="en-US"/>
              </w:rPr>
            </w:pPr>
            <w:r w:rsidRPr="000E4D24">
              <w:rPr>
                <w:rFonts w:eastAsia="Times New Roman"/>
                <w:sz w:val="20"/>
                <w:szCs w:val="20"/>
                <w:lang w:eastAsia="en-US"/>
              </w:rPr>
              <w:t>Activities of households as employers of domestic personnel</w:t>
            </w:r>
          </w:p>
        </w:tc>
        <w:tc>
          <w:tcPr>
            <w:tcW w:w="1296" w:type="dxa"/>
            <w:tcBorders>
              <w:top w:val="nil"/>
              <w:left w:val="nil"/>
              <w:bottom w:val="single" w:sz="4" w:space="0" w:color="auto"/>
              <w:right w:val="single" w:sz="4" w:space="0" w:color="auto"/>
            </w:tcBorders>
            <w:shd w:val="clear" w:color="E2EFDA" w:fill="FFFFFF"/>
            <w:noWrap/>
            <w:vAlign w:val="center"/>
            <w:hideMark/>
          </w:tcPr>
          <w:p w14:paraId="075FFDA8" w14:textId="77777777" w:rsidR="00AD715C" w:rsidRPr="000E4D24" w:rsidRDefault="00AD715C" w:rsidP="00AD715C">
            <w:pPr>
              <w:snapToGrid/>
              <w:rPr>
                <w:rFonts w:eastAsia="Times New Roman"/>
                <w:sz w:val="20"/>
                <w:szCs w:val="20"/>
                <w:lang w:eastAsia="en-US"/>
              </w:rPr>
            </w:pPr>
            <w:r w:rsidRPr="000E4D24">
              <w:rPr>
                <w:rFonts w:eastAsia="Times New Roman"/>
                <w:sz w:val="20"/>
                <w:szCs w:val="20"/>
                <w:lang w:eastAsia="en-US"/>
              </w:rPr>
              <w:t>Eligible</w:t>
            </w:r>
          </w:p>
        </w:tc>
        <w:tc>
          <w:tcPr>
            <w:tcW w:w="2964" w:type="dxa"/>
            <w:tcBorders>
              <w:top w:val="nil"/>
              <w:left w:val="nil"/>
              <w:bottom w:val="single" w:sz="4" w:space="0" w:color="auto"/>
              <w:right w:val="single" w:sz="4" w:space="0" w:color="auto"/>
            </w:tcBorders>
            <w:shd w:val="clear" w:color="E2EFDA" w:fill="FFFFFF"/>
            <w:noWrap/>
            <w:vAlign w:val="center"/>
            <w:hideMark/>
          </w:tcPr>
          <w:p w14:paraId="0892C5D7" w14:textId="77777777" w:rsidR="00AD715C" w:rsidRPr="000E4D24" w:rsidRDefault="00AD715C" w:rsidP="00AD715C">
            <w:pPr>
              <w:snapToGrid/>
              <w:rPr>
                <w:rFonts w:eastAsia="Times New Roman"/>
                <w:sz w:val="20"/>
                <w:szCs w:val="20"/>
                <w:lang w:eastAsia="en-US"/>
              </w:rPr>
            </w:pPr>
            <w:r w:rsidRPr="000E4D24">
              <w:rPr>
                <w:rFonts w:eastAsia="Times New Roman"/>
                <w:sz w:val="20"/>
                <w:szCs w:val="20"/>
                <w:lang w:eastAsia="en-US"/>
              </w:rPr>
              <w:t>no adverse impacts</w:t>
            </w:r>
          </w:p>
        </w:tc>
        <w:tc>
          <w:tcPr>
            <w:tcW w:w="5349" w:type="dxa"/>
            <w:tcBorders>
              <w:top w:val="nil"/>
              <w:left w:val="nil"/>
              <w:bottom w:val="single" w:sz="4" w:space="0" w:color="auto"/>
              <w:right w:val="single" w:sz="4" w:space="0" w:color="auto"/>
            </w:tcBorders>
            <w:shd w:val="clear" w:color="E2EFDA" w:fill="FFFFFF"/>
            <w:noWrap/>
            <w:vAlign w:val="center"/>
            <w:hideMark/>
          </w:tcPr>
          <w:p w14:paraId="01BC783D" w14:textId="77777777" w:rsidR="00AD715C" w:rsidRPr="000E4D24" w:rsidRDefault="00AD715C" w:rsidP="00AD715C">
            <w:pPr>
              <w:snapToGrid/>
              <w:rPr>
                <w:rFonts w:eastAsia="Times New Roman"/>
                <w:sz w:val="20"/>
                <w:szCs w:val="20"/>
                <w:lang w:eastAsia="en-US"/>
              </w:rPr>
            </w:pPr>
            <w:r w:rsidRPr="000E4D24">
              <w:rPr>
                <w:rFonts w:eastAsia="Times New Roman"/>
                <w:sz w:val="20"/>
                <w:szCs w:val="20"/>
                <w:lang w:eastAsia="en-US"/>
              </w:rPr>
              <w:t>Low</w:t>
            </w:r>
          </w:p>
        </w:tc>
      </w:tr>
      <w:tr w:rsidR="002E3525" w:rsidRPr="00F36B3D" w14:paraId="37160223" w14:textId="77777777" w:rsidTr="00F36B3D">
        <w:trPr>
          <w:trHeight w:val="290"/>
        </w:trPr>
        <w:tc>
          <w:tcPr>
            <w:tcW w:w="805" w:type="dxa"/>
            <w:tcBorders>
              <w:top w:val="nil"/>
              <w:left w:val="single" w:sz="4" w:space="0" w:color="auto"/>
              <w:bottom w:val="single" w:sz="4" w:space="0" w:color="auto"/>
              <w:right w:val="single" w:sz="4" w:space="0" w:color="auto"/>
            </w:tcBorders>
            <w:shd w:val="clear" w:color="E2EFDA" w:fill="FFFFFF"/>
            <w:noWrap/>
            <w:vAlign w:val="center"/>
            <w:hideMark/>
          </w:tcPr>
          <w:p w14:paraId="3B036135" w14:textId="77777777" w:rsidR="00AD715C" w:rsidRPr="00DC1080" w:rsidRDefault="00AD715C" w:rsidP="00AD715C">
            <w:pPr>
              <w:snapToGrid/>
              <w:jc w:val="right"/>
              <w:rPr>
                <w:rFonts w:eastAsia="Times New Roman"/>
                <w:color w:val="000000"/>
                <w:sz w:val="20"/>
                <w:szCs w:val="20"/>
                <w:lang w:eastAsia="en-US"/>
              </w:rPr>
            </w:pPr>
            <w:r w:rsidRPr="00DC1080">
              <w:rPr>
                <w:rFonts w:eastAsia="Times New Roman"/>
                <w:color w:val="000000"/>
                <w:sz w:val="20"/>
                <w:szCs w:val="20"/>
                <w:lang w:eastAsia="en-US"/>
              </w:rPr>
              <w:t>98</w:t>
            </w:r>
          </w:p>
        </w:tc>
        <w:tc>
          <w:tcPr>
            <w:tcW w:w="1415" w:type="dxa"/>
            <w:tcBorders>
              <w:top w:val="nil"/>
              <w:left w:val="nil"/>
              <w:bottom w:val="single" w:sz="4" w:space="0" w:color="auto"/>
              <w:right w:val="single" w:sz="4" w:space="0" w:color="auto"/>
            </w:tcBorders>
            <w:shd w:val="clear" w:color="E2EFDA" w:fill="FFFFFF"/>
            <w:noWrap/>
            <w:vAlign w:val="center"/>
            <w:hideMark/>
          </w:tcPr>
          <w:p w14:paraId="0BB4FDC2" w14:textId="77777777" w:rsidR="00AD715C" w:rsidRPr="000E4D24" w:rsidRDefault="00AD715C" w:rsidP="00AD715C">
            <w:pPr>
              <w:snapToGrid/>
              <w:rPr>
                <w:rFonts w:eastAsia="Times New Roman"/>
                <w:sz w:val="20"/>
                <w:szCs w:val="20"/>
                <w:lang w:eastAsia="en-US"/>
              </w:rPr>
            </w:pPr>
            <w:r w:rsidRPr="000E4D24">
              <w:rPr>
                <w:rFonts w:eastAsia="Times New Roman"/>
                <w:sz w:val="20"/>
                <w:szCs w:val="20"/>
                <w:lang w:eastAsia="en-US"/>
              </w:rPr>
              <w:t>T</w:t>
            </w:r>
          </w:p>
        </w:tc>
        <w:tc>
          <w:tcPr>
            <w:tcW w:w="2695" w:type="dxa"/>
            <w:tcBorders>
              <w:top w:val="nil"/>
              <w:left w:val="nil"/>
              <w:bottom w:val="single" w:sz="4" w:space="0" w:color="auto"/>
              <w:right w:val="single" w:sz="4" w:space="0" w:color="auto"/>
            </w:tcBorders>
            <w:shd w:val="clear" w:color="E2EFDA" w:fill="FBDAD7"/>
            <w:noWrap/>
            <w:vAlign w:val="center"/>
            <w:hideMark/>
          </w:tcPr>
          <w:p w14:paraId="3977A43D" w14:textId="77777777" w:rsidR="00AD715C" w:rsidRPr="000E4D24" w:rsidRDefault="00AD715C" w:rsidP="00AD715C">
            <w:pPr>
              <w:snapToGrid/>
              <w:rPr>
                <w:rFonts w:eastAsia="Times New Roman"/>
                <w:sz w:val="20"/>
                <w:szCs w:val="20"/>
                <w:lang w:eastAsia="en-US"/>
              </w:rPr>
            </w:pPr>
            <w:r w:rsidRPr="000E4D24">
              <w:rPr>
                <w:rFonts w:eastAsia="Times New Roman"/>
                <w:sz w:val="20"/>
                <w:szCs w:val="20"/>
                <w:lang w:eastAsia="en-US"/>
              </w:rPr>
              <w:t>Undifferentiated goods- and services-producing activities of private households for own use</w:t>
            </w:r>
          </w:p>
        </w:tc>
        <w:tc>
          <w:tcPr>
            <w:tcW w:w="1296" w:type="dxa"/>
            <w:tcBorders>
              <w:top w:val="single" w:sz="4" w:space="0" w:color="auto"/>
              <w:left w:val="single" w:sz="4" w:space="0" w:color="auto"/>
              <w:bottom w:val="single" w:sz="4" w:space="0" w:color="auto"/>
              <w:right w:val="single" w:sz="4" w:space="0" w:color="auto"/>
            </w:tcBorders>
            <w:shd w:val="clear" w:color="F4CCCC" w:fill="F4CCCC"/>
            <w:noWrap/>
            <w:vAlign w:val="center"/>
            <w:hideMark/>
          </w:tcPr>
          <w:p w14:paraId="3DE48ACE" w14:textId="77777777" w:rsidR="00AD715C" w:rsidRPr="000E4D24" w:rsidRDefault="00AD715C" w:rsidP="00AD715C">
            <w:pPr>
              <w:snapToGrid/>
              <w:rPr>
                <w:rFonts w:eastAsia="Times New Roman"/>
                <w:sz w:val="20"/>
                <w:szCs w:val="20"/>
                <w:lang w:eastAsia="en-US"/>
              </w:rPr>
            </w:pPr>
            <w:r w:rsidRPr="000E4D24">
              <w:rPr>
                <w:rFonts w:eastAsia="Times New Roman"/>
                <w:sz w:val="20"/>
                <w:szCs w:val="20"/>
                <w:lang w:eastAsia="en-US"/>
              </w:rPr>
              <w:t>Not Eligible</w:t>
            </w:r>
          </w:p>
        </w:tc>
        <w:tc>
          <w:tcPr>
            <w:tcW w:w="2964" w:type="dxa"/>
            <w:tcBorders>
              <w:top w:val="nil"/>
              <w:left w:val="nil"/>
              <w:bottom w:val="single" w:sz="4" w:space="0" w:color="auto"/>
              <w:right w:val="single" w:sz="4" w:space="0" w:color="auto"/>
            </w:tcBorders>
            <w:shd w:val="clear" w:color="E2EFDA" w:fill="FFFFFF"/>
            <w:noWrap/>
            <w:vAlign w:val="center"/>
            <w:hideMark/>
          </w:tcPr>
          <w:p w14:paraId="03ADE817" w14:textId="77777777" w:rsidR="00AD715C" w:rsidRPr="000E4D24" w:rsidRDefault="00AD715C" w:rsidP="00AD715C">
            <w:pPr>
              <w:snapToGrid/>
              <w:rPr>
                <w:rFonts w:eastAsia="Times New Roman"/>
                <w:sz w:val="20"/>
                <w:szCs w:val="20"/>
                <w:lang w:eastAsia="en-US"/>
              </w:rPr>
            </w:pPr>
            <w:r w:rsidRPr="000E4D24">
              <w:rPr>
                <w:rFonts w:eastAsia="Times New Roman"/>
                <w:sz w:val="20"/>
                <w:szCs w:val="20"/>
                <w:lang w:eastAsia="en-US"/>
              </w:rPr>
              <w:t> </w:t>
            </w:r>
          </w:p>
        </w:tc>
        <w:tc>
          <w:tcPr>
            <w:tcW w:w="5349" w:type="dxa"/>
            <w:tcBorders>
              <w:top w:val="nil"/>
              <w:left w:val="nil"/>
              <w:bottom w:val="single" w:sz="4" w:space="0" w:color="auto"/>
              <w:right w:val="single" w:sz="4" w:space="0" w:color="auto"/>
            </w:tcBorders>
            <w:shd w:val="clear" w:color="E2EFDA" w:fill="FFFFFF"/>
            <w:noWrap/>
            <w:vAlign w:val="center"/>
            <w:hideMark/>
          </w:tcPr>
          <w:p w14:paraId="41AD795F" w14:textId="77777777" w:rsidR="00AD715C" w:rsidRPr="000E4D24" w:rsidRDefault="00AD715C" w:rsidP="00AD715C">
            <w:pPr>
              <w:snapToGrid/>
              <w:rPr>
                <w:rFonts w:eastAsia="Times New Roman"/>
                <w:sz w:val="20"/>
                <w:szCs w:val="20"/>
                <w:lang w:eastAsia="en-US"/>
              </w:rPr>
            </w:pPr>
            <w:r w:rsidRPr="000E4D24">
              <w:rPr>
                <w:rFonts w:eastAsia="Times New Roman"/>
                <w:sz w:val="20"/>
                <w:szCs w:val="20"/>
                <w:lang w:eastAsia="en-US"/>
              </w:rPr>
              <w:t> </w:t>
            </w:r>
          </w:p>
        </w:tc>
      </w:tr>
      <w:tr w:rsidR="006B42DD" w:rsidRPr="00F36B3D" w14:paraId="1FFD3B6C" w14:textId="77777777" w:rsidTr="00F36B3D">
        <w:trPr>
          <w:trHeight w:val="290"/>
        </w:trPr>
        <w:tc>
          <w:tcPr>
            <w:tcW w:w="805" w:type="dxa"/>
            <w:tcBorders>
              <w:top w:val="nil"/>
              <w:left w:val="single" w:sz="4" w:space="0" w:color="auto"/>
              <w:bottom w:val="single" w:sz="4" w:space="0" w:color="auto"/>
              <w:right w:val="single" w:sz="4" w:space="0" w:color="auto"/>
            </w:tcBorders>
            <w:shd w:val="clear" w:color="E2EFDA" w:fill="FFFFFF"/>
            <w:noWrap/>
            <w:vAlign w:val="center"/>
            <w:hideMark/>
          </w:tcPr>
          <w:p w14:paraId="625CBD46" w14:textId="77777777" w:rsidR="006B42DD" w:rsidRPr="00DC1080" w:rsidRDefault="006B42DD" w:rsidP="00AD715C">
            <w:pPr>
              <w:snapToGrid/>
              <w:rPr>
                <w:rFonts w:eastAsia="Times New Roman"/>
                <w:color w:val="000000"/>
                <w:sz w:val="20"/>
                <w:szCs w:val="20"/>
                <w:lang w:eastAsia="en-US"/>
              </w:rPr>
            </w:pPr>
            <w:r w:rsidRPr="00DC1080">
              <w:rPr>
                <w:rFonts w:eastAsia="Times New Roman"/>
                <w:color w:val="000000"/>
                <w:sz w:val="20"/>
                <w:szCs w:val="20"/>
                <w:lang w:eastAsia="en-US"/>
              </w:rPr>
              <w:t> </w:t>
            </w:r>
          </w:p>
        </w:tc>
        <w:tc>
          <w:tcPr>
            <w:tcW w:w="13719" w:type="dxa"/>
            <w:gridSpan w:val="5"/>
            <w:tcBorders>
              <w:top w:val="nil"/>
              <w:left w:val="nil"/>
              <w:bottom w:val="single" w:sz="4" w:space="0" w:color="auto"/>
              <w:right w:val="single" w:sz="4" w:space="0" w:color="auto"/>
            </w:tcBorders>
            <w:shd w:val="clear" w:color="70AD47" w:fill="D9D9D9"/>
            <w:noWrap/>
            <w:vAlign w:val="center"/>
            <w:hideMark/>
          </w:tcPr>
          <w:p w14:paraId="1AD607FD" w14:textId="77777777" w:rsidR="006B42DD" w:rsidRPr="000E4D24" w:rsidRDefault="006B42DD" w:rsidP="00AD715C">
            <w:pPr>
              <w:snapToGrid/>
              <w:rPr>
                <w:rFonts w:eastAsia="Times New Roman"/>
                <w:b/>
                <w:bCs/>
                <w:sz w:val="20"/>
                <w:szCs w:val="20"/>
                <w:lang w:eastAsia="en-US"/>
              </w:rPr>
            </w:pPr>
            <w:r w:rsidRPr="000E4D24">
              <w:rPr>
                <w:rFonts w:eastAsia="Times New Roman"/>
                <w:b/>
                <w:bCs/>
                <w:sz w:val="20"/>
                <w:szCs w:val="20"/>
                <w:lang w:eastAsia="en-US"/>
              </w:rPr>
              <w:t>Extraterritorial Organizations</w:t>
            </w:r>
          </w:p>
        </w:tc>
      </w:tr>
      <w:tr w:rsidR="002E3525" w:rsidRPr="00F36B3D" w14:paraId="0D7F06E4" w14:textId="77777777" w:rsidTr="00F36B3D">
        <w:trPr>
          <w:trHeight w:val="290"/>
        </w:trPr>
        <w:tc>
          <w:tcPr>
            <w:tcW w:w="805" w:type="dxa"/>
            <w:tcBorders>
              <w:top w:val="nil"/>
              <w:left w:val="single" w:sz="4" w:space="0" w:color="auto"/>
              <w:bottom w:val="single" w:sz="4" w:space="0" w:color="auto"/>
              <w:right w:val="single" w:sz="4" w:space="0" w:color="auto"/>
            </w:tcBorders>
            <w:shd w:val="clear" w:color="E2EFDA" w:fill="FFFFFF"/>
            <w:noWrap/>
            <w:vAlign w:val="center"/>
            <w:hideMark/>
          </w:tcPr>
          <w:p w14:paraId="50DD4ECA" w14:textId="77777777" w:rsidR="00AD715C" w:rsidRPr="00DC1080" w:rsidRDefault="00AD715C" w:rsidP="00AD715C">
            <w:pPr>
              <w:snapToGrid/>
              <w:jc w:val="right"/>
              <w:rPr>
                <w:rFonts w:eastAsia="Times New Roman"/>
                <w:color w:val="000000"/>
                <w:sz w:val="20"/>
                <w:szCs w:val="20"/>
                <w:lang w:eastAsia="en-US"/>
              </w:rPr>
            </w:pPr>
            <w:r w:rsidRPr="00DC1080">
              <w:rPr>
                <w:rFonts w:eastAsia="Times New Roman"/>
                <w:color w:val="000000"/>
                <w:sz w:val="20"/>
                <w:szCs w:val="20"/>
                <w:lang w:eastAsia="en-US"/>
              </w:rPr>
              <w:t>99</w:t>
            </w:r>
          </w:p>
        </w:tc>
        <w:tc>
          <w:tcPr>
            <w:tcW w:w="1415" w:type="dxa"/>
            <w:tcBorders>
              <w:top w:val="nil"/>
              <w:left w:val="nil"/>
              <w:bottom w:val="single" w:sz="4" w:space="0" w:color="auto"/>
              <w:right w:val="single" w:sz="4" w:space="0" w:color="auto"/>
            </w:tcBorders>
            <w:shd w:val="clear" w:color="E2EFDA" w:fill="FFFFFF"/>
            <w:noWrap/>
            <w:vAlign w:val="center"/>
            <w:hideMark/>
          </w:tcPr>
          <w:p w14:paraId="552469D5" w14:textId="77777777" w:rsidR="00AD715C" w:rsidRPr="00DC1080" w:rsidRDefault="00AD715C" w:rsidP="00AD715C">
            <w:pPr>
              <w:snapToGrid/>
              <w:rPr>
                <w:rFonts w:eastAsia="Times New Roman"/>
                <w:color w:val="000000"/>
                <w:sz w:val="20"/>
                <w:szCs w:val="20"/>
                <w:lang w:eastAsia="en-US"/>
              </w:rPr>
            </w:pPr>
            <w:r w:rsidRPr="00DC1080">
              <w:rPr>
                <w:rFonts w:eastAsia="Times New Roman"/>
                <w:color w:val="000000"/>
                <w:sz w:val="20"/>
                <w:szCs w:val="20"/>
                <w:lang w:eastAsia="en-US"/>
              </w:rPr>
              <w:t>U</w:t>
            </w:r>
          </w:p>
        </w:tc>
        <w:tc>
          <w:tcPr>
            <w:tcW w:w="2695" w:type="dxa"/>
            <w:tcBorders>
              <w:top w:val="nil"/>
              <w:left w:val="nil"/>
              <w:bottom w:val="single" w:sz="4" w:space="0" w:color="auto"/>
              <w:right w:val="single" w:sz="4" w:space="0" w:color="auto"/>
            </w:tcBorders>
            <w:shd w:val="clear" w:color="E2EFDA" w:fill="FBDAD7"/>
            <w:noWrap/>
            <w:vAlign w:val="center"/>
            <w:hideMark/>
          </w:tcPr>
          <w:p w14:paraId="70FCF109" w14:textId="77777777" w:rsidR="00AD715C" w:rsidRPr="00DC1080" w:rsidRDefault="00AD715C" w:rsidP="00AD715C">
            <w:pPr>
              <w:snapToGrid/>
              <w:rPr>
                <w:rFonts w:eastAsia="Times New Roman"/>
                <w:color w:val="000000"/>
                <w:sz w:val="20"/>
                <w:szCs w:val="20"/>
                <w:lang w:eastAsia="en-US"/>
              </w:rPr>
            </w:pPr>
            <w:r w:rsidRPr="00DC1080">
              <w:rPr>
                <w:rFonts w:eastAsia="Times New Roman"/>
                <w:color w:val="000000"/>
                <w:sz w:val="20"/>
                <w:szCs w:val="20"/>
                <w:lang w:eastAsia="en-US"/>
              </w:rPr>
              <w:t>Activities of extraterritorial organisations and bodies</w:t>
            </w:r>
          </w:p>
        </w:tc>
        <w:tc>
          <w:tcPr>
            <w:tcW w:w="1296" w:type="dxa"/>
            <w:tcBorders>
              <w:top w:val="nil"/>
              <w:left w:val="nil"/>
              <w:bottom w:val="single" w:sz="4" w:space="0" w:color="auto"/>
              <w:right w:val="single" w:sz="4" w:space="0" w:color="auto"/>
            </w:tcBorders>
            <w:shd w:val="clear" w:color="E2EFDA" w:fill="FBDAD7"/>
            <w:noWrap/>
            <w:vAlign w:val="center"/>
            <w:hideMark/>
          </w:tcPr>
          <w:p w14:paraId="32B7CC40" w14:textId="77777777" w:rsidR="00AD715C" w:rsidRPr="00DC1080" w:rsidRDefault="00AD715C" w:rsidP="00AD715C">
            <w:pPr>
              <w:snapToGrid/>
              <w:rPr>
                <w:rFonts w:eastAsia="Times New Roman"/>
                <w:color w:val="000000"/>
                <w:sz w:val="20"/>
                <w:szCs w:val="20"/>
                <w:lang w:eastAsia="en-US"/>
              </w:rPr>
            </w:pPr>
            <w:r w:rsidRPr="00DC1080">
              <w:rPr>
                <w:rFonts w:eastAsia="Times New Roman"/>
                <w:color w:val="000000"/>
                <w:sz w:val="20"/>
                <w:szCs w:val="20"/>
                <w:lang w:eastAsia="en-US"/>
              </w:rPr>
              <w:t>Not Eligible</w:t>
            </w:r>
          </w:p>
        </w:tc>
        <w:tc>
          <w:tcPr>
            <w:tcW w:w="2964" w:type="dxa"/>
            <w:tcBorders>
              <w:top w:val="nil"/>
              <w:left w:val="nil"/>
              <w:bottom w:val="single" w:sz="4" w:space="0" w:color="auto"/>
              <w:right w:val="single" w:sz="4" w:space="0" w:color="auto"/>
            </w:tcBorders>
            <w:shd w:val="clear" w:color="E2EFDA" w:fill="FFFFFF"/>
            <w:noWrap/>
            <w:vAlign w:val="center"/>
            <w:hideMark/>
          </w:tcPr>
          <w:p w14:paraId="50236EF8" w14:textId="77777777" w:rsidR="00AD715C" w:rsidRPr="00DC1080" w:rsidRDefault="00AD715C" w:rsidP="00AD715C">
            <w:pPr>
              <w:snapToGrid/>
              <w:rPr>
                <w:rFonts w:eastAsia="Times New Roman"/>
                <w:color w:val="000000"/>
                <w:sz w:val="20"/>
                <w:szCs w:val="20"/>
                <w:lang w:eastAsia="en-US"/>
              </w:rPr>
            </w:pPr>
            <w:r w:rsidRPr="00DC1080">
              <w:rPr>
                <w:rFonts w:eastAsia="Times New Roman"/>
                <w:color w:val="000000"/>
                <w:sz w:val="20"/>
                <w:szCs w:val="20"/>
                <w:lang w:eastAsia="en-US"/>
              </w:rPr>
              <w:t> </w:t>
            </w:r>
          </w:p>
        </w:tc>
        <w:tc>
          <w:tcPr>
            <w:tcW w:w="5349" w:type="dxa"/>
            <w:tcBorders>
              <w:top w:val="nil"/>
              <w:left w:val="nil"/>
              <w:bottom w:val="single" w:sz="4" w:space="0" w:color="auto"/>
              <w:right w:val="single" w:sz="4" w:space="0" w:color="auto"/>
            </w:tcBorders>
            <w:shd w:val="clear" w:color="E2EFDA" w:fill="FFFFFF"/>
            <w:noWrap/>
            <w:vAlign w:val="center"/>
            <w:hideMark/>
          </w:tcPr>
          <w:p w14:paraId="7A64F103" w14:textId="77777777" w:rsidR="00AD715C" w:rsidRPr="00DC1080" w:rsidRDefault="00AD715C" w:rsidP="00AD715C">
            <w:pPr>
              <w:snapToGrid/>
              <w:rPr>
                <w:rFonts w:eastAsia="Times New Roman"/>
                <w:color w:val="000000"/>
                <w:sz w:val="20"/>
                <w:szCs w:val="20"/>
                <w:lang w:eastAsia="en-US"/>
              </w:rPr>
            </w:pPr>
            <w:r w:rsidRPr="00DC1080">
              <w:rPr>
                <w:rFonts w:eastAsia="Times New Roman"/>
                <w:color w:val="000000"/>
                <w:sz w:val="20"/>
                <w:szCs w:val="20"/>
                <w:lang w:eastAsia="en-US"/>
              </w:rPr>
              <w:t> </w:t>
            </w:r>
          </w:p>
        </w:tc>
      </w:tr>
    </w:tbl>
    <w:p w14:paraId="5D38039C" w14:textId="77777777" w:rsidR="00AD715C" w:rsidRDefault="00AD715C" w:rsidP="00BC44D9">
      <w:pPr>
        <w:snapToGrid/>
        <w:rPr>
          <w:rFonts w:asciiTheme="minorHAnsi" w:hAnsiTheme="minorHAnsi" w:cstheme="minorHAnsi"/>
          <w:sz w:val="12"/>
          <w:szCs w:val="12"/>
          <w:u w:val="single"/>
        </w:rPr>
      </w:pPr>
    </w:p>
    <w:p w14:paraId="48EF6D02" w14:textId="77777777" w:rsidR="00BE43B2" w:rsidRDefault="00BE43B2" w:rsidP="00BC44D9">
      <w:pPr>
        <w:snapToGrid/>
        <w:rPr>
          <w:rFonts w:asciiTheme="minorHAnsi" w:hAnsiTheme="minorHAnsi" w:cstheme="minorHAnsi"/>
          <w:sz w:val="12"/>
          <w:szCs w:val="12"/>
          <w:u w:val="single"/>
        </w:rPr>
        <w:sectPr w:rsidR="00BE43B2" w:rsidSect="00D94710">
          <w:pgSz w:w="16838" w:h="11906" w:orient="landscape"/>
          <w:pgMar w:top="1440" w:right="1152" w:bottom="1440" w:left="1152" w:header="706" w:footer="706" w:gutter="0"/>
          <w:cols w:space="708"/>
          <w:docGrid w:linePitch="360"/>
        </w:sectPr>
      </w:pPr>
    </w:p>
    <w:p w14:paraId="300D55DF" w14:textId="07837D56" w:rsidR="00AF7DE4" w:rsidRPr="00D73F63" w:rsidRDefault="00AF7DE4" w:rsidP="00D73F63">
      <w:pPr>
        <w:pStyle w:val="Balk3"/>
        <w:rPr>
          <w:u w:val="single"/>
        </w:rPr>
      </w:pPr>
      <w:bookmarkStart w:id="84" w:name="_Toc59735802"/>
      <w:bookmarkStart w:id="85" w:name="_Toc29922341"/>
      <w:bookmarkStart w:id="86" w:name="_Toc30092623"/>
      <w:r w:rsidRPr="00DC306C">
        <w:rPr>
          <w:rFonts w:asciiTheme="minorHAnsi" w:hAnsiTheme="minorHAnsi"/>
          <w:color w:val="000000" w:themeColor="text1"/>
        </w:rPr>
        <w:lastRenderedPageBreak/>
        <w:t xml:space="preserve">Annex </w:t>
      </w:r>
      <w:r w:rsidR="003F6079">
        <w:rPr>
          <w:rFonts w:asciiTheme="minorHAnsi" w:hAnsiTheme="minorHAnsi"/>
          <w:color w:val="000000" w:themeColor="text1"/>
        </w:rPr>
        <w:t>J</w:t>
      </w:r>
      <w:r w:rsidRPr="00DC306C">
        <w:rPr>
          <w:rFonts w:asciiTheme="minorHAnsi" w:hAnsiTheme="minorHAnsi"/>
          <w:color w:val="000000" w:themeColor="text1"/>
        </w:rPr>
        <w:t xml:space="preserve">: </w:t>
      </w:r>
      <w:r w:rsidRPr="00AF7DE4">
        <w:rPr>
          <w:rFonts w:asciiTheme="minorHAnsi" w:hAnsiTheme="minorHAnsi"/>
          <w:color w:val="000000" w:themeColor="text1"/>
        </w:rPr>
        <w:t>Environmental Screening Form for categorization of the proposed sub-grant activities under component 1B - incubation</w:t>
      </w:r>
      <w:bookmarkEnd w:id="84"/>
    </w:p>
    <w:bookmarkEnd w:id="85"/>
    <w:bookmarkEnd w:id="86"/>
    <w:p w14:paraId="3F98119A" w14:textId="77777777" w:rsidR="00C90938" w:rsidRPr="00DC1080" w:rsidRDefault="00C90938" w:rsidP="00C90938">
      <w:pPr>
        <w:rPr>
          <w:rFonts w:asciiTheme="minorHAnsi" w:hAnsiTheme="minorHAnsi" w:cstheme="minorHAnsi"/>
          <w:sz w:val="22"/>
          <w:szCs w:val="22"/>
        </w:rPr>
      </w:pPr>
      <w:r w:rsidRPr="00DC1080">
        <w:rPr>
          <w:rFonts w:asciiTheme="minorHAnsi" w:hAnsiTheme="minorHAnsi" w:cstheme="minorHAnsi"/>
          <w:sz w:val="22"/>
          <w:szCs w:val="22"/>
        </w:rPr>
        <w:t xml:space="preserve">Project </w:t>
      </w:r>
      <w:r w:rsidRPr="00DC1080">
        <w:rPr>
          <w:rFonts w:asciiTheme="minorHAnsi" w:hAnsiTheme="minorHAnsi" w:cstheme="minorHAnsi"/>
          <w:spacing w:val="-1"/>
          <w:sz w:val="22"/>
          <w:szCs w:val="22"/>
        </w:rPr>
        <w:t>N</w:t>
      </w:r>
      <w:r w:rsidRPr="00DC1080">
        <w:rPr>
          <w:rFonts w:asciiTheme="minorHAnsi" w:hAnsiTheme="minorHAnsi" w:cstheme="minorHAnsi"/>
          <w:sz w:val="22"/>
          <w:szCs w:val="22"/>
        </w:rPr>
        <w:t>a</w:t>
      </w:r>
      <w:r w:rsidRPr="00DC1080">
        <w:rPr>
          <w:rFonts w:asciiTheme="minorHAnsi" w:hAnsiTheme="minorHAnsi" w:cstheme="minorHAnsi"/>
          <w:spacing w:val="-3"/>
          <w:sz w:val="22"/>
          <w:szCs w:val="22"/>
        </w:rPr>
        <w:t>m</w:t>
      </w:r>
      <w:r w:rsidRPr="00DC1080">
        <w:rPr>
          <w:rFonts w:asciiTheme="minorHAnsi" w:hAnsiTheme="minorHAnsi" w:cstheme="minorHAnsi"/>
          <w:sz w:val="22"/>
          <w:szCs w:val="22"/>
        </w:rPr>
        <w:t xml:space="preserve">e  </w:t>
      </w:r>
    </w:p>
    <w:p w14:paraId="47E82593" w14:textId="77777777" w:rsidR="00C90938" w:rsidRPr="00DC1080" w:rsidRDefault="00C90938" w:rsidP="00C90938">
      <w:pPr>
        <w:rPr>
          <w:rFonts w:asciiTheme="minorHAnsi" w:hAnsiTheme="minorHAnsi" w:cstheme="minorHAnsi"/>
          <w:sz w:val="22"/>
          <w:szCs w:val="22"/>
        </w:rPr>
      </w:pPr>
      <w:r w:rsidRPr="00DC1080">
        <w:rPr>
          <w:rFonts w:asciiTheme="minorHAnsi" w:hAnsiTheme="minorHAnsi" w:cstheme="minorHAnsi"/>
          <w:sz w:val="22"/>
          <w:szCs w:val="22"/>
        </w:rPr>
        <w:t xml:space="preserve">Project </w:t>
      </w:r>
      <w:r w:rsidRPr="00DC1080">
        <w:rPr>
          <w:rFonts w:asciiTheme="minorHAnsi" w:hAnsiTheme="minorHAnsi" w:cstheme="minorHAnsi"/>
          <w:spacing w:val="-3"/>
          <w:sz w:val="22"/>
          <w:szCs w:val="22"/>
        </w:rPr>
        <w:t>D</w:t>
      </w:r>
      <w:r w:rsidRPr="00DC1080">
        <w:rPr>
          <w:rFonts w:asciiTheme="minorHAnsi" w:hAnsiTheme="minorHAnsi" w:cstheme="minorHAnsi"/>
          <w:sz w:val="22"/>
          <w:szCs w:val="22"/>
        </w:rPr>
        <w:t>e</w:t>
      </w:r>
      <w:r w:rsidRPr="00DC1080">
        <w:rPr>
          <w:rFonts w:asciiTheme="minorHAnsi" w:hAnsiTheme="minorHAnsi" w:cstheme="minorHAnsi"/>
          <w:spacing w:val="1"/>
          <w:sz w:val="22"/>
          <w:szCs w:val="22"/>
        </w:rPr>
        <w:t>t</w:t>
      </w:r>
      <w:r w:rsidRPr="00DC1080">
        <w:rPr>
          <w:rFonts w:asciiTheme="minorHAnsi" w:hAnsiTheme="minorHAnsi" w:cstheme="minorHAnsi"/>
          <w:spacing w:val="-2"/>
          <w:sz w:val="22"/>
          <w:szCs w:val="22"/>
        </w:rPr>
        <w:t>a</w:t>
      </w:r>
      <w:r w:rsidRPr="00DC1080">
        <w:rPr>
          <w:rFonts w:asciiTheme="minorHAnsi" w:hAnsiTheme="minorHAnsi" w:cstheme="minorHAnsi"/>
          <w:spacing w:val="1"/>
          <w:sz w:val="22"/>
          <w:szCs w:val="22"/>
        </w:rPr>
        <w:t>i</w:t>
      </w:r>
      <w:r w:rsidRPr="00DC1080">
        <w:rPr>
          <w:rFonts w:asciiTheme="minorHAnsi" w:hAnsiTheme="minorHAnsi" w:cstheme="minorHAnsi"/>
          <w:spacing w:val="-1"/>
          <w:sz w:val="22"/>
          <w:szCs w:val="22"/>
        </w:rPr>
        <w:t>l</w:t>
      </w:r>
      <w:r w:rsidRPr="00DC1080">
        <w:rPr>
          <w:rFonts w:asciiTheme="minorHAnsi" w:hAnsiTheme="minorHAnsi" w:cstheme="minorHAnsi"/>
          <w:sz w:val="22"/>
          <w:szCs w:val="22"/>
        </w:rPr>
        <w:t xml:space="preserve">s </w:t>
      </w:r>
      <w:r w:rsidRPr="00DC1080">
        <w:rPr>
          <w:rFonts w:asciiTheme="minorHAnsi" w:hAnsiTheme="minorHAnsi" w:cstheme="minorHAnsi"/>
          <w:spacing w:val="-1"/>
          <w:sz w:val="22"/>
          <w:szCs w:val="22"/>
        </w:rPr>
        <w:t>i</w:t>
      </w:r>
      <w:r w:rsidRPr="00DC1080">
        <w:rPr>
          <w:rFonts w:asciiTheme="minorHAnsi" w:hAnsiTheme="minorHAnsi" w:cstheme="minorHAnsi"/>
          <w:sz w:val="22"/>
          <w:szCs w:val="22"/>
        </w:rPr>
        <w:t xml:space="preserve">n </w:t>
      </w:r>
      <w:r w:rsidRPr="00DC1080">
        <w:rPr>
          <w:rFonts w:asciiTheme="minorHAnsi" w:hAnsiTheme="minorHAnsi" w:cstheme="minorHAnsi"/>
          <w:spacing w:val="-1"/>
          <w:sz w:val="22"/>
          <w:szCs w:val="22"/>
        </w:rPr>
        <w:t>B</w:t>
      </w:r>
      <w:r w:rsidRPr="00DC1080">
        <w:rPr>
          <w:rFonts w:asciiTheme="minorHAnsi" w:hAnsiTheme="minorHAnsi" w:cstheme="minorHAnsi"/>
          <w:spacing w:val="1"/>
          <w:sz w:val="22"/>
          <w:szCs w:val="22"/>
        </w:rPr>
        <w:t>r</w:t>
      </w:r>
      <w:r w:rsidRPr="00DC1080">
        <w:rPr>
          <w:rFonts w:asciiTheme="minorHAnsi" w:hAnsiTheme="minorHAnsi" w:cstheme="minorHAnsi"/>
          <w:spacing w:val="-1"/>
          <w:sz w:val="22"/>
          <w:szCs w:val="22"/>
        </w:rPr>
        <w:t>i</w:t>
      </w:r>
      <w:r w:rsidRPr="00DC1080">
        <w:rPr>
          <w:rFonts w:asciiTheme="minorHAnsi" w:hAnsiTheme="minorHAnsi" w:cstheme="minorHAnsi"/>
          <w:sz w:val="22"/>
          <w:szCs w:val="22"/>
        </w:rPr>
        <w:t>ef:</w:t>
      </w:r>
    </w:p>
    <w:p w14:paraId="2FF65012" w14:textId="77777777" w:rsidR="00C90938" w:rsidRPr="00DC1080" w:rsidRDefault="00C90938" w:rsidP="00C90938">
      <w:pPr>
        <w:rPr>
          <w:rFonts w:asciiTheme="minorHAnsi" w:hAnsiTheme="minorHAnsi" w:cstheme="minorHAnsi"/>
          <w:sz w:val="22"/>
          <w:szCs w:val="22"/>
        </w:rPr>
      </w:pPr>
      <w:r w:rsidRPr="00DC1080">
        <w:rPr>
          <w:rFonts w:asciiTheme="minorHAnsi" w:hAnsiTheme="minorHAnsi" w:cstheme="minorHAnsi"/>
          <w:sz w:val="22"/>
          <w:szCs w:val="22"/>
        </w:rPr>
        <w:t xml:space="preserve">Project </w:t>
      </w:r>
      <w:r w:rsidRPr="00DC1080">
        <w:rPr>
          <w:rFonts w:asciiTheme="minorHAnsi" w:hAnsiTheme="minorHAnsi" w:cstheme="minorHAnsi"/>
          <w:spacing w:val="1"/>
          <w:sz w:val="22"/>
          <w:szCs w:val="22"/>
        </w:rPr>
        <w:t>l</w:t>
      </w:r>
      <w:r w:rsidRPr="00DC1080">
        <w:rPr>
          <w:rFonts w:asciiTheme="minorHAnsi" w:hAnsiTheme="minorHAnsi" w:cstheme="minorHAnsi"/>
          <w:sz w:val="22"/>
          <w:szCs w:val="22"/>
        </w:rPr>
        <w:t>o</w:t>
      </w:r>
      <w:r w:rsidRPr="00DC1080">
        <w:rPr>
          <w:rFonts w:asciiTheme="minorHAnsi" w:hAnsiTheme="minorHAnsi" w:cstheme="minorHAnsi"/>
          <w:spacing w:val="-2"/>
          <w:sz w:val="22"/>
          <w:szCs w:val="22"/>
        </w:rPr>
        <w:t>c</w:t>
      </w:r>
      <w:r w:rsidRPr="00DC1080">
        <w:rPr>
          <w:rFonts w:asciiTheme="minorHAnsi" w:hAnsiTheme="minorHAnsi" w:cstheme="minorHAnsi"/>
          <w:sz w:val="22"/>
          <w:szCs w:val="22"/>
        </w:rPr>
        <w:t>a</w:t>
      </w:r>
      <w:r w:rsidRPr="00DC1080">
        <w:rPr>
          <w:rFonts w:asciiTheme="minorHAnsi" w:hAnsiTheme="minorHAnsi" w:cstheme="minorHAnsi"/>
          <w:spacing w:val="-1"/>
          <w:sz w:val="22"/>
          <w:szCs w:val="22"/>
        </w:rPr>
        <w:t>t</w:t>
      </w:r>
      <w:r w:rsidRPr="00DC1080">
        <w:rPr>
          <w:rFonts w:asciiTheme="minorHAnsi" w:hAnsiTheme="minorHAnsi" w:cstheme="minorHAnsi"/>
          <w:spacing w:val="1"/>
          <w:sz w:val="22"/>
          <w:szCs w:val="22"/>
        </w:rPr>
        <w:t>i</w:t>
      </w:r>
      <w:r w:rsidRPr="00DC1080">
        <w:rPr>
          <w:rFonts w:asciiTheme="minorHAnsi" w:hAnsiTheme="minorHAnsi" w:cstheme="minorHAnsi"/>
          <w:sz w:val="22"/>
          <w:szCs w:val="22"/>
        </w:rPr>
        <w:t>o</w:t>
      </w:r>
      <w:r w:rsidRPr="00DC1080">
        <w:rPr>
          <w:rFonts w:asciiTheme="minorHAnsi" w:hAnsiTheme="minorHAnsi" w:cstheme="minorHAnsi"/>
          <w:spacing w:val="-2"/>
          <w:sz w:val="22"/>
          <w:szCs w:val="22"/>
        </w:rPr>
        <w:t>n</w:t>
      </w:r>
      <w:r w:rsidRPr="00DC1080">
        <w:rPr>
          <w:rFonts w:asciiTheme="minorHAnsi" w:hAnsiTheme="minorHAnsi" w:cstheme="minorHAnsi"/>
          <w:spacing w:val="1"/>
          <w:sz w:val="22"/>
          <w:szCs w:val="22"/>
        </w:rPr>
        <w:t>/</w:t>
      </w:r>
      <w:r w:rsidRPr="00DC1080">
        <w:rPr>
          <w:rFonts w:asciiTheme="minorHAnsi" w:hAnsiTheme="minorHAnsi" w:cstheme="minorHAnsi"/>
          <w:sz w:val="22"/>
          <w:szCs w:val="22"/>
        </w:rPr>
        <w:t>s:</w:t>
      </w:r>
    </w:p>
    <w:tbl>
      <w:tblPr>
        <w:tblW w:w="22124" w:type="dxa"/>
        <w:tblInd w:w="-6" w:type="dxa"/>
        <w:tblLayout w:type="fixed"/>
        <w:tblCellMar>
          <w:left w:w="0" w:type="dxa"/>
          <w:right w:w="0" w:type="dxa"/>
        </w:tblCellMar>
        <w:tblLook w:val="01E0" w:firstRow="1" w:lastRow="1" w:firstColumn="1" w:lastColumn="1" w:noHBand="0" w:noVBand="0"/>
      </w:tblPr>
      <w:tblGrid>
        <w:gridCol w:w="12"/>
        <w:gridCol w:w="708"/>
        <w:gridCol w:w="12"/>
        <w:gridCol w:w="3832"/>
        <w:gridCol w:w="386"/>
        <w:gridCol w:w="12"/>
        <w:gridCol w:w="1608"/>
        <w:gridCol w:w="630"/>
        <w:gridCol w:w="12"/>
        <w:gridCol w:w="2328"/>
        <w:gridCol w:w="12"/>
        <w:gridCol w:w="6286"/>
        <w:gridCol w:w="6286"/>
      </w:tblGrid>
      <w:tr w:rsidR="00C90938" w:rsidRPr="00B43CE6" w14:paraId="6D3AE6B9" w14:textId="77777777" w:rsidTr="00DC1080">
        <w:trPr>
          <w:gridBefore w:val="1"/>
          <w:gridAfter w:val="2"/>
          <w:wBefore w:w="12" w:type="dxa"/>
          <w:wAfter w:w="12572" w:type="dxa"/>
          <w:trHeight w:val="20"/>
        </w:trPr>
        <w:tc>
          <w:tcPr>
            <w:tcW w:w="9540" w:type="dxa"/>
            <w:gridSpan w:val="10"/>
            <w:tcBorders>
              <w:top w:val="single" w:sz="5" w:space="0" w:color="000000"/>
              <w:left w:val="single" w:sz="5" w:space="0" w:color="000000"/>
              <w:bottom w:val="nil"/>
              <w:right w:val="single" w:sz="5" w:space="0" w:color="000000"/>
            </w:tcBorders>
            <w:shd w:val="clear" w:color="auto" w:fill="E7E6E6" w:themeFill="background2"/>
          </w:tcPr>
          <w:p w14:paraId="176A89F3" w14:textId="77777777" w:rsidR="00C90938" w:rsidRPr="00DC1080" w:rsidRDefault="00C90938" w:rsidP="00AE22CC">
            <w:pPr>
              <w:jc w:val="center"/>
              <w:rPr>
                <w:rFonts w:asciiTheme="minorHAnsi" w:hAnsiTheme="minorHAnsi" w:cstheme="minorHAnsi"/>
                <w:b/>
                <w:bCs/>
                <w:sz w:val="22"/>
                <w:szCs w:val="22"/>
              </w:rPr>
            </w:pPr>
            <w:r w:rsidRPr="00DC1080">
              <w:rPr>
                <w:rFonts w:asciiTheme="minorHAnsi" w:hAnsiTheme="minorHAnsi" w:cstheme="minorHAnsi"/>
                <w:b/>
                <w:bCs/>
                <w:spacing w:val="2"/>
                <w:sz w:val="22"/>
                <w:szCs w:val="22"/>
              </w:rPr>
              <w:t>P</w:t>
            </w:r>
            <w:r w:rsidRPr="00DC1080">
              <w:rPr>
                <w:rFonts w:asciiTheme="minorHAnsi" w:hAnsiTheme="minorHAnsi" w:cstheme="minorHAnsi"/>
                <w:b/>
                <w:bCs/>
                <w:sz w:val="22"/>
                <w:szCs w:val="22"/>
              </w:rPr>
              <w:t>r</w:t>
            </w:r>
            <w:r w:rsidRPr="00DC1080">
              <w:rPr>
                <w:rFonts w:asciiTheme="minorHAnsi" w:hAnsiTheme="minorHAnsi" w:cstheme="minorHAnsi"/>
                <w:b/>
                <w:bCs/>
                <w:spacing w:val="-2"/>
                <w:sz w:val="22"/>
                <w:szCs w:val="22"/>
              </w:rPr>
              <w:t>o</w:t>
            </w:r>
            <w:r w:rsidRPr="00DC1080">
              <w:rPr>
                <w:rFonts w:asciiTheme="minorHAnsi" w:hAnsiTheme="minorHAnsi" w:cstheme="minorHAnsi"/>
                <w:b/>
                <w:bCs/>
                <w:spacing w:val="1"/>
                <w:sz w:val="22"/>
                <w:szCs w:val="22"/>
              </w:rPr>
              <w:t>j</w:t>
            </w:r>
            <w:r w:rsidRPr="00DC1080">
              <w:rPr>
                <w:rFonts w:asciiTheme="minorHAnsi" w:hAnsiTheme="minorHAnsi" w:cstheme="minorHAnsi"/>
                <w:b/>
                <w:bCs/>
                <w:spacing w:val="-2"/>
                <w:sz w:val="22"/>
                <w:szCs w:val="22"/>
              </w:rPr>
              <w:t>e</w:t>
            </w:r>
            <w:r w:rsidRPr="00DC1080">
              <w:rPr>
                <w:rFonts w:asciiTheme="minorHAnsi" w:hAnsiTheme="minorHAnsi" w:cstheme="minorHAnsi"/>
                <w:b/>
                <w:bCs/>
                <w:sz w:val="22"/>
                <w:szCs w:val="22"/>
              </w:rPr>
              <w:t>ct</w:t>
            </w:r>
            <w:r w:rsidRPr="00DC1080">
              <w:rPr>
                <w:rFonts w:asciiTheme="minorHAnsi" w:hAnsiTheme="minorHAnsi" w:cstheme="minorHAnsi"/>
                <w:b/>
                <w:bCs/>
                <w:spacing w:val="2"/>
                <w:sz w:val="22"/>
                <w:szCs w:val="22"/>
              </w:rPr>
              <w:t xml:space="preserve"> </w:t>
            </w:r>
            <w:r w:rsidRPr="00DC1080">
              <w:rPr>
                <w:rFonts w:asciiTheme="minorHAnsi" w:hAnsiTheme="minorHAnsi" w:cstheme="minorHAnsi"/>
                <w:b/>
                <w:bCs/>
                <w:spacing w:val="-1"/>
                <w:sz w:val="22"/>
                <w:szCs w:val="22"/>
              </w:rPr>
              <w:t>D</w:t>
            </w:r>
            <w:r w:rsidRPr="00DC1080">
              <w:rPr>
                <w:rFonts w:asciiTheme="minorHAnsi" w:hAnsiTheme="minorHAnsi" w:cstheme="minorHAnsi"/>
                <w:b/>
                <w:bCs/>
                <w:spacing w:val="-2"/>
                <w:sz w:val="22"/>
                <w:szCs w:val="22"/>
              </w:rPr>
              <w:t>e</w:t>
            </w:r>
            <w:r w:rsidRPr="00DC1080">
              <w:rPr>
                <w:rFonts w:asciiTheme="minorHAnsi" w:hAnsiTheme="minorHAnsi" w:cstheme="minorHAnsi"/>
                <w:b/>
                <w:bCs/>
                <w:spacing w:val="1"/>
                <w:sz w:val="22"/>
                <w:szCs w:val="22"/>
              </w:rPr>
              <w:t>t</w:t>
            </w:r>
            <w:r w:rsidRPr="00DC1080">
              <w:rPr>
                <w:rFonts w:asciiTheme="minorHAnsi" w:hAnsiTheme="minorHAnsi" w:cstheme="minorHAnsi"/>
                <w:b/>
                <w:bCs/>
                <w:sz w:val="22"/>
                <w:szCs w:val="22"/>
              </w:rPr>
              <w:t>a</w:t>
            </w:r>
            <w:r w:rsidRPr="00DC1080">
              <w:rPr>
                <w:rFonts w:asciiTheme="minorHAnsi" w:hAnsiTheme="minorHAnsi" w:cstheme="minorHAnsi"/>
                <w:b/>
                <w:bCs/>
                <w:spacing w:val="-1"/>
                <w:sz w:val="22"/>
                <w:szCs w:val="22"/>
              </w:rPr>
              <w:t>i</w:t>
            </w:r>
            <w:r w:rsidRPr="00DC1080">
              <w:rPr>
                <w:rFonts w:asciiTheme="minorHAnsi" w:hAnsiTheme="minorHAnsi" w:cstheme="minorHAnsi"/>
                <w:b/>
                <w:bCs/>
                <w:spacing w:val="1"/>
                <w:sz w:val="22"/>
                <w:szCs w:val="22"/>
              </w:rPr>
              <w:t>l</w:t>
            </w:r>
            <w:r w:rsidRPr="00DC1080">
              <w:rPr>
                <w:rFonts w:asciiTheme="minorHAnsi" w:hAnsiTheme="minorHAnsi" w:cstheme="minorHAnsi"/>
                <w:b/>
                <w:bCs/>
                <w:sz w:val="22"/>
                <w:szCs w:val="22"/>
              </w:rPr>
              <w:t>s</w:t>
            </w:r>
          </w:p>
        </w:tc>
      </w:tr>
      <w:tr w:rsidR="00C90938" w:rsidRPr="00B43CE6" w14:paraId="1CD615B7" w14:textId="77777777" w:rsidTr="00DC1080">
        <w:trPr>
          <w:gridBefore w:val="1"/>
          <w:gridAfter w:val="2"/>
          <w:wBefore w:w="12" w:type="dxa"/>
          <w:wAfter w:w="12572" w:type="dxa"/>
          <w:trHeight w:val="20"/>
        </w:trPr>
        <w:tc>
          <w:tcPr>
            <w:tcW w:w="708" w:type="dxa"/>
            <w:tcBorders>
              <w:top w:val="single" w:sz="5" w:space="0" w:color="000000"/>
              <w:left w:val="single" w:sz="5" w:space="0" w:color="000000"/>
              <w:bottom w:val="single" w:sz="5" w:space="0" w:color="000000"/>
              <w:right w:val="single" w:sz="5" w:space="0" w:color="000000"/>
            </w:tcBorders>
            <w:shd w:val="clear" w:color="auto" w:fill="E7E6E6" w:themeFill="background2"/>
          </w:tcPr>
          <w:p w14:paraId="07B230EF" w14:textId="77777777" w:rsidR="00C90938" w:rsidRPr="00DC1080" w:rsidRDefault="00C90938" w:rsidP="00AE22CC">
            <w:pPr>
              <w:jc w:val="center"/>
              <w:rPr>
                <w:rFonts w:asciiTheme="minorHAnsi" w:hAnsiTheme="minorHAnsi" w:cstheme="minorHAnsi"/>
                <w:b/>
                <w:bCs/>
                <w:sz w:val="22"/>
                <w:szCs w:val="22"/>
              </w:rPr>
            </w:pPr>
            <w:r w:rsidRPr="00DC1080">
              <w:rPr>
                <w:rFonts w:asciiTheme="minorHAnsi" w:hAnsiTheme="minorHAnsi" w:cstheme="minorHAnsi"/>
                <w:b/>
                <w:bCs/>
                <w:sz w:val="22"/>
                <w:szCs w:val="22"/>
              </w:rPr>
              <w:t>Sl.no</w:t>
            </w:r>
          </w:p>
        </w:tc>
        <w:tc>
          <w:tcPr>
            <w:tcW w:w="3844" w:type="dxa"/>
            <w:gridSpan w:val="2"/>
            <w:tcBorders>
              <w:top w:val="single" w:sz="5" w:space="0" w:color="000000"/>
              <w:left w:val="single" w:sz="5" w:space="0" w:color="000000"/>
              <w:bottom w:val="single" w:sz="5" w:space="0" w:color="000000"/>
              <w:right w:val="single" w:sz="5" w:space="0" w:color="000000"/>
            </w:tcBorders>
            <w:shd w:val="clear" w:color="auto" w:fill="E7E6E6" w:themeFill="background2"/>
          </w:tcPr>
          <w:p w14:paraId="5A0BFFB0" w14:textId="77777777" w:rsidR="00C90938" w:rsidRPr="00DC1080" w:rsidRDefault="00C90938" w:rsidP="00AE22CC">
            <w:pPr>
              <w:jc w:val="center"/>
              <w:rPr>
                <w:rFonts w:asciiTheme="minorHAnsi" w:hAnsiTheme="minorHAnsi" w:cstheme="minorHAnsi"/>
                <w:b/>
                <w:bCs/>
                <w:sz w:val="22"/>
                <w:szCs w:val="22"/>
              </w:rPr>
            </w:pPr>
            <w:r w:rsidRPr="00DC1080">
              <w:rPr>
                <w:rFonts w:asciiTheme="minorHAnsi" w:hAnsiTheme="minorHAnsi" w:cstheme="minorHAnsi"/>
                <w:b/>
                <w:bCs/>
                <w:spacing w:val="-1"/>
                <w:sz w:val="22"/>
                <w:szCs w:val="22"/>
              </w:rPr>
              <w:t>C</w:t>
            </w:r>
            <w:r w:rsidRPr="00DC1080">
              <w:rPr>
                <w:rFonts w:asciiTheme="minorHAnsi" w:hAnsiTheme="minorHAnsi" w:cstheme="minorHAnsi"/>
                <w:b/>
                <w:bCs/>
                <w:sz w:val="22"/>
                <w:szCs w:val="22"/>
              </w:rPr>
              <w:t>o</w:t>
            </w:r>
            <w:r w:rsidRPr="00DC1080">
              <w:rPr>
                <w:rFonts w:asciiTheme="minorHAnsi" w:hAnsiTheme="minorHAnsi" w:cstheme="minorHAnsi"/>
                <w:b/>
                <w:bCs/>
                <w:spacing w:val="1"/>
                <w:sz w:val="22"/>
                <w:szCs w:val="22"/>
              </w:rPr>
              <w:t>m</w:t>
            </w:r>
            <w:r w:rsidRPr="00DC1080">
              <w:rPr>
                <w:rFonts w:asciiTheme="minorHAnsi" w:hAnsiTheme="minorHAnsi" w:cstheme="minorHAnsi"/>
                <w:b/>
                <w:bCs/>
                <w:sz w:val="22"/>
                <w:szCs w:val="22"/>
              </w:rPr>
              <w:t>po</w:t>
            </w:r>
            <w:r w:rsidRPr="00DC1080">
              <w:rPr>
                <w:rFonts w:asciiTheme="minorHAnsi" w:hAnsiTheme="minorHAnsi" w:cstheme="minorHAnsi"/>
                <w:b/>
                <w:bCs/>
                <w:spacing w:val="-1"/>
                <w:sz w:val="22"/>
                <w:szCs w:val="22"/>
              </w:rPr>
              <w:t>n</w:t>
            </w:r>
            <w:r w:rsidRPr="00DC1080">
              <w:rPr>
                <w:rFonts w:asciiTheme="minorHAnsi" w:hAnsiTheme="minorHAnsi" w:cstheme="minorHAnsi"/>
                <w:b/>
                <w:bCs/>
                <w:sz w:val="22"/>
                <w:szCs w:val="22"/>
              </w:rPr>
              <w:t>e</w:t>
            </w:r>
            <w:r w:rsidRPr="00DC1080">
              <w:rPr>
                <w:rFonts w:asciiTheme="minorHAnsi" w:hAnsiTheme="minorHAnsi" w:cstheme="minorHAnsi"/>
                <w:b/>
                <w:bCs/>
                <w:spacing w:val="-2"/>
                <w:sz w:val="22"/>
                <w:szCs w:val="22"/>
              </w:rPr>
              <w:t>n</w:t>
            </w:r>
            <w:r w:rsidRPr="00DC1080">
              <w:rPr>
                <w:rFonts w:asciiTheme="minorHAnsi" w:hAnsiTheme="minorHAnsi" w:cstheme="minorHAnsi"/>
                <w:b/>
                <w:bCs/>
                <w:spacing w:val="1"/>
                <w:sz w:val="22"/>
                <w:szCs w:val="22"/>
              </w:rPr>
              <w:t>t</w:t>
            </w:r>
            <w:r w:rsidRPr="00DC1080">
              <w:rPr>
                <w:rFonts w:asciiTheme="minorHAnsi" w:hAnsiTheme="minorHAnsi" w:cstheme="minorHAnsi"/>
                <w:b/>
                <w:bCs/>
                <w:sz w:val="22"/>
                <w:szCs w:val="22"/>
              </w:rPr>
              <w:t>s</w:t>
            </w:r>
          </w:p>
        </w:tc>
        <w:tc>
          <w:tcPr>
            <w:tcW w:w="4988" w:type="dxa"/>
            <w:gridSpan w:val="7"/>
            <w:tcBorders>
              <w:top w:val="single" w:sz="5" w:space="0" w:color="000000"/>
              <w:left w:val="single" w:sz="5" w:space="0" w:color="000000"/>
              <w:bottom w:val="single" w:sz="5" w:space="0" w:color="000000"/>
              <w:right w:val="single" w:sz="5" w:space="0" w:color="000000"/>
            </w:tcBorders>
            <w:shd w:val="clear" w:color="auto" w:fill="E7E6E6" w:themeFill="background2"/>
          </w:tcPr>
          <w:p w14:paraId="195CEBFD" w14:textId="77777777" w:rsidR="00C90938" w:rsidRPr="00DC1080" w:rsidRDefault="00C90938" w:rsidP="00AE22CC">
            <w:pPr>
              <w:jc w:val="center"/>
              <w:rPr>
                <w:rFonts w:asciiTheme="minorHAnsi" w:hAnsiTheme="minorHAnsi" w:cstheme="minorHAnsi"/>
                <w:b/>
                <w:bCs/>
                <w:sz w:val="22"/>
                <w:szCs w:val="22"/>
              </w:rPr>
            </w:pPr>
            <w:r w:rsidRPr="00DC1080">
              <w:rPr>
                <w:rFonts w:asciiTheme="minorHAnsi" w:hAnsiTheme="minorHAnsi" w:cstheme="minorHAnsi"/>
                <w:b/>
                <w:bCs/>
                <w:spacing w:val="-1"/>
                <w:sz w:val="22"/>
                <w:szCs w:val="22"/>
              </w:rPr>
              <w:t>D</w:t>
            </w:r>
            <w:r w:rsidRPr="00DC1080">
              <w:rPr>
                <w:rFonts w:asciiTheme="minorHAnsi" w:hAnsiTheme="minorHAnsi" w:cstheme="minorHAnsi"/>
                <w:b/>
                <w:bCs/>
                <w:sz w:val="22"/>
                <w:szCs w:val="22"/>
              </w:rPr>
              <w:t>e</w:t>
            </w:r>
            <w:r w:rsidRPr="00DC1080">
              <w:rPr>
                <w:rFonts w:asciiTheme="minorHAnsi" w:hAnsiTheme="minorHAnsi" w:cstheme="minorHAnsi"/>
                <w:b/>
                <w:bCs/>
                <w:spacing w:val="1"/>
                <w:sz w:val="22"/>
                <w:szCs w:val="22"/>
              </w:rPr>
              <w:t>t</w:t>
            </w:r>
            <w:r w:rsidRPr="00DC1080">
              <w:rPr>
                <w:rFonts w:asciiTheme="minorHAnsi" w:hAnsiTheme="minorHAnsi" w:cstheme="minorHAnsi"/>
                <w:b/>
                <w:bCs/>
                <w:sz w:val="22"/>
                <w:szCs w:val="22"/>
              </w:rPr>
              <w:t>a</w:t>
            </w:r>
            <w:r w:rsidRPr="00DC1080">
              <w:rPr>
                <w:rFonts w:asciiTheme="minorHAnsi" w:hAnsiTheme="minorHAnsi" w:cstheme="minorHAnsi"/>
                <w:b/>
                <w:bCs/>
                <w:spacing w:val="-1"/>
                <w:sz w:val="22"/>
                <w:szCs w:val="22"/>
              </w:rPr>
              <w:t>i</w:t>
            </w:r>
            <w:r w:rsidRPr="00DC1080">
              <w:rPr>
                <w:rFonts w:asciiTheme="minorHAnsi" w:hAnsiTheme="minorHAnsi" w:cstheme="minorHAnsi"/>
                <w:b/>
                <w:bCs/>
                <w:spacing w:val="1"/>
                <w:sz w:val="22"/>
                <w:szCs w:val="22"/>
              </w:rPr>
              <w:t>l</w:t>
            </w:r>
            <w:r w:rsidRPr="00DC1080">
              <w:rPr>
                <w:rFonts w:asciiTheme="minorHAnsi" w:hAnsiTheme="minorHAnsi" w:cstheme="minorHAnsi"/>
                <w:b/>
                <w:bCs/>
                <w:sz w:val="22"/>
                <w:szCs w:val="22"/>
              </w:rPr>
              <w:t>s</w:t>
            </w:r>
          </w:p>
        </w:tc>
      </w:tr>
      <w:tr w:rsidR="00C90938" w:rsidRPr="00B43CE6" w14:paraId="09CF8B3F" w14:textId="77777777" w:rsidTr="00DC1080">
        <w:trPr>
          <w:gridBefore w:val="1"/>
          <w:gridAfter w:val="2"/>
          <w:wBefore w:w="12" w:type="dxa"/>
          <w:wAfter w:w="12572" w:type="dxa"/>
          <w:trHeight w:val="20"/>
        </w:trPr>
        <w:tc>
          <w:tcPr>
            <w:tcW w:w="708" w:type="dxa"/>
            <w:tcBorders>
              <w:top w:val="single" w:sz="5" w:space="0" w:color="000000"/>
              <w:left w:val="single" w:sz="5" w:space="0" w:color="000000"/>
              <w:bottom w:val="single" w:sz="5" w:space="0" w:color="000000"/>
              <w:right w:val="single" w:sz="5" w:space="0" w:color="000000"/>
            </w:tcBorders>
          </w:tcPr>
          <w:p w14:paraId="5C0BC7EC" w14:textId="77777777" w:rsidR="00C90938" w:rsidRPr="00DC1080" w:rsidRDefault="00C90938" w:rsidP="00AE22CC">
            <w:pPr>
              <w:rPr>
                <w:rFonts w:asciiTheme="minorHAnsi" w:hAnsiTheme="minorHAnsi" w:cstheme="minorHAnsi"/>
                <w:sz w:val="22"/>
                <w:szCs w:val="22"/>
              </w:rPr>
            </w:pPr>
            <w:r w:rsidRPr="00DC1080">
              <w:rPr>
                <w:rFonts w:asciiTheme="minorHAnsi" w:hAnsiTheme="minorHAnsi" w:cstheme="minorHAnsi"/>
                <w:sz w:val="22"/>
                <w:szCs w:val="22"/>
              </w:rPr>
              <w:t>1</w:t>
            </w:r>
          </w:p>
        </w:tc>
        <w:tc>
          <w:tcPr>
            <w:tcW w:w="3844" w:type="dxa"/>
            <w:gridSpan w:val="2"/>
            <w:tcBorders>
              <w:top w:val="single" w:sz="5" w:space="0" w:color="000000"/>
              <w:left w:val="single" w:sz="5" w:space="0" w:color="000000"/>
              <w:bottom w:val="single" w:sz="5" w:space="0" w:color="000000"/>
              <w:right w:val="single" w:sz="5" w:space="0" w:color="000000"/>
            </w:tcBorders>
          </w:tcPr>
          <w:p w14:paraId="4B019CA6" w14:textId="77777777" w:rsidR="00C90938" w:rsidRPr="00DC1080" w:rsidRDefault="00C90938" w:rsidP="00AE22CC">
            <w:pPr>
              <w:rPr>
                <w:rFonts w:asciiTheme="minorHAnsi" w:hAnsiTheme="minorHAnsi" w:cstheme="minorHAnsi"/>
                <w:sz w:val="22"/>
                <w:szCs w:val="22"/>
              </w:rPr>
            </w:pPr>
            <w:r w:rsidRPr="00DC1080">
              <w:rPr>
                <w:rFonts w:asciiTheme="minorHAnsi" w:hAnsiTheme="minorHAnsi" w:cstheme="minorHAnsi"/>
                <w:sz w:val="22"/>
                <w:szCs w:val="22"/>
              </w:rPr>
              <w:t>Project co</w:t>
            </w:r>
            <w:r w:rsidRPr="00DC1080">
              <w:rPr>
                <w:rFonts w:asciiTheme="minorHAnsi" w:hAnsiTheme="minorHAnsi" w:cstheme="minorHAnsi"/>
                <w:spacing w:val="-3"/>
                <w:sz w:val="22"/>
                <w:szCs w:val="22"/>
              </w:rPr>
              <w:t>m</w:t>
            </w:r>
            <w:r w:rsidRPr="00DC1080">
              <w:rPr>
                <w:rFonts w:asciiTheme="minorHAnsi" w:hAnsiTheme="minorHAnsi" w:cstheme="minorHAnsi"/>
                <w:sz w:val="22"/>
                <w:szCs w:val="22"/>
              </w:rPr>
              <w:t>ponen</w:t>
            </w:r>
            <w:r w:rsidRPr="00DC1080">
              <w:rPr>
                <w:rFonts w:asciiTheme="minorHAnsi" w:hAnsiTheme="minorHAnsi" w:cstheme="minorHAnsi"/>
                <w:spacing w:val="1"/>
                <w:sz w:val="22"/>
                <w:szCs w:val="22"/>
              </w:rPr>
              <w:t>t</w:t>
            </w:r>
            <w:r w:rsidRPr="00DC1080">
              <w:rPr>
                <w:rFonts w:asciiTheme="minorHAnsi" w:hAnsiTheme="minorHAnsi" w:cstheme="minorHAnsi"/>
                <w:sz w:val="22"/>
                <w:szCs w:val="22"/>
              </w:rPr>
              <w:t>s</w:t>
            </w:r>
          </w:p>
        </w:tc>
        <w:tc>
          <w:tcPr>
            <w:tcW w:w="4988" w:type="dxa"/>
            <w:gridSpan w:val="7"/>
            <w:tcBorders>
              <w:top w:val="single" w:sz="5" w:space="0" w:color="000000"/>
              <w:left w:val="single" w:sz="5" w:space="0" w:color="000000"/>
              <w:bottom w:val="single" w:sz="5" w:space="0" w:color="000000"/>
              <w:right w:val="single" w:sz="5" w:space="0" w:color="000000"/>
            </w:tcBorders>
          </w:tcPr>
          <w:p w14:paraId="17E36612" w14:textId="77777777" w:rsidR="00C90938" w:rsidRPr="00DC1080" w:rsidRDefault="00C90938" w:rsidP="00AE22CC">
            <w:pPr>
              <w:rPr>
                <w:rFonts w:asciiTheme="minorHAnsi" w:hAnsiTheme="minorHAnsi" w:cstheme="minorHAnsi"/>
                <w:sz w:val="22"/>
                <w:szCs w:val="22"/>
              </w:rPr>
            </w:pPr>
          </w:p>
        </w:tc>
      </w:tr>
      <w:tr w:rsidR="00C90938" w:rsidRPr="00B43CE6" w14:paraId="03A74E3A" w14:textId="77777777" w:rsidTr="00DC1080">
        <w:trPr>
          <w:gridBefore w:val="1"/>
          <w:gridAfter w:val="2"/>
          <w:wBefore w:w="12" w:type="dxa"/>
          <w:wAfter w:w="12572" w:type="dxa"/>
          <w:trHeight w:val="20"/>
        </w:trPr>
        <w:tc>
          <w:tcPr>
            <w:tcW w:w="708" w:type="dxa"/>
            <w:tcBorders>
              <w:top w:val="single" w:sz="5" w:space="0" w:color="000000"/>
              <w:left w:val="single" w:sz="5" w:space="0" w:color="000000"/>
              <w:bottom w:val="single" w:sz="5" w:space="0" w:color="000000"/>
              <w:right w:val="single" w:sz="5" w:space="0" w:color="000000"/>
            </w:tcBorders>
          </w:tcPr>
          <w:p w14:paraId="7A1DA708" w14:textId="77777777" w:rsidR="00C90938" w:rsidRPr="00DC1080" w:rsidRDefault="00C90938" w:rsidP="00AE22CC">
            <w:pPr>
              <w:rPr>
                <w:rFonts w:asciiTheme="minorHAnsi" w:hAnsiTheme="minorHAnsi" w:cstheme="minorHAnsi"/>
                <w:sz w:val="22"/>
                <w:szCs w:val="22"/>
              </w:rPr>
            </w:pPr>
            <w:r w:rsidRPr="00DC1080">
              <w:rPr>
                <w:rFonts w:asciiTheme="minorHAnsi" w:hAnsiTheme="minorHAnsi" w:cstheme="minorHAnsi"/>
                <w:sz w:val="22"/>
                <w:szCs w:val="22"/>
              </w:rPr>
              <w:t>2</w:t>
            </w:r>
          </w:p>
        </w:tc>
        <w:tc>
          <w:tcPr>
            <w:tcW w:w="3844" w:type="dxa"/>
            <w:gridSpan w:val="2"/>
            <w:tcBorders>
              <w:top w:val="single" w:sz="5" w:space="0" w:color="000000"/>
              <w:left w:val="single" w:sz="5" w:space="0" w:color="000000"/>
              <w:bottom w:val="single" w:sz="5" w:space="0" w:color="000000"/>
              <w:right w:val="single" w:sz="5" w:space="0" w:color="000000"/>
            </w:tcBorders>
          </w:tcPr>
          <w:p w14:paraId="5E9DD21E" w14:textId="77777777" w:rsidR="00C90938" w:rsidRPr="00DC1080" w:rsidRDefault="00C90938" w:rsidP="00AE22CC">
            <w:pPr>
              <w:rPr>
                <w:rFonts w:asciiTheme="minorHAnsi" w:hAnsiTheme="minorHAnsi" w:cstheme="minorHAnsi"/>
                <w:sz w:val="22"/>
                <w:szCs w:val="22"/>
              </w:rPr>
            </w:pPr>
            <w:r w:rsidRPr="00DC1080">
              <w:rPr>
                <w:rFonts w:asciiTheme="minorHAnsi" w:hAnsiTheme="minorHAnsi" w:cstheme="minorHAnsi"/>
                <w:spacing w:val="-1"/>
                <w:sz w:val="22"/>
                <w:szCs w:val="22"/>
              </w:rPr>
              <w:t>D</w:t>
            </w:r>
            <w:r w:rsidRPr="00DC1080">
              <w:rPr>
                <w:rFonts w:asciiTheme="minorHAnsi" w:hAnsiTheme="minorHAnsi" w:cstheme="minorHAnsi"/>
                <w:sz w:val="22"/>
                <w:szCs w:val="22"/>
              </w:rPr>
              <w:t>e</w:t>
            </w:r>
            <w:r w:rsidRPr="00DC1080">
              <w:rPr>
                <w:rFonts w:asciiTheme="minorHAnsi" w:hAnsiTheme="minorHAnsi" w:cstheme="minorHAnsi"/>
                <w:spacing w:val="1"/>
                <w:sz w:val="22"/>
                <w:szCs w:val="22"/>
              </w:rPr>
              <w:t>t</w:t>
            </w:r>
            <w:r w:rsidRPr="00DC1080">
              <w:rPr>
                <w:rFonts w:asciiTheme="minorHAnsi" w:hAnsiTheme="minorHAnsi" w:cstheme="minorHAnsi"/>
                <w:sz w:val="22"/>
                <w:szCs w:val="22"/>
              </w:rPr>
              <w:t>a</w:t>
            </w:r>
            <w:r w:rsidRPr="00DC1080">
              <w:rPr>
                <w:rFonts w:asciiTheme="minorHAnsi" w:hAnsiTheme="minorHAnsi" w:cstheme="minorHAnsi"/>
                <w:spacing w:val="-1"/>
                <w:sz w:val="22"/>
                <w:szCs w:val="22"/>
              </w:rPr>
              <w:t>i</w:t>
            </w:r>
            <w:r w:rsidRPr="00DC1080">
              <w:rPr>
                <w:rFonts w:asciiTheme="minorHAnsi" w:hAnsiTheme="minorHAnsi" w:cstheme="minorHAnsi"/>
                <w:spacing w:val="1"/>
                <w:sz w:val="22"/>
                <w:szCs w:val="22"/>
              </w:rPr>
              <w:t>l</w:t>
            </w:r>
            <w:r w:rsidRPr="00DC1080">
              <w:rPr>
                <w:rFonts w:asciiTheme="minorHAnsi" w:hAnsiTheme="minorHAnsi" w:cstheme="minorHAnsi"/>
                <w:sz w:val="22"/>
                <w:szCs w:val="22"/>
              </w:rPr>
              <w:t>s</w:t>
            </w:r>
            <w:r w:rsidRPr="00DC1080">
              <w:rPr>
                <w:rFonts w:asciiTheme="minorHAnsi" w:hAnsiTheme="minorHAnsi" w:cstheme="minorHAnsi"/>
                <w:spacing w:val="-2"/>
                <w:sz w:val="22"/>
                <w:szCs w:val="22"/>
              </w:rPr>
              <w:t xml:space="preserve"> </w:t>
            </w:r>
            <w:r w:rsidRPr="00DC1080">
              <w:rPr>
                <w:rFonts w:asciiTheme="minorHAnsi" w:hAnsiTheme="minorHAnsi" w:cstheme="minorHAnsi"/>
                <w:sz w:val="22"/>
                <w:szCs w:val="22"/>
              </w:rPr>
              <w:t>of</w:t>
            </w:r>
            <w:r w:rsidRPr="00DC1080">
              <w:rPr>
                <w:rFonts w:asciiTheme="minorHAnsi" w:hAnsiTheme="minorHAnsi" w:cstheme="minorHAnsi"/>
                <w:spacing w:val="1"/>
                <w:sz w:val="22"/>
                <w:szCs w:val="22"/>
              </w:rPr>
              <w:t xml:space="preserve"> </w:t>
            </w:r>
            <w:r w:rsidRPr="00DC1080">
              <w:rPr>
                <w:rFonts w:asciiTheme="minorHAnsi" w:hAnsiTheme="minorHAnsi" w:cstheme="minorHAnsi"/>
                <w:spacing w:val="-1"/>
                <w:sz w:val="22"/>
                <w:szCs w:val="22"/>
              </w:rPr>
              <w:t>Al</w:t>
            </w:r>
            <w:r w:rsidRPr="00DC1080">
              <w:rPr>
                <w:rFonts w:asciiTheme="minorHAnsi" w:hAnsiTheme="minorHAnsi" w:cstheme="minorHAnsi"/>
                <w:spacing w:val="1"/>
                <w:sz w:val="22"/>
                <w:szCs w:val="22"/>
              </w:rPr>
              <w:t>i</w:t>
            </w:r>
            <w:r w:rsidRPr="00DC1080">
              <w:rPr>
                <w:rFonts w:asciiTheme="minorHAnsi" w:hAnsiTheme="minorHAnsi" w:cstheme="minorHAnsi"/>
                <w:spacing w:val="-2"/>
                <w:sz w:val="22"/>
                <w:szCs w:val="22"/>
              </w:rPr>
              <w:t>g</w:t>
            </w:r>
            <w:r w:rsidRPr="00DC1080">
              <w:rPr>
                <w:rFonts w:asciiTheme="minorHAnsi" w:hAnsiTheme="minorHAnsi" w:cstheme="minorHAnsi"/>
                <w:sz w:val="22"/>
                <w:szCs w:val="22"/>
              </w:rPr>
              <w:t>n</w:t>
            </w:r>
            <w:r w:rsidRPr="00DC1080">
              <w:rPr>
                <w:rFonts w:asciiTheme="minorHAnsi" w:hAnsiTheme="minorHAnsi" w:cstheme="minorHAnsi"/>
                <w:spacing w:val="-4"/>
                <w:sz w:val="22"/>
                <w:szCs w:val="22"/>
              </w:rPr>
              <w:t>m</w:t>
            </w:r>
            <w:r w:rsidRPr="00DC1080">
              <w:rPr>
                <w:rFonts w:asciiTheme="minorHAnsi" w:hAnsiTheme="minorHAnsi" w:cstheme="minorHAnsi"/>
                <w:sz w:val="22"/>
                <w:szCs w:val="22"/>
              </w:rPr>
              <w:t>ent</w:t>
            </w:r>
            <w:r w:rsidRPr="00DC1080">
              <w:rPr>
                <w:rFonts w:asciiTheme="minorHAnsi" w:hAnsiTheme="minorHAnsi" w:cstheme="minorHAnsi"/>
                <w:spacing w:val="3"/>
                <w:sz w:val="22"/>
                <w:szCs w:val="22"/>
              </w:rPr>
              <w:t xml:space="preserve"> </w:t>
            </w:r>
            <w:r w:rsidRPr="00DC1080">
              <w:rPr>
                <w:rFonts w:asciiTheme="minorHAnsi" w:hAnsiTheme="minorHAnsi" w:cstheme="minorHAnsi"/>
                <w:sz w:val="22"/>
                <w:szCs w:val="22"/>
              </w:rPr>
              <w:t>/</w:t>
            </w:r>
            <w:r w:rsidRPr="00DC1080">
              <w:rPr>
                <w:rFonts w:asciiTheme="minorHAnsi" w:hAnsiTheme="minorHAnsi" w:cstheme="minorHAnsi"/>
                <w:spacing w:val="1"/>
                <w:sz w:val="22"/>
                <w:szCs w:val="22"/>
              </w:rPr>
              <w:t xml:space="preserve"> </w:t>
            </w:r>
            <w:r w:rsidRPr="00DC1080">
              <w:rPr>
                <w:rFonts w:asciiTheme="minorHAnsi" w:hAnsiTheme="minorHAnsi" w:cstheme="minorHAnsi"/>
                <w:spacing w:val="-1"/>
                <w:sz w:val="22"/>
                <w:szCs w:val="22"/>
              </w:rPr>
              <w:t>C</w:t>
            </w:r>
            <w:r w:rsidRPr="00DC1080">
              <w:rPr>
                <w:rFonts w:asciiTheme="minorHAnsi" w:hAnsiTheme="minorHAnsi" w:cstheme="minorHAnsi"/>
                <w:spacing w:val="-2"/>
                <w:sz w:val="22"/>
                <w:szCs w:val="22"/>
              </w:rPr>
              <w:t>o</w:t>
            </w:r>
            <w:r w:rsidRPr="00DC1080">
              <w:rPr>
                <w:rFonts w:asciiTheme="minorHAnsi" w:hAnsiTheme="minorHAnsi" w:cstheme="minorHAnsi"/>
                <w:spacing w:val="-4"/>
                <w:sz w:val="22"/>
                <w:szCs w:val="22"/>
              </w:rPr>
              <w:t>m</w:t>
            </w:r>
            <w:r w:rsidRPr="00DC1080">
              <w:rPr>
                <w:rFonts w:asciiTheme="minorHAnsi" w:hAnsiTheme="minorHAnsi" w:cstheme="minorHAnsi"/>
                <w:sz w:val="22"/>
                <w:szCs w:val="22"/>
              </w:rPr>
              <w:t>ponen</w:t>
            </w:r>
            <w:r w:rsidRPr="00DC1080">
              <w:rPr>
                <w:rFonts w:asciiTheme="minorHAnsi" w:hAnsiTheme="minorHAnsi" w:cstheme="minorHAnsi"/>
                <w:spacing w:val="1"/>
                <w:sz w:val="22"/>
                <w:szCs w:val="22"/>
              </w:rPr>
              <w:t>t</w:t>
            </w:r>
            <w:r w:rsidRPr="00DC1080">
              <w:rPr>
                <w:rFonts w:asciiTheme="minorHAnsi" w:hAnsiTheme="minorHAnsi" w:cstheme="minorHAnsi"/>
                <w:sz w:val="22"/>
                <w:szCs w:val="22"/>
              </w:rPr>
              <w:t xml:space="preserve">s </w:t>
            </w:r>
            <w:r w:rsidRPr="00DC1080">
              <w:rPr>
                <w:rFonts w:asciiTheme="minorHAnsi" w:hAnsiTheme="minorHAnsi" w:cstheme="minorHAnsi"/>
                <w:spacing w:val="1"/>
                <w:sz w:val="22"/>
                <w:szCs w:val="22"/>
              </w:rPr>
              <w:t>(</w:t>
            </w:r>
            <w:r w:rsidRPr="00DC1080">
              <w:rPr>
                <w:rFonts w:asciiTheme="minorHAnsi" w:hAnsiTheme="minorHAnsi" w:cstheme="minorHAnsi"/>
                <w:spacing w:val="-4"/>
                <w:sz w:val="22"/>
                <w:szCs w:val="22"/>
              </w:rPr>
              <w:t>m</w:t>
            </w:r>
            <w:r w:rsidRPr="00DC1080">
              <w:rPr>
                <w:rFonts w:asciiTheme="minorHAnsi" w:hAnsiTheme="minorHAnsi" w:cstheme="minorHAnsi"/>
                <w:sz w:val="22"/>
                <w:szCs w:val="22"/>
              </w:rPr>
              <w:t>a</w:t>
            </w:r>
            <w:r w:rsidRPr="00DC1080">
              <w:rPr>
                <w:rFonts w:asciiTheme="minorHAnsi" w:hAnsiTheme="minorHAnsi" w:cstheme="minorHAnsi"/>
                <w:spacing w:val="1"/>
                <w:sz w:val="22"/>
                <w:szCs w:val="22"/>
              </w:rPr>
              <w:t>i</w:t>
            </w:r>
            <w:r w:rsidRPr="00DC1080">
              <w:rPr>
                <w:rFonts w:asciiTheme="minorHAnsi" w:hAnsiTheme="minorHAnsi" w:cstheme="minorHAnsi"/>
                <w:sz w:val="22"/>
                <w:szCs w:val="22"/>
              </w:rPr>
              <w:t>n co</w:t>
            </w:r>
            <w:r w:rsidRPr="00DC1080">
              <w:rPr>
                <w:rFonts w:asciiTheme="minorHAnsi" w:hAnsiTheme="minorHAnsi" w:cstheme="minorHAnsi"/>
                <w:spacing w:val="-3"/>
                <w:sz w:val="22"/>
                <w:szCs w:val="22"/>
              </w:rPr>
              <w:t>m</w:t>
            </w:r>
            <w:r w:rsidRPr="00DC1080">
              <w:rPr>
                <w:rFonts w:asciiTheme="minorHAnsi" w:hAnsiTheme="minorHAnsi" w:cstheme="minorHAnsi"/>
                <w:sz w:val="22"/>
                <w:szCs w:val="22"/>
              </w:rPr>
              <w:t>ponen</w:t>
            </w:r>
            <w:r w:rsidRPr="00DC1080">
              <w:rPr>
                <w:rFonts w:asciiTheme="minorHAnsi" w:hAnsiTheme="minorHAnsi" w:cstheme="minorHAnsi"/>
                <w:spacing w:val="1"/>
                <w:sz w:val="22"/>
                <w:szCs w:val="22"/>
              </w:rPr>
              <w:t>t</w:t>
            </w:r>
            <w:r w:rsidRPr="00DC1080">
              <w:rPr>
                <w:rFonts w:asciiTheme="minorHAnsi" w:hAnsiTheme="minorHAnsi" w:cstheme="minorHAnsi"/>
                <w:sz w:val="22"/>
                <w:szCs w:val="22"/>
              </w:rPr>
              <w:t>s</w:t>
            </w:r>
            <w:r w:rsidRPr="00DC1080">
              <w:rPr>
                <w:rFonts w:asciiTheme="minorHAnsi" w:hAnsiTheme="minorHAnsi" w:cstheme="minorHAnsi"/>
                <w:spacing w:val="-2"/>
                <w:sz w:val="22"/>
                <w:szCs w:val="22"/>
              </w:rPr>
              <w:t xml:space="preserve"> </w:t>
            </w:r>
            <w:r w:rsidRPr="00DC1080">
              <w:rPr>
                <w:rFonts w:asciiTheme="minorHAnsi" w:hAnsiTheme="minorHAnsi" w:cstheme="minorHAnsi"/>
                <w:spacing w:val="1"/>
                <w:sz w:val="22"/>
                <w:szCs w:val="22"/>
              </w:rPr>
              <w:t>i</w:t>
            </w:r>
            <w:r w:rsidRPr="00DC1080">
              <w:rPr>
                <w:rFonts w:asciiTheme="minorHAnsi" w:hAnsiTheme="minorHAnsi" w:cstheme="minorHAnsi"/>
                <w:sz w:val="22"/>
                <w:szCs w:val="22"/>
              </w:rPr>
              <w:t>n</w:t>
            </w:r>
            <w:r w:rsidRPr="00DC1080">
              <w:rPr>
                <w:rFonts w:asciiTheme="minorHAnsi" w:hAnsiTheme="minorHAnsi" w:cstheme="minorHAnsi"/>
                <w:spacing w:val="-2"/>
                <w:sz w:val="22"/>
                <w:szCs w:val="22"/>
              </w:rPr>
              <w:t>c</w:t>
            </w:r>
            <w:r w:rsidRPr="00DC1080">
              <w:rPr>
                <w:rFonts w:asciiTheme="minorHAnsi" w:hAnsiTheme="minorHAnsi" w:cstheme="minorHAnsi"/>
                <w:spacing w:val="1"/>
                <w:sz w:val="22"/>
                <w:szCs w:val="22"/>
              </w:rPr>
              <w:t>l</w:t>
            </w:r>
            <w:r w:rsidRPr="00DC1080">
              <w:rPr>
                <w:rFonts w:asciiTheme="minorHAnsi" w:hAnsiTheme="minorHAnsi" w:cstheme="minorHAnsi"/>
                <w:sz w:val="22"/>
                <w:szCs w:val="22"/>
              </w:rPr>
              <w:t>u</w:t>
            </w:r>
            <w:r w:rsidRPr="00DC1080">
              <w:rPr>
                <w:rFonts w:asciiTheme="minorHAnsi" w:hAnsiTheme="minorHAnsi" w:cstheme="minorHAnsi"/>
                <w:spacing w:val="-2"/>
                <w:sz w:val="22"/>
                <w:szCs w:val="22"/>
              </w:rPr>
              <w:t>d</w:t>
            </w:r>
            <w:r w:rsidRPr="00DC1080">
              <w:rPr>
                <w:rFonts w:asciiTheme="minorHAnsi" w:hAnsiTheme="minorHAnsi" w:cstheme="minorHAnsi"/>
                <w:spacing w:val="1"/>
                <w:sz w:val="22"/>
                <w:szCs w:val="22"/>
              </w:rPr>
              <w:t>i</w:t>
            </w:r>
            <w:r w:rsidRPr="00DC1080">
              <w:rPr>
                <w:rFonts w:asciiTheme="minorHAnsi" w:hAnsiTheme="minorHAnsi" w:cstheme="minorHAnsi"/>
                <w:spacing w:val="-2"/>
                <w:sz w:val="22"/>
                <w:szCs w:val="22"/>
              </w:rPr>
              <w:t>n</w:t>
            </w:r>
            <w:r w:rsidRPr="00DC1080">
              <w:rPr>
                <w:rFonts w:asciiTheme="minorHAnsi" w:hAnsiTheme="minorHAnsi" w:cstheme="minorHAnsi"/>
                <w:sz w:val="22"/>
                <w:szCs w:val="22"/>
              </w:rPr>
              <w:t>g con</w:t>
            </w:r>
            <w:r w:rsidRPr="00DC1080">
              <w:rPr>
                <w:rFonts w:asciiTheme="minorHAnsi" w:hAnsiTheme="minorHAnsi" w:cstheme="minorHAnsi"/>
                <w:spacing w:val="1"/>
                <w:sz w:val="22"/>
                <w:szCs w:val="22"/>
              </w:rPr>
              <w:t>s</w:t>
            </w:r>
            <w:r w:rsidRPr="00DC1080">
              <w:rPr>
                <w:rFonts w:asciiTheme="minorHAnsi" w:hAnsiTheme="minorHAnsi" w:cstheme="minorHAnsi"/>
                <w:spacing w:val="-1"/>
                <w:sz w:val="22"/>
                <w:szCs w:val="22"/>
              </w:rPr>
              <w:t>t</w:t>
            </w:r>
            <w:r w:rsidRPr="00DC1080">
              <w:rPr>
                <w:rFonts w:asciiTheme="minorHAnsi" w:hAnsiTheme="minorHAnsi" w:cstheme="minorHAnsi"/>
                <w:spacing w:val="1"/>
                <w:sz w:val="22"/>
                <w:szCs w:val="22"/>
              </w:rPr>
              <w:t>r</w:t>
            </w:r>
            <w:r w:rsidRPr="00DC1080">
              <w:rPr>
                <w:rFonts w:asciiTheme="minorHAnsi" w:hAnsiTheme="minorHAnsi" w:cstheme="minorHAnsi"/>
                <w:sz w:val="22"/>
                <w:szCs w:val="22"/>
              </w:rPr>
              <w:t>u</w:t>
            </w:r>
            <w:r w:rsidRPr="00DC1080">
              <w:rPr>
                <w:rFonts w:asciiTheme="minorHAnsi" w:hAnsiTheme="minorHAnsi" w:cstheme="minorHAnsi"/>
                <w:spacing w:val="-2"/>
                <w:sz w:val="22"/>
                <w:szCs w:val="22"/>
              </w:rPr>
              <w:t>c</w:t>
            </w:r>
            <w:r w:rsidRPr="00DC1080">
              <w:rPr>
                <w:rFonts w:asciiTheme="minorHAnsi" w:hAnsiTheme="minorHAnsi" w:cstheme="minorHAnsi"/>
                <w:spacing w:val="1"/>
                <w:sz w:val="22"/>
                <w:szCs w:val="22"/>
              </w:rPr>
              <w:t>t</w:t>
            </w:r>
            <w:r w:rsidRPr="00DC1080">
              <w:rPr>
                <w:rFonts w:asciiTheme="minorHAnsi" w:hAnsiTheme="minorHAnsi" w:cstheme="minorHAnsi"/>
                <w:spacing w:val="-1"/>
                <w:sz w:val="22"/>
                <w:szCs w:val="22"/>
              </w:rPr>
              <w:t>i</w:t>
            </w:r>
            <w:r w:rsidRPr="00DC1080">
              <w:rPr>
                <w:rFonts w:asciiTheme="minorHAnsi" w:hAnsiTheme="minorHAnsi" w:cstheme="minorHAnsi"/>
                <w:sz w:val="22"/>
                <w:szCs w:val="22"/>
              </w:rPr>
              <w:t xml:space="preserve">on </w:t>
            </w:r>
            <w:r w:rsidRPr="00DC1080">
              <w:rPr>
                <w:rFonts w:asciiTheme="minorHAnsi" w:hAnsiTheme="minorHAnsi" w:cstheme="minorHAnsi"/>
                <w:spacing w:val="-2"/>
                <w:sz w:val="22"/>
                <w:szCs w:val="22"/>
              </w:rPr>
              <w:t>a</w:t>
            </w:r>
            <w:r w:rsidRPr="00DC1080">
              <w:rPr>
                <w:rFonts w:asciiTheme="minorHAnsi" w:hAnsiTheme="minorHAnsi" w:cstheme="minorHAnsi"/>
                <w:sz w:val="22"/>
                <w:szCs w:val="22"/>
              </w:rPr>
              <w:t>c</w:t>
            </w:r>
            <w:r w:rsidRPr="00DC1080">
              <w:rPr>
                <w:rFonts w:asciiTheme="minorHAnsi" w:hAnsiTheme="minorHAnsi" w:cstheme="minorHAnsi"/>
                <w:spacing w:val="-1"/>
                <w:sz w:val="22"/>
                <w:szCs w:val="22"/>
              </w:rPr>
              <w:t>t</w:t>
            </w:r>
            <w:r w:rsidRPr="00DC1080">
              <w:rPr>
                <w:rFonts w:asciiTheme="minorHAnsi" w:hAnsiTheme="minorHAnsi" w:cstheme="minorHAnsi"/>
                <w:spacing w:val="1"/>
                <w:sz w:val="22"/>
                <w:szCs w:val="22"/>
              </w:rPr>
              <w:t>i</w:t>
            </w:r>
            <w:r w:rsidRPr="00DC1080">
              <w:rPr>
                <w:rFonts w:asciiTheme="minorHAnsi" w:hAnsiTheme="minorHAnsi" w:cstheme="minorHAnsi"/>
                <w:spacing w:val="-2"/>
                <w:sz w:val="22"/>
                <w:szCs w:val="22"/>
              </w:rPr>
              <w:t>v</w:t>
            </w:r>
            <w:r w:rsidRPr="00DC1080">
              <w:rPr>
                <w:rFonts w:asciiTheme="minorHAnsi" w:hAnsiTheme="minorHAnsi" w:cstheme="minorHAnsi"/>
                <w:spacing w:val="1"/>
                <w:sz w:val="22"/>
                <w:szCs w:val="22"/>
              </w:rPr>
              <w:t>it</w:t>
            </w:r>
            <w:r w:rsidRPr="00DC1080">
              <w:rPr>
                <w:rFonts w:asciiTheme="minorHAnsi" w:hAnsiTheme="minorHAnsi" w:cstheme="minorHAnsi"/>
                <w:spacing w:val="-1"/>
                <w:sz w:val="22"/>
                <w:szCs w:val="22"/>
              </w:rPr>
              <w:t>i</w:t>
            </w:r>
            <w:r w:rsidRPr="00DC1080">
              <w:rPr>
                <w:rFonts w:asciiTheme="minorHAnsi" w:hAnsiTheme="minorHAnsi" w:cstheme="minorHAnsi"/>
                <w:sz w:val="22"/>
                <w:szCs w:val="22"/>
              </w:rPr>
              <w:t>e</w:t>
            </w:r>
            <w:r w:rsidRPr="00DC1080">
              <w:rPr>
                <w:rFonts w:asciiTheme="minorHAnsi" w:hAnsiTheme="minorHAnsi" w:cstheme="minorHAnsi"/>
                <w:spacing w:val="1"/>
                <w:sz w:val="22"/>
                <w:szCs w:val="22"/>
              </w:rPr>
              <w:t>s</w:t>
            </w:r>
            <w:r w:rsidRPr="00DC1080">
              <w:rPr>
                <w:rFonts w:asciiTheme="minorHAnsi" w:hAnsiTheme="minorHAnsi" w:cstheme="minorHAnsi"/>
                <w:sz w:val="22"/>
                <w:szCs w:val="22"/>
              </w:rPr>
              <w:t>)</w:t>
            </w:r>
          </w:p>
        </w:tc>
        <w:tc>
          <w:tcPr>
            <w:tcW w:w="4988" w:type="dxa"/>
            <w:gridSpan w:val="7"/>
            <w:tcBorders>
              <w:top w:val="single" w:sz="5" w:space="0" w:color="000000"/>
              <w:left w:val="single" w:sz="5" w:space="0" w:color="000000"/>
              <w:bottom w:val="single" w:sz="5" w:space="0" w:color="000000"/>
              <w:right w:val="single" w:sz="5" w:space="0" w:color="000000"/>
            </w:tcBorders>
          </w:tcPr>
          <w:p w14:paraId="6792BE9C" w14:textId="77777777" w:rsidR="00C90938" w:rsidRPr="00DC1080" w:rsidRDefault="00C90938" w:rsidP="00AE22CC">
            <w:pPr>
              <w:rPr>
                <w:rFonts w:asciiTheme="minorHAnsi" w:hAnsiTheme="minorHAnsi" w:cstheme="minorHAnsi"/>
                <w:sz w:val="22"/>
                <w:szCs w:val="22"/>
              </w:rPr>
            </w:pPr>
          </w:p>
        </w:tc>
      </w:tr>
      <w:tr w:rsidR="00C90938" w:rsidRPr="00B43CE6" w14:paraId="6FB6B628" w14:textId="77777777" w:rsidTr="00DC1080">
        <w:trPr>
          <w:gridBefore w:val="1"/>
          <w:gridAfter w:val="2"/>
          <w:wBefore w:w="12" w:type="dxa"/>
          <w:wAfter w:w="12572" w:type="dxa"/>
          <w:trHeight w:val="20"/>
        </w:trPr>
        <w:tc>
          <w:tcPr>
            <w:tcW w:w="708" w:type="dxa"/>
            <w:tcBorders>
              <w:top w:val="single" w:sz="5" w:space="0" w:color="000000"/>
              <w:left w:val="single" w:sz="5" w:space="0" w:color="000000"/>
              <w:bottom w:val="single" w:sz="5" w:space="0" w:color="000000"/>
              <w:right w:val="single" w:sz="5" w:space="0" w:color="000000"/>
            </w:tcBorders>
          </w:tcPr>
          <w:p w14:paraId="4470BB98" w14:textId="77777777" w:rsidR="00C90938" w:rsidRPr="00DC1080" w:rsidRDefault="00C90938" w:rsidP="00AE22CC">
            <w:pPr>
              <w:rPr>
                <w:rFonts w:asciiTheme="minorHAnsi" w:hAnsiTheme="minorHAnsi" w:cstheme="minorHAnsi"/>
                <w:sz w:val="22"/>
                <w:szCs w:val="22"/>
              </w:rPr>
            </w:pPr>
            <w:r w:rsidRPr="00DC1080">
              <w:rPr>
                <w:rFonts w:asciiTheme="minorHAnsi" w:hAnsiTheme="minorHAnsi" w:cstheme="minorHAnsi"/>
                <w:sz w:val="22"/>
                <w:szCs w:val="22"/>
              </w:rPr>
              <w:t>3</w:t>
            </w:r>
          </w:p>
        </w:tc>
        <w:tc>
          <w:tcPr>
            <w:tcW w:w="3844" w:type="dxa"/>
            <w:gridSpan w:val="2"/>
            <w:tcBorders>
              <w:top w:val="single" w:sz="5" w:space="0" w:color="000000"/>
              <w:left w:val="single" w:sz="5" w:space="0" w:color="000000"/>
              <w:bottom w:val="single" w:sz="5" w:space="0" w:color="000000"/>
              <w:right w:val="single" w:sz="5" w:space="0" w:color="000000"/>
            </w:tcBorders>
          </w:tcPr>
          <w:p w14:paraId="33D99CB9" w14:textId="77777777" w:rsidR="00C90938" w:rsidRPr="00DC1080" w:rsidRDefault="00C90938" w:rsidP="00AE22CC">
            <w:pPr>
              <w:rPr>
                <w:rFonts w:asciiTheme="minorHAnsi" w:hAnsiTheme="minorHAnsi" w:cstheme="minorHAnsi"/>
                <w:sz w:val="22"/>
                <w:szCs w:val="22"/>
              </w:rPr>
            </w:pPr>
            <w:r w:rsidRPr="00DC1080">
              <w:rPr>
                <w:rFonts w:asciiTheme="minorHAnsi" w:hAnsiTheme="minorHAnsi" w:cstheme="minorHAnsi"/>
                <w:sz w:val="22"/>
                <w:szCs w:val="22"/>
              </w:rPr>
              <w:t>Loca</w:t>
            </w:r>
            <w:r w:rsidRPr="00DC1080">
              <w:rPr>
                <w:rFonts w:asciiTheme="minorHAnsi" w:hAnsiTheme="minorHAnsi" w:cstheme="minorHAnsi"/>
                <w:spacing w:val="-1"/>
                <w:sz w:val="22"/>
                <w:szCs w:val="22"/>
              </w:rPr>
              <w:t>t</w:t>
            </w:r>
            <w:r w:rsidRPr="00DC1080">
              <w:rPr>
                <w:rFonts w:asciiTheme="minorHAnsi" w:hAnsiTheme="minorHAnsi" w:cstheme="minorHAnsi"/>
                <w:spacing w:val="1"/>
                <w:sz w:val="22"/>
                <w:szCs w:val="22"/>
              </w:rPr>
              <w:t>i</w:t>
            </w:r>
            <w:r w:rsidRPr="00DC1080">
              <w:rPr>
                <w:rFonts w:asciiTheme="minorHAnsi" w:hAnsiTheme="minorHAnsi" w:cstheme="minorHAnsi"/>
                <w:sz w:val="22"/>
                <w:szCs w:val="22"/>
              </w:rPr>
              <w:t xml:space="preserve">on </w:t>
            </w:r>
            <w:r w:rsidRPr="00DC1080">
              <w:rPr>
                <w:rFonts w:asciiTheme="minorHAnsi" w:hAnsiTheme="minorHAnsi" w:cstheme="minorHAnsi"/>
                <w:spacing w:val="-2"/>
                <w:sz w:val="22"/>
                <w:szCs w:val="22"/>
              </w:rPr>
              <w:t>o</w:t>
            </w:r>
            <w:r w:rsidRPr="00DC1080">
              <w:rPr>
                <w:rFonts w:asciiTheme="minorHAnsi" w:hAnsiTheme="minorHAnsi" w:cstheme="minorHAnsi"/>
                <w:sz w:val="22"/>
                <w:szCs w:val="22"/>
              </w:rPr>
              <w:t>f</w:t>
            </w:r>
            <w:r w:rsidRPr="00DC1080">
              <w:rPr>
                <w:rFonts w:asciiTheme="minorHAnsi" w:hAnsiTheme="minorHAnsi" w:cstheme="minorHAnsi"/>
                <w:spacing w:val="-2"/>
                <w:sz w:val="22"/>
                <w:szCs w:val="22"/>
              </w:rPr>
              <w:t xml:space="preserve"> </w:t>
            </w:r>
            <w:r w:rsidRPr="00DC1080">
              <w:rPr>
                <w:rFonts w:asciiTheme="minorHAnsi" w:hAnsiTheme="minorHAnsi" w:cstheme="minorHAnsi"/>
                <w:spacing w:val="1"/>
                <w:sz w:val="22"/>
                <w:szCs w:val="22"/>
              </w:rPr>
              <w:t>t</w:t>
            </w:r>
            <w:r w:rsidRPr="00DC1080">
              <w:rPr>
                <w:rFonts w:asciiTheme="minorHAnsi" w:hAnsiTheme="minorHAnsi" w:cstheme="minorHAnsi"/>
                <w:sz w:val="22"/>
                <w:szCs w:val="22"/>
              </w:rPr>
              <w:t xml:space="preserve">he Project </w:t>
            </w:r>
            <w:r w:rsidRPr="00DC1080">
              <w:rPr>
                <w:rFonts w:asciiTheme="minorHAnsi" w:hAnsiTheme="minorHAnsi" w:cstheme="minorHAnsi"/>
                <w:spacing w:val="-3"/>
                <w:sz w:val="22"/>
                <w:szCs w:val="22"/>
              </w:rPr>
              <w:t>S</w:t>
            </w:r>
            <w:r w:rsidRPr="00DC1080">
              <w:rPr>
                <w:rFonts w:asciiTheme="minorHAnsi" w:hAnsiTheme="minorHAnsi" w:cstheme="minorHAnsi"/>
                <w:spacing w:val="-1"/>
                <w:sz w:val="22"/>
                <w:szCs w:val="22"/>
              </w:rPr>
              <w:t>i</w:t>
            </w:r>
            <w:r w:rsidRPr="00DC1080">
              <w:rPr>
                <w:rFonts w:asciiTheme="minorHAnsi" w:hAnsiTheme="minorHAnsi" w:cstheme="minorHAnsi"/>
                <w:spacing w:val="1"/>
                <w:sz w:val="22"/>
                <w:szCs w:val="22"/>
              </w:rPr>
              <w:t>t</w:t>
            </w:r>
            <w:r w:rsidRPr="00DC1080">
              <w:rPr>
                <w:rFonts w:asciiTheme="minorHAnsi" w:hAnsiTheme="minorHAnsi" w:cstheme="minorHAnsi"/>
                <w:spacing w:val="-2"/>
                <w:sz w:val="22"/>
                <w:szCs w:val="22"/>
              </w:rPr>
              <w:t>e</w:t>
            </w:r>
            <w:r w:rsidRPr="00DC1080">
              <w:rPr>
                <w:rFonts w:asciiTheme="minorHAnsi" w:hAnsiTheme="minorHAnsi" w:cstheme="minorHAnsi"/>
                <w:sz w:val="22"/>
                <w:szCs w:val="22"/>
              </w:rPr>
              <w:t>s &amp;</w:t>
            </w:r>
          </w:p>
          <w:p w14:paraId="3E5E2B44" w14:textId="77777777" w:rsidR="00C90938" w:rsidRPr="00DC1080" w:rsidRDefault="00C90938" w:rsidP="00AE22CC">
            <w:pPr>
              <w:rPr>
                <w:rFonts w:asciiTheme="minorHAnsi" w:hAnsiTheme="minorHAnsi" w:cstheme="minorHAnsi"/>
                <w:sz w:val="22"/>
                <w:szCs w:val="22"/>
              </w:rPr>
            </w:pPr>
            <w:r w:rsidRPr="00DC1080">
              <w:rPr>
                <w:rFonts w:asciiTheme="minorHAnsi" w:hAnsiTheme="minorHAnsi" w:cstheme="minorHAnsi"/>
                <w:spacing w:val="-1"/>
                <w:sz w:val="22"/>
                <w:szCs w:val="22"/>
              </w:rPr>
              <w:t>C</w:t>
            </w:r>
            <w:r w:rsidRPr="00DC1080">
              <w:rPr>
                <w:rFonts w:asciiTheme="minorHAnsi" w:hAnsiTheme="minorHAnsi" w:cstheme="minorHAnsi"/>
                <w:sz w:val="22"/>
                <w:szCs w:val="22"/>
              </w:rPr>
              <w:t>u</w:t>
            </w:r>
            <w:r w:rsidRPr="00DC1080">
              <w:rPr>
                <w:rFonts w:asciiTheme="minorHAnsi" w:hAnsiTheme="minorHAnsi" w:cstheme="minorHAnsi"/>
                <w:spacing w:val="1"/>
                <w:sz w:val="22"/>
                <w:szCs w:val="22"/>
              </w:rPr>
              <w:t>rr</w:t>
            </w:r>
            <w:r w:rsidRPr="00DC1080">
              <w:rPr>
                <w:rFonts w:asciiTheme="minorHAnsi" w:hAnsiTheme="minorHAnsi" w:cstheme="minorHAnsi"/>
                <w:sz w:val="22"/>
                <w:szCs w:val="22"/>
              </w:rPr>
              <w:t>e</w:t>
            </w:r>
            <w:r w:rsidRPr="00DC1080">
              <w:rPr>
                <w:rFonts w:asciiTheme="minorHAnsi" w:hAnsiTheme="minorHAnsi" w:cstheme="minorHAnsi"/>
                <w:spacing w:val="-2"/>
                <w:sz w:val="22"/>
                <w:szCs w:val="22"/>
              </w:rPr>
              <w:t>n</w:t>
            </w:r>
            <w:r w:rsidRPr="00DC1080">
              <w:rPr>
                <w:rFonts w:asciiTheme="minorHAnsi" w:hAnsiTheme="minorHAnsi" w:cstheme="minorHAnsi"/>
                <w:sz w:val="22"/>
                <w:szCs w:val="22"/>
              </w:rPr>
              <w:t>t</w:t>
            </w:r>
            <w:r w:rsidRPr="00DC1080">
              <w:rPr>
                <w:rFonts w:asciiTheme="minorHAnsi" w:hAnsiTheme="minorHAnsi" w:cstheme="minorHAnsi"/>
                <w:spacing w:val="2"/>
                <w:sz w:val="22"/>
                <w:szCs w:val="22"/>
              </w:rPr>
              <w:t xml:space="preserve"> </w:t>
            </w:r>
            <w:r w:rsidRPr="00DC1080">
              <w:rPr>
                <w:rFonts w:asciiTheme="minorHAnsi" w:hAnsiTheme="minorHAnsi" w:cstheme="minorHAnsi"/>
                <w:sz w:val="22"/>
                <w:szCs w:val="22"/>
              </w:rPr>
              <w:t>L</w:t>
            </w:r>
            <w:r w:rsidRPr="00DC1080">
              <w:rPr>
                <w:rFonts w:asciiTheme="minorHAnsi" w:hAnsiTheme="minorHAnsi" w:cstheme="minorHAnsi"/>
                <w:spacing w:val="-3"/>
                <w:sz w:val="22"/>
                <w:szCs w:val="22"/>
              </w:rPr>
              <w:t>a</w:t>
            </w:r>
            <w:r w:rsidRPr="00DC1080">
              <w:rPr>
                <w:rFonts w:asciiTheme="minorHAnsi" w:hAnsiTheme="minorHAnsi" w:cstheme="minorHAnsi"/>
                <w:sz w:val="22"/>
                <w:szCs w:val="22"/>
              </w:rPr>
              <w:t>nd use, any</w:t>
            </w:r>
            <w:r w:rsidRPr="00DC1080">
              <w:rPr>
                <w:rFonts w:asciiTheme="minorHAnsi" w:hAnsiTheme="minorHAnsi" w:cstheme="minorHAnsi"/>
                <w:spacing w:val="-2"/>
                <w:sz w:val="22"/>
                <w:szCs w:val="22"/>
              </w:rPr>
              <w:t xml:space="preserve"> </w:t>
            </w:r>
            <w:r w:rsidRPr="00DC1080">
              <w:rPr>
                <w:rFonts w:asciiTheme="minorHAnsi" w:hAnsiTheme="minorHAnsi" w:cstheme="minorHAnsi"/>
                <w:sz w:val="22"/>
                <w:szCs w:val="22"/>
              </w:rPr>
              <w:t>h</w:t>
            </w:r>
            <w:r w:rsidRPr="00DC1080">
              <w:rPr>
                <w:rFonts w:asciiTheme="minorHAnsi" w:hAnsiTheme="minorHAnsi" w:cstheme="minorHAnsi"/>
                <w:spacing w:val="1"/>
                <w:sz w:val="22"/>
                <w:szCs w:val="22"/>
              </w:rPr>
              <w:t>i</w:t>
            </w:r>
            <w:r w:rsidRPr="00DC1080">
              <w:rPr>
                <w:rFonts w:asciiTheme="minorHAnsi" w:hAnsiTheme="minorHAnsi" w:cstheme="minorHAnsi"/>
                <w:sz w:val="22"/>
                <w:szCs w:val="22"/>
              </w:rPr>
              <w:t>s</w:t>
            </w:r>
            <w:r w:rsidRPr="00DC1080">
              <w:rPr>
                <w:rFonts w:asciiTheme="minorHAnsi" w:hAnsiTheme="minorHAnsi" w:cstheme="minorHAnsi"/>
                <w:spacing w:val="1"/>
                <w:sz w:val="22"/>
                <w:szCs w:val="22"/>
              </w:rPr>
              <w:t>t</w:t>
            </w:r>
            <w:r w:rsidRPr="00DC1080">
              <w:rPr>
                <w:rFonts w:asciiTheme="minorHAnsi" w:hAnsiTheme="minorHAnsi" w:cstheme="minorHAnsi"/>
                <w:spacing w:val="-2"/>
                <w:sz w:val="22"/>
                <w:szCs w:val="22"/>
              </w:rPr>
              <w:t>o</w:t>
            </w:r>
            <w:r w:rsidRPr="00DC1080">
              <w:rPr>
                <w:rFonts w:asciiTheme="minorHAnsi" w:hAnsiTheme="minorHAnsi" w:cstheme="minorHAnsi"/>
                <w:spacing w:val="1"/>
                <w:sz w:val="22"/>
                <w:szCs w:val="22"/>
              </w:rPr>
              <w:t>r</w:t>
            </w:r>
            <w:r w:rsidRPr="00DC1080">
              <w:rPr>
                <w:rFonts w:asciiTheme="minorHAnsi" w:hAnsiTheme="minorHAnsi" w:cstheme="minorHAnsi"/>
                <w:spacing w:val="-1"/>
                <w:sz w:val="22"/>
                <w:szCs w:val="22"/>
              </w:rPr>
              <w:t>i</w:t>
            </w:r>
            <w:r w:rsidRPr="00DC1080">
              <w:rPr>
                <w:rFonts w:asciiTheme="minorHAnsi" w:hAnsiTheme="minorHAnsi" w:cstheme="minorHAnsi"/>
                <w:sz w:val="22"/>
                <w:szCs w:val="22"/>
              </w:rPr>
              <w:t xml:space="preserve">c </w:t>
            </w:r>
            <w:r w:rsidRPr="00DC1080">
              <w:rPr>
                <w:rFonts w:asciiTheme="minorHAnsi" w:hAnsiTheme="minorHAnsi" w:cstheme="minorHAnsi"/>
                <w:spacing w:val="-1"/>
                <w:sz w:val="22"/>
                <w:szCs w:val="22"/>
              </w:rPr>
              <w:t>l</w:t>
            </w:r>
            <w:r w:rsidRPr="00DC1080">
              <w:rPr>
                <w:rFonts w:asciiTheme="minorHAnsi" w:hAnsiTheme="minorHAnsi" w:cstheme="minorHAnsi"/>
                <w:sz w:val="22"/>
                <w:szCs w:val="22"/>
              </w:rPr>
              <w:t xml:space="preserve">and </w:t>
            </w:r>
            <w:r w:rsidRPr="00DC1080">
              <w:rPr>
                <w:rFonts w:asciiTheme="minorHAnsi" w:hAnsiTheme="minorHAnsi" w:cstheme="minorHAnsi"/>
                <w:spacing w:val="-2"/>
                <w:sz w:val="22"/>
                <w:szCs w:val="22"/>
              </w:rPr>
              <w:t>u</w:t>
            </w:r>
            <w:r w:rsidRPr="00DC1080">
              <w:rPr>
                <w:rFonts w:asciiTheme="minorHAnsi" w:hAnsiTheme="minorHAnsi" w:cstheme="minorHAnsi"/>
                <w:sz w:val="22"/>
                <w:szCs w:val="22"/>
              </w:rPr>
              <w:t>se</w:t>
            </w:r>
            <w:r w:rsidR="004B3EC1">
              <w:rPr>
                <w:rFonts w:asciiTheme="minorHAnsi" w:hAnsiTheme="minorHAnsi" w:cstheme="minorHAnsi"/>
                <w:sz w:val="22"/>
                <w:szCs w:val="22"/>
              </w:rPr>
              <w:t>, ownership status</w:t>
            </w:r>
          </w:p>
        </w:tc>
        <w:tc>
          <w:tcPr>
            <w:tcW w:w="4988" w:type="dxa"/>
            <w:gridSpan w:val="7"/>
            <w:tcBorders>
              <w:top w:val="single" w:sz="5" w:space="0" w:color="000000"/>
              <w:left w:val="single" w:sz="5" w:space="0" w:color="000000"/>
              <w:bottom w:val="single" w:sz="5" w:space="0" w:color="000000"/>
              <w:right w:val="single" w:sz="5" w:space="0" w:color="000000"/>
            </w:tcBorders>
          </w:tcPr>
          <w:p w14:paraId="3DAEA32C" w14:textId="77777777" w:rsidR="00C90938" w:rsidRPr="00DC1080" w:rsidRDefault="00C90938" w:rsidP="00AE22CC">
            <w:pPr>
              <w:rPr>
                <w:rFonts w:asciiTheme="minorHAnsi" w:hAnsiTheme="minorHAnsi" w:cstheme="minorHAnsi"/>
                <w:sz w:val="22"/>
                <w:szCs w:val="22"/>
              </w:rPr>
            </w:pPr>
          </w:p>
        </w:tc>
      </w:tr>
      <w:tr w:rsidR="004B3EC1" w:rsidRPr="00B43CE6" w14:paraId="3A16C7A4" w14:textId="77777777" w:rsidTr="00DC1080">
        <w:trPr>
          <w:gridBefore w:val="1"/>
          <w:gridAfter w:val="2"/>
          <w:wBefore w:w="12" w:type="dxa"/>
          <w:wAfter w:w="12572" w:type="dxa"/>
          <w:trHeight w:val="20"/>
        </w:trPr>
        <w:tc>
          <w:tcPr>
            <w:tcW w:w="708" w:type="dxa"/>
            <w:tcBorders>
              <w:top w:val="single" w:sz="5" w:space="0" w:color="000000"/>
              <w:left w:val="single" w:sz="5" w:space="0" w:color="000000"/>
              <w:bottom w:val="single" w:sz="5" w:space="0" w:color="000000"/>
              <w:right w:val="single" w:sz="5" w:space="0" w:color="000000"/>
            </w:tcBorders>
          </w:tcPr>
          <w:p w14:paraId="4F77214E" w14:textId="77777777" w:rsidR="004B3EC1" w:rsidRPr="004B3EC1" w:rsidRDefault="004B3EC1" w:rsidP="004B3EC1">
            <w:pPr>
              <w:rPr>
                <w:rFonts w:asciiTheme="minorHAnsi" w:hAnsiTheme="minorHAnsi" w:cstheme="minorHAnsi"/>
                <w:sz w:val="22"/>
                <w:szCs w:val="22"/>
              </w:rPr>
            </w:pPr>
            <w:r>
              <w:rPr>
                <w:rFonts w:asciiTheme="minorHAnsi" w:hAnsiTheme="minorHAnsi" w:cstheme="minorHAnsi"/>
                <w:sz w:val="22"/>
                <w:szCs w:val="22"/>
              </w:rPr>
              <w:t>4</w:t>
            </w:r>
          </w:p>
        </w:tc>
        <w:tc>
          <w:tcPr>
            <w:tcW w:w="3844" w:type="dxa"/>
            <w:gridSpan w:val="2"/>
            <w:tcBorders>
              <w:top w:val="single" w:sz="5" w:space="0" w:color="000000"/>
              <w:left w:val="single" w:sz="5" w:space="0" w:color="000000"/>
              <w:bottom w:val="single" w:sz="5" w:space="0" w:color="000000"/>
              <w:right w:val="single" w:sz="5" w:space="0" w:color="000000"/>
            </w:tcBorders>
          </w:tcPr>
          <w:p w14:paraId="28458215" w14:textId="77777777" w:rsidR="004B3EC1" w:rsidRPr="004B3EC1" w:rsidRDefault="004B3EC1" w:rsidP="004B3EC1">
            <w:pPr>
              <w:rPr>
                <w:rFonts w:asciiTheme="minorHAnsi" w:hAnsiTheme="minorHAnsi" w:cstheme="minorHAnsi"/>
                <w:sz w:val="22"/>
                <w:szCs w:val="22"/>
              </w:rPr>
            </w:pPr>
            <w:r w:rsidRPr="00DC1080">
              <w:rPr>
                <w:rFonts w:asciiTheme="minorHAnsi" w:hAnsiTheme="minorHAnsi" w:cstheme="minorHAnsi"/>
                <w:sz w:val="22"/>
                <w:szCs w:val="22"/>
              </w:rPr>
              <w:t>Screening Category according to the Ministry of Environment and Urbanization – Turkish EIA Legislation (Annex II or No Annex)</w:t>
            </w:r>
          </w:p>
        </w:tc>
        <w:tc>
          <w:tcPr>
            <w:tcW w:w="4988" w:type="dxa"/>
            <w:gridSpan w:val="7"/>
            <w:tcBorders>
              <w:top w:val="single" w:sz="5" w:space="0" w:color="000000"/>
              <w:left w:val="single" w:sz="5" w:space="0" w:color="000000"/>
              <w:bottom w:val="single" w:sz="5" w:space="0" w:color="000000"/>
              <w:right w:val="single" w:sz="5" w:space="0" w:color="000000"/>
            </w:tcBorders>
            <w:vAlign w:val="center"/>
          </w:tcPr>
          <w:p w14:paraId="0D9C23D1" w14:textId="77777777" w:rsidR="004B3EC1" w:rsidRPr="004B3EC1" w:rsidRDefault="004B3EC1" w:rsidP="004B3EC1">
            <w:pPr>
              <w:rPr>
                <w:rFonts w:asciiTheme="minorHAnsi" w:hAnsiTheme="minorHAnsi" w:cstheme="minorHAnsi"/>
                <w:sz w:val="22"/>
                <w:szCs w:val="22"/>
              </w:rPr>
            </w:pPr>
          </w:p>
        </w:tc>
      </w:tr>
      <w:tr w:rsidR="00F03756" w:rsidRPr="00B43CE6" w14:paraId="7D4FC149" w14:textId="77777777" w:rsidTr="00DC1080">
        <w:trPr>
          <w:gridBefore w:val="1"/>
          <w:gridAfter w:val="2"/>
          <w:wBefore w:w="12" w:type="dxa"/>
          <w:wAfter w:w="12572" w:type="dxa"/>
          <w:trHeight w:val="20"/>
        </w:trPr>
        <w:tc>
          <w:tcPr>
            <w:tcW w:w="708" w:type="dxa"/>
            <w:tcBorders>
              <w:top w:val="single" w:sz="5" w:space="0" w:color="000000"/>
              <w:left w:val="single" w:sz="5" w:space="0" w:color="000000"/>
              <w:bottom w:val="single" w:sz="5" w:space="0" w:color="000000"/>
              <w:right w:val="single" w:sz="5" w:space="0" w:color="000000"/>
            </w:tcBorders>
          </w:tcPr>
          <w:p w14:paraId="16F5B9B2" w14:textId="77777777" w:rsidR="00F03756" w:rsidRDefault="00381663" w:rsidP="00F03756">
            <w:pPr>
              <w:rPr>
                <w:rFonts w:asciiTheme="minorHAnsi" w:hAnsiTheme="minorHAnsi" w:cstheme="minorHAnsi"/>
                <w:sz w:val="22"/>
                <w:szCs w:val="22"/>
              </w:rPr>
            </w:pPr>
            <w:r>
              <w:rPr>
                <w:rFonts w:asciiTheme="minorHAnsi" w:hAnsiTheme="minorHAnsi" w:cstheme="minorHAnsi"/>
                <w:sz w:val="22"/>
                <w:szCs w:val="22"/>
              </w:rPr>
              <w:t>5</w:t>
            </w:r>
          </w:p>
        </w:tc>
        <w:tc>
          <w:tcPr>
            <w:tcW w:w="3844" w:type="dxa"/>
            <w:gridSpan w:val="2"/>
            <w:tcBorders>
              <w:top w:val="single" w:sz="5" w:space="0" w:color="000000"/>
              <w:left w:val="single" w:sz="5" w:space="0" w:color="000000"/>
              <w:bottom w:val="single" w:sz="5" w:space="0" w:color="000000"/>
              <w:right w:val="single" w:sz="5" w:space="0" w:color="000000"/>
            </w:tcBorders>
          </w:tcPr>
          <w:p w14:paraId="6BE19058" w14:textId="77777777" w:rsidR="00F03756" w:rsidRPr="00F03756" w:rsidRDefault="00F03756" w:rsidP="00F03756">
            <w:pPr>
              <w:rPr>
                <w:rFonts w:asciiTheme="minorHAnsi" w:hAnsiTheme="minorHAnsi" w:cstheme="minorHAnsi"/>
                <w:sz w:val="22"/>
                <w:szCs w:val="22"/>
              </w:rPr>
            </w:pPr>
            <w:r w:rsidRPr="00DC1080">
              <w:rPr>
                <w:rFonts w:asciiTheme="minorHAnsi" w:hAnsiTheme="minorHAnsi" w:cstheme="minorHAnsi"/>
                <w:sz w:val="22"/>
                <w:szCs w:val="22"/>
              </w:rPr>
              <w:t>Does the project involve machinery/equipment investment? Please explain</w:t>
            </w:r>
            <w:r w:rsidR="00381663">
              <w:rPr>
                <w:rFonts w:asciiTheme="minorHAnsi" w:hAnsiTheme="minorHAnsi" w:cstheme="minorHAnsi"/>
                <w:sz w:val="22"/>
                <w:szCs w:val="22"/>
              </w:rPr>
              <w:t xml:space="preserve"> respective E&amp;S impacts</w:t>
            </w:r>
            <w:r w:rsidRPr="00DC1080">
              <w:rPr>
                <w:rFonts w:asciiTheme="minorHAnsi" w:hAnsiTheme="minorHAnsi" w:cstheme="minorHAnsi"/>
                <w:sz w:val="22"/>
                <w:szCs w:val="22"/>
              </w:rPr>
              <w:t>.</w:t>
            </w:r>
          </w:p>
        </w:tc>
        <w:tc>
          <w:tcPr>
            <w:tcW w:w="4988" w:type="dxa"/>
            <w:gridSpan w:val="7"/>
            <w:tcBorders>
              <w:top w:val="single" w:sz="5" w:space="0" w:color="000000"/>
              <w:left w:val="single" w:sz="5" w:space="0" w:color="000000"/>
              <w:bottom w:val="single" w:sz="5" w:space="0" w:color="000000"/>
              <w:right w:val="single" w:sz="5" w:space="0" w:color="000000"/>
            </w:tcBorders>
          </w:tcPr>
          <w:p w14:paraId="476B6007" w14:textId="77777777" w:rsidR="00F03756" w:rsidRPr="004B3EC1" w:rsidRDefault="00F03756" w:rsidP="00F03756">
            <w:pPr>
              <w:rPr>
                <w:rFonts w:asciiTheme="minorHAnsi" w:hAnsiTheme="minorHAnsi" w:cstheme="minorHAnsi"/>
                <w:sz w:val="22"/>
                <w:szCs w:val="22"/>
              </w:rPr>
            </w:pPr>
          </w:p>
        </w:tc>
      </w:tr>
      <w:tr w:rsidR="00F03756" w:rsidRPr="00B43CE6" w14:paraId="4E5D3144" w14:textId="77777777" w:rsidTr="00DC1080">
        <w:trPr>
          <w:gridBefore w:val="1"/>
          <w:gridAfter w:val="2"/>
          <w:wBefore w:w="12" w:type="dxa"/>
          <w:wAfter w:w="12572" w:type="dxa"/>
          <w:trHeight w:val="20"/>
        </w:trPr>
        <w:tc>
          <w:tcPr>
            <w:tcW w:w="708" w:type="dxa"/>
            <w:tcBorders>
              <w:top w:val="single" w:sz="5" w:space="0" w:color="000000"/>
              <w:left w:val="single" w:sz="5" w:space="0" w:color="000000"/>
              <w:bottom w:val="single" w:sz="5" w:space="0" w:color="000000"/>
              <w:right w:val="single" w:sz="5" w:space="0" w:color="000000"/>
            </w:tcBorders>
          </w:tcPr>
          <w:p w14:paraId="77B6F811" w14:textId="77777777" w:rsidR="00F03756" w:rsidRDefault="00381663" w:rsidP="00F03756">
            <w:pPr>
              <w:rPr>
                <w:rFonts w:asciiTheme="minorHAnsi" w:hAnsiTheme="minorHAnsi" w:cstheme="minorHAnsi"/>
                <w:sz w:val="22"/>
                <w:szCs w:val="22"/>
              </w:rPr>
            </w:pPr>
            <w:r>
              <w:rPr>
                <w:rFonts w:asciiTheme="minorHAnsi" w:hAnsiTheme="minorHAnsi" w:cstheme="minorHAnsi"/>
                <w:sz w:val="22"/>
                <w:szCs w:val="22"/>
              </w:rPr>
              <w:t>6</w:t>
            </w:r>
          </w:p>
        </w:tc>
        <w:tc>
          <w:tcPr>
            <w:tcW w:w="3844" w:type="dxa"/>
            <w:gridSpan w:val="2"/>
            <w:tcBorders>
              <w:top w:val="single" w:sz="5" w:space="0" w:color="000000"/>
              <w:left w:val="single" w:sz="5" w:space="0" w:color="000000"/>
              <w:bottom w:val="single" w:sz="5" w:space="0" w:color="000000"/>
              <w:right w:val="single" w:sz="5" w:space="0" w:color="000000"/>
            </w:tcBorders>
          </w:tcPr>
          <w:p w14:paraId="41578967" w14:textId="77777777" w:rsidR="00F03756" w:rsidRPr="00F03756" w:rsidRDefault="00F03756" w:rsidP="00F03756">
            <w:pPr>
              <w:rPr>
                <w:rFonts w:asciiTheme="minorHAnsi" w:hAnsiTheme="minorHAnsi" w:cstheme="minorHAnsi"/>
                <w:sz w:val="22"/>
                <w:szCs w:val="22"/>
              </w:rPr>
            </w:pPr>
            <w:r w:rsidRPr="00DC1080">
              <w:rPr>
                <w:rFonts w:asciiTheme="minorHAnsi" w:hAnsiTheme="minorHAnsi" w:cstheme="minorHAnsi"/>
                <w:sz w:val="22"/>
                <w:szCs w:val="22"/>
              </w:rPr>
              <w:t>Is there any construction/renovation activities in the scope of the project? Please explain</w:t>
            </w:r>
            <w:r w:rsidR="00381663">
              <w:rPr>
                <w:rFonts w:asciiTheme="minorHAnsi" w:hAnsiTheme="minorHAnsi" w:cstheme="minorHAnsi"/>
                <w:sz w:val="22"/>
                <w:szCs w:val="22"/>
              </w:rPr>
              <w:t xml:space="preserve"> E&amp;S impacts</w:t>
            </w:r>
            <w:r w:rsidRPr="00DC1080">
              <w:rPr>
                <w:rFonts w:asciiTheme="minorHAnsi" w:hAnsiTheme="minorHAnsi" w:cstheme="minorHAnsi"/>
                <w:sz w:val="22"/>
                <w:szCs w:val="22"/>
              </w:rPr>
              <w:t>.</w:t>
            </w:r>
          </w:p>
        </w:tc>
        <w:tc>
          <w:tcPr>
            <w:tcW w:w="4988" w:type="dxa"/>
            <w:gridSpan w:val="7"/>
            <w:tcBorders>
              <w:top w:val="single" w:sz="5" w:space="0" w:color="000000"/>
              <w:left w:val="single" w:sz="5" w:space="0" w:color="000000"/>
              <w:bottom w:val="single" w:sz="5" w:space="0" w:color="000000"/>
              <w:right w:val="single" w:sz="5" w:space="0" w:color="000000"/>
            </w:tcBorders>
          </w:tcPr>
          <w:p w14:paraId="563F1D8B" w14:textId="77777777" w:rsidR="00F03756" w:rsidRPr="004B3EC1" w:rsidRDefault="00F03756" w:rsidP="00F03756">
            <w:pPr>
              <w:rPr>
                <w:rFonts w:asciiTheme="minorHAnsi" w:hAnsiTheme="minorHAnsi" w:cstheme="minorHAnsi"/>
                <w:sz w:val="22"/>
                <w:szCs w:val="22"/>
              </w:rPr>
            </w:pPr>
          </w:p>
        </w:tc>
      </w:tr>
      <w:tr w:rsidR="004B3EC1" w:rsidRPr="00B43CE6" w14:paraId="288DF106" w14:textId="77777777" w:rsidTr="00DC1080">
        <w:trPr>
          <w:gridBefore w:val="1"/>
          <w:wBefore w:w="12" w:type="dxa"/>
          <w:trHeight w:val="20"/>
        </w:trPr>
        <w:tc>
          <w:tcPr>
            <w:tcW w:w="9540" w:type="dxa"/>
            <w:gridSpan w:val="10"/>
            <w:tcBorders>
              <w:top w:val="single" w:sz="5" w:space="0" w:color="000000"/>
              <w:left w:val="single" w:sz="5" w:space="0" w:color="000000"/>
              <w:bottom w:val="nil"/>
              <w:right w:val="single" w:sz="5" w:space="0" w:color="000000"/>
            </w:tcBorders>
            <w:shd w:val="clear" w:color="auto" w:fill="E7E6E6" w:themeFill="background2"/>
          </w:tcPr>
          <w:p w14:paraId="6837DA63" w14:textId="77777777" w:rsidR="004B3EC1" w:rsidRPr="00DC1080" w:rsidRDefault="004B3EC1" w:rsidP="004B3EC1">
            <w:pPr>
              <w:jc w:val="center"/>
              <w:rPr>
                <w:rFonts w:asciiTheme="minorHAnsi" w:hAnsiTheme="minorHAnsi" w:cstheme="minorHAnsi"/>
                <w:b/>
                <w:bCs/>
                <w:sz w:val="22"/>
                <w:szCs w:val="22"/>
              </w:rPr>
            </w:pPr>
            <w:r>
              <w:rPr>
                <w:rFonts w:asciiTheme="minorHAnsi" w:hAnsiTheme="minorHAnsi" w:cstheme="minorHAnsi"/>
                <w:b/>
                <w:bCs/>
                <w:spacing w:val="-1"/>
                <w:sz w:val="22"/>
                <w:szCs w:val="22"/>
              </w:rPr>
              <w:t>Screening questions</w:t>
            </w:r>
          </w:p>
        </w:tc>
        <w:tc>
          <w:tcPr>
            <w:tcW w:w="6286" w:type="dxa"/>
            <w:vAlign w:val="center"/>
          </w:tcPr>
          <w:p w14:paraId="41C1FC41" w14:textId="77777777" w:rsidR="004B3EC1" w:rsidRPr="00B43CE6" w:rsidRDefault="004B3EC1" w:rsidP="004B3EC1">
            <w:pPr>
              <w:snapToGrid/>
            </w:pPr>
          </w:p>
        </w:tc>
        <w:tc>
          <w:tcPr>
            <w:tcW w:w="6286" w:type="dxa"/>
            <w:vAlign w:val="center"/>
          </w:tcPr>
          <w:p w14:paraId="49F71FDB" w14:textId="77777777" w:rsidR="004B3EC1" w:rsidRPr="00B43CE6" w:rsidRDefault="004B3EC1" w:rsidP="004B3EC1">
            <w:pPr>
              <w:snapToGrid/>
            </w:pPr>
            <w:r w:rsidRPr="00AF3755">
              <w:rPr>
                <w:rFonts w:asciiTheme="minorHAnsi" w:hAnsiTheme="minorHAnsi" w:cstheme="minorHAnsi"/>
                <w:b/>
                <w:color w:val="000000"/>
                <w:sz w:val="14"/>
                <w:szCs w:val="14"/>
              </w:rPr>
              <w:t>NO-ANNEX      [    ]</w:t>
            </w:r>
          </w:p>
        </w:tc>
      </w:tr>
      <w:tr w:rsidR="00A678F4" w:rsidRPr="00B43CE6" w14:paraId="4EDC6BE3" w14:textId="77777777" w:rsidTr="00DC1080">
        <w:trPr>
          <w:gridBefore w:val="1"/>
          <w:gridAfter w:val="3"/>
          <w:wBefore w:w="12" w:type="dxa"/>
          <w:wAfter w:w="12584" w:type="dxa"/>
          <w:trHeight w:val="20"/>
        </w:trPr>
        <w:tc>
          <w:tcPr>
            <w:tcW w:w="720" w:type="dxa"/>
            <w:gridSpan w:val="2"/>
            <w:tcBorders>
              <w:top w:val="single" w:sz="5" w:space="0" w:color="000000"/>
              <w:left w:val="single" w:sz="5" w:space="0" w:color="000000"/>
              <w:bottom w:val="single" w:sz="5" w:space="0" w:color="000000"/>
              <w:right w:val="single" w:sz="5" w:space="0" w:color="000000"/>
            </w:tcBorders>
            <w:shd w:val="clear" w:color="auto" w:fill="E7E6E6" w:themeFill="background2"/>
          </w:tcPr>
          <w:p w14:paraId="68642C33" w14:textId="77777777" w:rsidR="00A678F4" w:rsidRPr="00DC1080" w:rsidRDefault="00A678F4" w:rsidP="004B3EC1">
            <w:pPr>
              <w:jc w:val="center"/>
              <w:rPr>
                <w:rFonts w:asciiTheme="minorHAnsi" w:hAnsiTheme="minorHAnsi" w:cstheme="minorHAnsi"/>
                <w:b/>
                <w:bCs/>
                <w:sz w:val="22"/>
                <w:szCs w:val="22"/>
              </w:rPr>
            </w:pPr>
          </w:p>
        </w:tc>
        <w:tc>
          <w:tcPr>
            <w:tcW w:w="4218" w:type="dxa"/>
            <w:gridSpan w:val="2"/>
            <w:tcBorders>
              <w:top w:val="single" w:sz="5" w:space="0" w:color="000000"/>
              <w:left w:val="single" w:sz="5" w:space="0" w:color="000000"/>
              <w:bottom w:val="single" w:sz="5" w:space="0" w:color="000000"/>
              <w:right w:val="single" w:sz="5" w:space="0" w:color="000000"/>
            </w:tcBorders>
            <w:shd w:val="clear" w:color="auto" w:fill="E7E6E6" w:themeFill="background2"/>
          </w:tcPr>
          <w:p w14:paraId="66008322" w14:textId="77777777" w:rsidR="00A678F4" w:rsidRPr="00DC1080" w:rsidRDefault="00A678F4" w:rsidP="004B3EC1">
            <w:pPr>
              <w:jc w:val="center"/>
              <w:rPr>
                <w:rFonts w:asciiTheme="minorHAnsi" w:hAnsiTheme="minorHAnsi" w:cstheme="minorHAnsi"/>
                <w:b/>
                <w:bCs/>
                <w:sz w:val="22"/>
                <w:szCs w:val="22"/>
              </w:rPr>
            </w:pPr>
            <w:r w:rsidRPr="00DC1080">
              <w:rPr>
                <w:rFonts w:asciiTheme="minorHAnsi" w:hAnsiTheme="minorHAnsi" w:cstheme="minorHAnsi"/>
                <w:b/>
                <w:bCs/>
                <w:spacing w:val="2"/>
                <w:sz w:val="22"/>
                <w:szCs w:val="22"/>
              </w:rPr>
              <w:t>P</w:t>
            </w:r>
            <w:r w:rsidRPr="00DC1080">
              <w:rPr>
                <w:rFonts w:asciiTheme="minorHAnsi" w:hAnsiTheme="minorHAnsi" w:cstheme="minorHAnsi"/>
                <w:b/>
                <w:bCs/>
                <w:sz w:val="22"/>
                <w:szCs w:val="22"/>
              </w:rPr>
              <w:t>ro</w:t>
            </w:r>
            <w:r w:rsidRPr="00DC1080">
              <w:rPr>
                <w:rFonts w:asciiTheme="minorHAnsi" w:hAnsiTheme="minorHAnsi" w:cstheme="minorHAnsi"/>
                <w:b/>
                <w:bCs/>
                <w:spacing w:val="-2"/>
                <w:sz w:val="22"/>
                <w:szCs w:val="22"/>
              </w:rPr>
              <w:t>p</w:t>
            </w:r>
            <w:r w:rsidRPr="00DC1080">
              <w:rPr>
                <w:rFonts w:asciiTheme="minorHAnsi" w:hAnsiTheme="minorHAnsi" w:cstheme="minorHAnsi"/>
                <w:b/>
                <w:bCs/>
                <w:sz w:val="22"/>
                <w:szCs w:val="22"/>
              </w:rPr>
              <w:t>os</w:t>
            </w:r>
            <w:r w:rsidRPr="00DC1080">
              <w:rPr>
                <w:rFonts w:asciiTheme="minorHAnsi" w:hAnsiTheme="minorHAnsi" w:cstheme="minorHAnsi"/>
                <w:b/>
                <w:bCs/>
                <w:spacing w:val="1"/>
                <w:sz w:val="22"/>
                <w:szCs w:val="22"/>
              </w:rPr>
              <w:t>e</w:t>
            </w:r>
            <w:r w:rsidRPr="00DC1080">
              <w:rPr>
                <w:rFonts w:asciiTheme="minorHAnsi" w:hAnsiTheme="minorHAnsi" w:cstheme="minorHAnsi"/>
                <w:b/>
                <w:bCs/>
                <w:sz w:val="22"/>
                <w:szCs w:val="22"/>
              </w:rPr>
              <w:t xml:space="preserve">d </w:t>
            </w:r>
            <w:r w:rsidRPr="00DC1080">
              <w:rPr>
                <w:rFonts w:asciiTheme="minorHAnsi" w:hAnsiTheme="minorHAnsi" w:cstheme="minorHAnsi"/>
                <w:b/>
                <w:bCs/>
                <w:spacing w:val="-1"/>
                <w:sz w:val="22"/>
                <w:szCs w:val="22"/>
              </w:rPr>
              <w:t>R</w:t>
            </w:r>
            <w:r w:rsidRPr="00DC1080">
              <w:rPr>
                <w:rFonts w:asciiTheme="minorHAnsi" w:hAnsiTheme="minorHAnsi" w:cstheme="minorHAnsi"/>
                <w:b/>
                <w:bCs/>
                <w:spacing w:val="-2"/>
                <w:sz w:val="22"/>
                <w:szCs w:val="22"/>
              </w:rPr>
              <w:t>e</w:t>
            </w:r>
            <w:r w:rsidRPr="00DC1080">
              <w:rPr>
                <w:rFonts w:asciiTheme="minorHAnsi" w:hAnsiTheme="minorHAnsi" w:cstheme="minorHAnsi"/>
                <w:b/>
                <w:bCs/>
                <w:sz w:val="22"/>
                <w:szCs w:val="22"/>
              </w:rPr>
              <w:t>sou</w:t>
            </w:r>
            <w:r w:rsidRPr="00DC1080">
              <w:rPr>
                <w:rFonts w:asciiTheme="minorHAnsi" w:hAnsiTheme="minorHAnsi" w:cstheme="minorHAnsi"/>
                <w:b/>
                <w:bCs/>
                <w:spacing w:val="-2"/>
                <w:sz w:val="22"/>
                <w:szCs w:val="22"/>
              </w:rPr>
              <w:t>r</w:t>
            </w:r>
            <w:r w:rsidRPr="00DC1080">
              <w:rPr>
                <w:rFonts w:asciiTheme="minorHAnsi" w:hAnsiTheme="minorHAnsi" w:cstheme="minorHAnsi"/>
                <w:b/>
                <w:bCs/>
                <w:sz w:val="22"/>
                <w:szCs w:val="22"/>
              </w:rPr>
              <w:t>ces</w:t>
            </w:r>
          </w:p>
        </w:tc>
        <w:tc>
          <w:tcPr>
            <w:tcW w:w="4590" w:type="dxa"/>
            <w:gridSpan w:val="5"/>
            <w:tcBorders>
              <w:top w:val="single" w:sz="5" w:space="0" w:color="000000"/>
              <w:left w:val="single" w:sz="5" w:space="0" w:color="000000"/>
              <w:bottom w:val="single" w:sz="5" w:space="0" w:color="000000"/>
              <w:right w:val="single" w:sz="5" w:space="0" w:color="000000"/>
            </w:tcBorders>
            <w:shd w:val="clear" w:color="auto" w:fill="E7E6E6" w:themeFill="background2"/>
          </w:tcPr>
          <w:p w14:paraId="3CB38AB1" w14:textId="77777777" w:rsidR="00A678F4" w:rsidRPr="00DC1080" w:rsidRDefault="00A678F4" w:rsidP="004B3EC1">
            <w:pPr>
              <w:jc w:val="center"/>
              <w:rPr>
                <w:rFonts w:asciiTheme="minorHAnsi" w:hAnsiTheme="minorHAnsi" w:cstheme="minorHAnsi"/>
                <w:b/>
                <w:bCs/>
                <w:sz w:val="22"/>
                <w:szCs w:val="22"/>
              </w:rPr>
            </w:pPr>
            <w:r w:rsidRPr="00DC1080">
              <w:rPr>
                <w:rFonts w:asciiTheme="minorHAnsi" w:hAnsiTheme="minorHAnsi" w:cstheme="minorHAnsi"/>
                <w:b/>
                <w:bCs/>
                <w:spacing w:val="-1"/>
                <w:sz w:val="22"/>
                <w:szCs w:val="22"/>
              </w:rPr>
              <w:t>D</w:t>
            </w:r>
            <w:r w:rsidRPr="00DC1080">
              <w:rPr>
                <w:rFonts w:asciiTheme="minorHAnsi" w:hAnsiTheme="minorHAnsi" w:cstheme="minorHAnsi"/>
                <w:b/>
                <w:bCs/>
                <w:sz w:val="22"/>
                <w:szCs w:val="22"/>
              </w:rPr>
              <w:t>e</w:t>
            </w:r>
            <w:r w:rsidRPr="00DC1080">
              <w:rPr>
                <w:rFonts w:asciiTheme="minorHAnsi" w:hAnsiTheme="minorHAnsi" w:cstheme="minorHAnsi"/>
                <w:b/>
                <w:bCs/>
                <w:spacing w:val="1"/>
                <w:sz w:val="22"/>
                <w:szCs w:val="22"/>
              </w:rPr>
              <w:t>t</w:t>
            </w:r>
            <w:r w:rsidRPr="00DC1080">
              <w:rPr>
                <w:rFonts w:asciiTheme="minorHAnsi" w:hAnsiTheme="minorHAnsi" w:cstheme="minorHAnsi"/>
                <w:b/>
                <w:bCs/>
                <w:sz w:val="22"/>
                <w:szCs w:val="22"/>
              </w:rPr>
              <w:t>a</w:t>
            </w:r>
            <w:r w:rsidRPr="00DC1080">
              <w:rPr>
                <w:rFonts w:asciiTheme="minorHAnsi" w:hAnsiTheme="minorHAnsi" w:cstheme="minorHAnsi"/>
                <w:b/>
                <w:bCs/>
                <w:spacing w:val="-1"/>
                <w:sz w:val="22"/>
                <w:szCs w:val="22"/>
              </w:rPr>
              <w:t>i</w:t>
            </w:r>
            <w:r w:rsidRPr="00DC1080">
              <w:rPr>
                <w:rFonts w:asciiTheme="minorHAnsi" w:hAnsiTheme="minorHAnsi" w:cstheme="minorHAnsi"/>
                <w:b/>
                <w:bCs/>
                <w:spacing w:val="1"/>
                <w:sz w:val="22"/>
                <w:szCs w:val="22"/>
              </w:rPr>
              <w:t>l</w:t>
            </w:r>
            <w:r w:rsidRPr="00DC1080">
              <w:rPr>
                <w:rFonts w:asciiTheme="minorHAnsi" w:hAnsiTheme="minorHAnsi" w:cstheme="minorHAnsi"/>
                <w:b/>
                <w:bCs/>
                <w:sz w:val="22"/>
                <w:szCs w:val="22"/>
              </w:rPr>
              <w:t>s</w:t>
            </w:r>
          </w:p>
        </w:tc>
      </w:tr>
      <w:tr w:rsidR="00A678F4" w:rsidRPr="00B43CE6" w14:paraId="409D2D7F" w14:textId="77777777" w:rsidTr="00DC1080">
        <w:trPr>
          <w:gridBefore w:val="1"/>
          <w:gridAfter w:val="3"/>
          <w:wBefore w:w="12" w:type="dxa"/>
          <w:wAfter w:w="12584" w:type="dxa"/>
          <w:trHeight w:val="20"/>
        </w:trPr>
        <w:tc>
          <w:tcPr>
            <w:tcW w:w="720" w:type="dxa"/>
            <w:gridSpan w:val="2"/>
            <w:tcBorders>
              <w:top w:val="single" w:sz="5" w:space="0" w:color="000000"/>
              <w:left w:val="single" w:sz="5" w:space="0" w:color="000000"/>
              <w:bottom w:val="single" w:sz="5" w:space="0" w:color="000000"/>
              <w:right w:val="single" w:sz="5" w:space="0" w:color="000000"/>
            </w:tcBorders>
          </w:tcPr>
          <w:p w14:paraId="7923B728" w14:textId="77777777" w:rsidR="00A678F4" w:rsidRPr="00DC1080" w:rsidRDefault="00A678F4" w:rsidP="004B3EC1">
            <w:pPr>
              <w:rPr>
                <w:rFonts w:asciiTheme="minorHAnsi" w:hAnsiTheme="minorHAnsi" w:cstheme="minorHAnsi"/>
                <w:sz w:val="22"/>
                <w:szCs w:val="22"/>
              </w:rPr>
            </w:pPr>
            <w:r>
              <w:rPr>
                <w:rFonts w:asciiTheme="minorHAnsi" w:hAnsiTheme="minorHAnsi" w:cstheme="minorHAnsi"/>
                <w:spacing w:val="1"/>
                <w:sz w:val="22"/>
                <w:szCs w:val="22"/>
              </w:rPr>
              <w:t>1.</w:t>
            </w:r>
          </w:p>
        </w:tc>
        <w:tc>
          <w:tcPr>
            <w:tcW w:w="4218" w:type="dxa"/>
            <w:gridSpan w:val="2"/>
            <w:tcBorders>
              <w:top w:val="single" w:sz="5" w:space="0" w:color="000000"/>
              <w:left w:val="single" w:sz="5" w:space="0" w:color="000000"/>
              <w:bottom w:val="single" w:sz="5" w:space="0" w:color="000000"/>
              <w:right w:val="single" w:sz="5" w:space="0" w:color="000000"/>
            </w:tcBorders>
          </w:tcPr>
          <w:p w14:paraId="6A36759C" w14:textId="77777777" w:rsidR="00A678F4" w:rsidRPr="00DC1080" w:rsidRDefault="00A678F4" w:rsidP="004B3EC1">
            <w:pPr>
              <w:rPr>
                <w:rFonts w:asciiTheme="minorHAnsi" w:hAnsiTheme="minorHAnsi" w:cstheme="minorHAnsi"/>
                <w:sz w:val="22"/>
                <w:szCs w:val="22"/>
              </w:rPr>
            </w:pPr>
            <w:r w:rsidRPr="00DC1080">
              <w:rPr>
                <w:rFonts w:asciiTheme="minorHAnsi" w:hAnsiTheme="minorHAnsi" w:cstheme="minorHAnsi"/>
                <w:sz w:val="22"/>
                <w:szCs w:val="22"/>
              </w:rPr>
              <w:t>Es</w:t>
            </w:r>
            <w:r w:rsidRPr="00DC1080">
              <w:rPr>
                <w:rFonts w:asciiTheme="minorHAnsi" w:hAnsiTheme="minorHAnsi" w:cstheme="minorHAnsi"/>
                <w:spacing w:val="1"/>
                <w:sz w:val="22"/>
                <w:szCs w:val="22"/>
              </w:rPr>
              <w:t>ti</w:t>
            </w:r>
            <w:r w:rsidRPr="00DC1080">
              <w:rPr>
                <w:rFonts w:asciiTheme="minorHAnsi" w:hAnsiTheme="minorHAnsi" w:cstheme="minorHAnsi"/>
                <w:spacing w:val="-4"/>
                <w:sz w:val="22"/>
                <w:szCs w:val="22"/>
              </w:rPr>
              <w:t>m</w:t>
            </w:r>
            <w:r w:rsidRPr="00DC1080">
              <w:rPr>
                <w:rFonts w:asciiTheme="minorHAnsi" w:hAnsiTheme="minorHAnsi" w:cstheme="minorHAnsi"/>
                <w:sz w:val="22"/>
                <w:szCs w:val="22"/>
              </w:rPr>
              <w:t>a</w:t>
            </w:r>
            <w:r w:rsidRPr="00DC1080">
              <w:rPr>
                <w:rFonts w:asciiTheme="minorHAnsi" w:hAnsiTheme="minorHAnsi" w:cstheme="minorHAnsi"/>
                <w:spacing w:val="1"/>
                <w:sz w:val="22"/>
                <w:szCs w:val="22"/>
              </w:rPr>
              <w:t>t</w:t>
            </w:r>
            <w:r w:rsidRPr="00DC1080">
              <w:rPr>
                <w:rFonts w:asciiTheme="minorHAnsi" w:hAnsiTheme="minorHAnsi" w:cstheme="minorHAnsi"/>
                <w:sz w:val="22"/>
                <w:szCs w:val="22"/>
              </w:rPr>
              <w:t>ed e</w:t>
            </w:r>
            <w:r w:rsidRPr="00DC1080">
              <w:rPr>
                <w:rFonts w:asciiTheme="minorHAnsi" w:hAnsiTheme="minorHAnsi" w:cstheme="minorHAnsi"/>
                <w:spacing w:val="-2"/>
                <w:sz w:val="22"/>
                <w:szCs w:val="22"/>
              </w:rPr>
              <w:t>n</w:t>
            </w:r>
            <w:r w:rsidRPr="00DC1080">
              <w:rPr>
                <w:rFonts w:asciiTheme="minorHAnsi" w:hAnsiTheme="minorHAnsi" w:cstheme="minorHAnsi"/>
                <w:sz w:val="22"/>
                <w:szCs w:val="22"/>
              </w:rPr>
              <w:t>e</w:t>
            </w:r>
            <w:r w:rsidRPr="00DC1080">
              <w:rPr>
                <w:rFonts w:asciiTheme="minorHAnsi" w:hAnsiTheme="minorHAnsi" w:cstheme="minorHAnsi"/>
                <w:spacing w:val="1"/>
                <w:sz w:val="22"/>
                <w:szCs w:val="22"/>
              </w:rPr>
              <w:t>r</w:t>
            </w:r>
            <w:r w:rsidRPr="00DC1080">
              <w:rPr>
                <w:rFonts w:asciiTheme="minorHAnsi" w:hAnsiTheme="minorHAnsi" w:cstheme="minorHAnsi"/>
                <w:spacing w:val="-2"/>
                <w:sz w:val="22"/>
                <w:szCs w:val="22"/>
              </w:rPr>
              <w:t>g</w:t>
            </w:r>
            <w:r w:rsidRPr="00DC1080">
              <w:rPr>
                <w:rFonts w:asciiTheme="minorHAnsi" w:hAnsiTheme="minorHAnsi" w:cstheme="minorHAnsi"/>
                <w:sz w:val="22"/>
                <w:szCs w:val="22"/>
              </w:rPr>
              <w:t>y con</w:t>
            </w:r>
            <w:r w:rsidRPr="00DC1080">
              <w:rPr>
                <w:rFonts w:asciiTheme="minorHAnsi" w:hAnsiTheme="minorHAnsi" w:cstheme="minorHAnsi"/>
                <w:spacing w:val="1"/>
                <w:sz w:val="22"/>
                <w:szCs w:val="22"/>
              </w:rPr>
              <w:t>s</w:t>
            </w:r>
            <w:r w:rsidRPr="00DC1080">
              <w:rPr>
                <w:rFonts w:asciiTheme="minorHAnsi" w:hAnsiTheme="minorHAnsi" w:cstheme="minorHAnsi"/>
                <w:sz w:val="22"/>
                <w:szCs w:val="22"/>
              </w:rPr>
              <w:t>u</w:t>
            </w:r>
            <w:r w:rsidRPr="00DC1080">
              <w:rPr>
                <w:rFonts w:asciiTheme="minorHAnsi" w:hAnsiTheme="minorHAnsi" w:cstheme="minorHAnsi"/>
                <w:spacing w:val="-4"/>
                <w:sz w:val="22"/>
                <w:szCs w:val="22"/>
              </w:rPr>
              <w:t>m</w:t>
            </w:r>
            <w:r w:rsidRPr="00DC1080">
              <w:rPr>
                <w:rFonts w:asciiTheme="minorHAnsi" w:hAnsiTheme="minorHAnsi" w:cstheme="minorHAnsi"/>
                <w:sz w:val="22"/>
                <w:szCs w:val="22"/>
              </w:rPr>
              <w:t>p</w:t>
            </w:r>
            <w:r w:rsidRPr="00DC1080">
              <w:rPr>
                <w:rFonts w:asciiTheme="minorHAnsi" w:hAnsiTheme="minorHAnsi" w:cstheme="minorHAnsi"/>
                <w:spacing w:val="1"/>
                <w:sz w:val="22"/>
                <w:szCs w:val="22"/>
              </w:rPr>
              <w:t>ti</w:t>
            </w:r>
            <w:r w:rsidRPr="00DC1080">
              <w:rPr>
                <w:rFonts w:asciiTheme="minorHAnsi" w:hAnsiTheme="minorHAnsi" w:cstheme="minorHAnsi"/>
                <w:spacing w:val="-2"/>
                <w:sz w:val="22"/>
                <w:szCs w:val="22"/>
              </w:rPr>
              <w:t>o</w:t>
            </w:r>
            <w:r w:rsidRPr="00DC1080">
              <w:rPr>
                <w:rFonts w:asciiTheme="minorHAnsi" w:hAnsiTheme="minorHAnsi" w:cstheme="minorHAnsi"/>
                <w:sz w:val="22"/>
                <w:szCs w:val="22"/>
              </w:rPr>
              <w:t xml:space="preserve">n </w:t>
            </w:r>
            <w:r w:rsidRPr="00DC1080">
              <w:rPr>
                <w:rFonts w:asciiTheme="minorHAnsi" w:hAnsiTheme="minorHAnsi" w:cstheme="minorHAnsi"/>
                <w:spacing w:val="1"/>
                <w:sz w:val="22"/>
                <w:szCs w:val="22"/>
              </w:rPr>
              <w:t>f</w:t>
            </w:r>
            <w:r w:rsidRPr="00DC1080">
              <w:rPr>
                <w:rFonts w:asciiTheme="minorHAnsi" w:hAnsiTheme="minorHAnsi" w:cstheme="minorHAnsi"/>
                <w:sz w:val="22"/>
                <w:szCs w:val="22"/>
              </w:rPr>
              <w:t xml:space="preserve">or </w:t>
            </w:r>
            <w:r w:rsidRPr="00DC1080">
              <w:rPr>
                <w:rFonts w:asciiTheme="minorHAnsi" w:hAnsiTheme="minorHAnsi" w:cstheme="minorHAnsi"/>
                <w:spacing w:val="1"/>
                <w:sz w:val="22"/>
                <w:szCs w:val="22"/>
              </w:rPr>
              <w:t>t</w:t>
            </w:r>
            <w:r w:rsidRPr="00DC1080">
              <w:rPr>
                <w:rFonts w:asciiTheme="minorHAnsi" w:hAnsiTheme="minorHAnsi" w:cstheme="minorHAnsi"/>
                <w:spacing w:val="-2"/>
                <w:sz w:val="22"/>
                <w:szCs w:val="22"/>
              </w:rPr>
              <w:t>h</w:t>
            </w:r>
            <w:r w:rsidRPr="00DC1080">
              <w:rPr>
                <w:rFonts w:asciiTheme="minorHAnsi" w:hAnsiTheme="minorHAnsi" w:cstheme="minorHAnsi"/>
                <w:sz w:val="22"/>
                <w:szCs w:val="22"/>
              </w:rPr>
              <w:t>e p</w:t>
            </w:r>
            <w:r w:rsidRPr="00DC1080">
              <w:rPr>
                <w:rFonts w:asciiTheme="minorHAnsi" w:hAnsiTheme="minorHAnsi" w:cstheme="minorHAnsi"/>
                <w:spacing w:val="1"/>
                <w:sz w:val="22"/>
                <w:szCs w:val="22"/>
              </w:rPr>
              <w:t>r</w:t>
            </w:r>
            <w:r w:rsidRPr="00DC1080">
              <w:rPr>
                <w:rFonts w:asciiTheme="minorHAnsi" w:hAnsiTheme="minorHAnsi" w:cstheme="minorHAnsi"/>
                <w:spacing w:val="-2"/>
                <w:sz w:val="22"/>
                <w:szCs w:val="22"/>
              </w:rPr>
              <w:t>o</w:t>
            </w:r>
            <w:r w:rsidRPr="00DC1080">
              <w:rPr>
                <w:rFonts w:asciiTheme="minorHAnsi" w:hAnsiTheme="minorHAnsi" w:cstheme="minorHAnsi"/>
                <w:spacing w:val="1"/>
                <w:sz w:val="22"/>
                <w:szCs w:val="22"/>
              </w:rPr>
              <w:t>j</w:t>
            </w:r>
            <w:r w:rsidRPr="00DC1080">
              <w:rPr>
                <w:rFonts w:asciiTheme="minorHAnsi" w:hAnsiTheme="minorHAnsi" w:cstheme="minorHAnsi"/>
                <w:sz w:val="22"/>
                <w:szCs w:val="22"/>
              </w:rPr>
              <w:t>ect</w:t>
            </w:r>
            <w:r w:rsidRPr="00DC1080">
              <w:rPr>
                <w:rFonts w:asciiTheme="minorHAnsi" w:hAnsiTheme="minorHAnsi" w:cstheme="minorHAnsi"/>
                <w:spacing w:val="-1"/>
                <w:sz w:val="22"/>
                <w:szCs w:val="22"/>
              </w:rPr>
              <w:t xml:space="preserve"> </w:t>
            </w:r>
            <w:r w:rsidRPr="00DC1080">
              <w:rPr>
                <w:rFonts w:asciiTheme="minorHAnsi" w:hAnsiTheme="minorHAnsi" w:cstheme="minorHAnsi"/>
                <w:sz w:val="22"/>
                <w:szCs w:val="22"/>
              </w:rPr>
              <w:t>a</w:t>
            </w:r>
            <w:r w:rsidRPr="00DC1080">
              <w:rPr>
                <w:rFonts w:asciiTheme="minorHAnsi" w:hAnsiTheme="minorHAnsi" w:cstheme="minorHAnsi"/>
                <w:spacing w:val="-2"/>
                <w:sz w:val="22"/>
                <w:szCs w:val="22"/>
              </w:rPr>
              <w:t>c</w:t>
            </w:r>
            <w:r w:rsidRPr="00DC1080">
              <w:rPr>
                <w:rFonts w:asciiTheme="minorHAnsi" w:hAnsiTheme="minorHAnsi" w:cstheme="minorHAnsi"/>
                <w:spacing w:val="1"/>
                <w:sz w:val="22"/>
                <w:szCs w:val="22"/>
              </w:rPr>
              <w:t>ti</w:t>
            </w:r>
            <w:r w:rsidRPr="00DC1080">
              <w:rPr>
                <w:rFonts w:asciiTheme="minorHAnsi" w:hAnsiTheme="minorHAnsi" w:cstheme="minorHAnsi"/>
                <w:spacing w:val="-2"/>
                <w:sz w:val="22"/>
                <w:szCs w:val="22"/>
              </w:rPr>
              <w:t>v</w:t>
            </w:r>
            <w:r w:rsidRPr="00DC1080">
              <w:rPr>
                <w:rFonts w:asciiTheme="minorHAnsi" w:hAnsiTheme="minorHAnsi" w:cstheme="minorHAnsi"/>
                <w:spacing w:val="1"/>
                <w:sz w:val="22"/>
                <w:szCs w:val="22"/>
              </w:rPr>
              <w:t>i</w:t>
            </w:r>
            <w:r w:rsidRPr="00DC1080">
              <w:rPr>
                <w:rFonts w:asciiTheme="minorHAnsi" w:hAnsiTheme="minorHAnsi" w:cstheme="minorHAnsi"/>
                <w:spacing w:val="-1"/>
                <w:sz w:val="22"/>
                <w:szCs w:val="22"/>
              </w:rPr>
              <w:t>t</w:t>
            </w:r>
            <w:r w:rsidRPr="00DC1080">
              <w:rPr>
                <w:rFonts w:asciiTheme="minorHAnsi" w:hAnsiTheme="minorHAnsi" w:cstheme="minorHAnsi"/>
                <w:spacing w:val="1"/>
                <w:sz w:val="22"/>
                <w:szCs w:val="22"/>
              </w:rPr>
              <w:t>i</w:t>
            </w:r>
            <w:r w:rsidRPr="00DC1080">
              <w:rPr>
                <w:rFonts w:asciiTheme="minorHAnsi" w:hAnsiTheme="minorHAnsi" w:cstheme="minorHAnsi"/>
                <w:spacing w:val="-2"/>
                <w:sz w:val="22"/>
                <w:szCs w:val="22"/>
              </w:rPr>
              <w:t>e</w:t>
            </w:r>
            <w:r w:rsidRPr="00DC1080">
              <w:rPr>
                <w:rFonts w:asciiTheme="minorHAnsi" w:hAnsiTheme="minorHAnsi" w:cstheme="minorHAnsi"/>
                <w:sz w:val="22"/>
                <w:szCs w:val="22"/>
              </w:rPr>
              <w:t>s</w:t>
            </w:r>
            <w:r w:rsidRPr="00DC1080">
              <w:rPr>
                <w:rFonts w:asciiTheme="minorHAnsi" w:hAnsiTheme="minorHAnsi" w:cstheme="minorHAnsi"/>
                <w:spacing w:val="2"/>
                <w:sz w:val="22"/>
                <w:szCs w:val="22"/>
              </w:rPr>
              <w:t xml:space="preserve"> </w:t>
            </w:r>
            <w:r w:rsidRPr="00DC1080">
              <w:rPr>
                <w:rFonts w:asciiTheme="minorHAnsi" w:hAnsiTheme="minorHAnsi" w:cstheme="minorHAnsi"/>
                <w:sz w:val="22"/>
                <w:szCs w:val="22"/>
              </w:rPr>
              <w:t>–</w:t>
            </w:r>
            <w:r w:rsidRPr="00DC1080">
              <w:rPr>
                <w:rFonts w:asciiTheme="minorHAnsi" w:hAnsiTheme="minorHAnsi" w:cstheme="minorHAnsi"/>
                <w:spacing w:val="1"/>
                <w:sz w:val="22"/>
                <w:szCs w:val="22"/>
              </w:rPr>
              <w:t xml:space="preserve"> </w:t>
            </w:r>
            <w:r w:rsidRPr="00DC1080">
              <w:rPr>
                <w:rFonts w:asciiTheme="minorHAnsi" w:hAnsiTheme="minorHAnsi" w:cstheme="minorHAnsi"/>
                <w:sz w:val="22"/>
                <w:szCs w:val="22"/>
              </w:rPr>
              <w:t>So</w:t>
            </w:r>
            <w:r w:rsidRPr="00DC1080">
              <w:rPr>
                <w:rFonts w:asciiTheme="minorHAnsi" w:hAnsiTheme="minorHAnsi" w:cstheme="minorHAnsi"/>
                <w:spacing w:val="-3"/>
                <w:sz w:val="22"/>
                <w:szCs w:val="22"/>
              </w:rPr>
              <w:t>u</w:t>
            </w:r>
            <w:r w:rsidRPr="00DC1080">
              <w:rPr>
                <w:rFonts w:asciiTheme="minorHAnsi" w:hAnsiTheme="minorHAnsi" w:cstheme="minorHAnsi"/>
                <w:spacing w:val="1"/>
                <w:sz w:val="22"/>
                <w:szCs w:val="22"/>
              </w:rPr>
              <w:t>r</w:t>
            </w:r>
            <w:r w:rsidRPr="00DC1080">
              <w:rPr>
                <w:rFonts w:asciiTheme="minorHAnsi" w:hAnsiTheme="minorHAnsi" w:cstheme="minorHAnsi"/>
                <w:sz w:val="22"/>
                <w:szCs w:val="22"/>
              </w:rPr>
              <w:t>ce</w:t>
            </w:r>
            <w:r w:rsidRPr="00DC1080">
              <w:rPr>
                <w:rFonts w:asciiTheme="minorHAnsi" w:hAnsiTheme="minorHAnsi" w:cstheme="minorHAnsi"/>
                <w:spacing w:val="-2"/>
                <w:sz w:val="22"/>
                <w:szCs w:val="22"/>
              </w:rPr>
              <w:t xml:space="preserve"> </w:t>
            </w:r>
            <w:r w:rsidRPr="00DC1080">
              <w:rPr>
                <w:rFonts w:asciiTheme="minorHAnsi" w:hAnsiTheme="minorHAnsi" w:cstheme="minorHAnsi"/>
                <w:spacing w:val="-1"/>
                <w:sz w:val="22"/>
                <w:szCs w:val="22"/>
              </w:rPr>
              <w:t>w</w:t>
            </w:r>
            <w:r w:rsidRPr="00DC1080">
              <w:rPr>
                <w:rFonts w:asciiTheme="minorHAnsi" w:hAnsiTheme="minorHAnsi" w:cstheme="minorHAnsi"/>
                <w:spacing w:val="1"/>
                <w:sz w:val="22"/>
                <w:szCs w:val="22"/>
              </w:rPr>
              <w:t>i</w:t>
            </w:r>
            <w:r w:rsidRPr="00DC1080">
              <w:rPr>
                <w:rFonts w:asciiTheme="minorHAnsi" w:hAnsiTheme="minorHAnsi" w:cstheme="minorHAnsi"/>
                <w:sz w:val="22"/>
                <w:szCs w:val="22"/>
              </w:rPr>
              <w:t>se</w:t>
            </w:r>
          </w:p>
        </w:tc>
        <w:tc>
          <w:tcPr>
            <w:tcW w:w="4590" w:type="dxa"/>
            <w:gridSpan w:val="5"/>
            <w:tcBorders>
              <w:top w:val="single" w:sz="5" w:space="0" w:color="000000"/>
              <w:left w:val="single" w:sz="5" w:space="0" w:color="000000"/>
              <w:bottom w:val="single" w:sz="5" w:space="0" w:color="000000"/>
              <w:right w:val="single" w:sz="5" w:space="0" w:color="000000"/>
            </w:tcBorders>
          </w:tcPr>
          <w:p w14:paraId="464ADA15" w14:textId="77777777" w:rsidR="00A678F4" w:rsidRPr="00DC1080" w:rsidRDefault="00A678F4" w:rsidP="004B3EC1">
            <w:pPr>
              <w:rPr>
                <w:rFonts w:asciiTheme="minorHAnsi" w:hAnsiTheme="minorHAnsi" w:cstheme="minorHAnsi"/>
                <w:sz w:val="22"/>
                <w:szCs w:val="22"/>
              </w:rPr>
            </w:pPr>
          </w:p>
        </w:tc>
      </w:tr>
      <w:tr w:rsidR="00A678F4" w:rsidRPr="00B43CE6" w14:paraId="6B44631C" w14:textId="77777777" w:rsidTr="00DC1080">
        <w:trPr>
          <w:gridBefore w:val="1"/>
          <w:gridAfter w:val="3"/>
          <w:wBefore w:w="12" w:type="dxa"/>
          <w:wAfter w:w="12584" w:type="dxa"/>
          <w:trHeight w:val="20"/>
        </w:trPr>
        <w:tc>
          <w:tcPr>
            <w:tcW w:w="720" w:type="dxa"/>
            <w:gridSpan w:val="2"/>
            <w:tcBorders>
              <w:top w:val="single" w:sz="5" w:space="0" w:color="000000"/>
              <w:left w:val="single" w:sz="5" w:space="0" w:color="000000"/>
              <w:bottom w:val="single" w:sz="5" w:space="0" w:color="000000"/>
              <w:right w:val="single" w:sz="5" w:space="0" w:color="000000"/>
            </w:tcBorders>
          </w:tcPr>
          <w:p w14:paraId="68E7411E" w14:textId="77777777" w:rsidR="00A678F4" w:rsidRPr="00DC1080" w:rsidRDefault="00A678F4" w:rsidP="004B3EC1">
            <w:pPr>
              <w:rPr>
                <w:rFonts w:asciiTheme="minorHAnsi" w:hAnsiTheme="minorHAnsi" w:cstheme="minorHAnsi"/>
                <w:sz w:val="22"/>
                <w:szCs w:val="22"/>
              </w:rPr>
            </w:pPr>
            <w:r>
              <w:rPr>
                <w:rFonts w:asciiTheme="minorHAnsi" w:hAnsiTheme="minorHAnsi" w:cstheme="minorHAnsi"/>
                <w:spacing w:val="1"/>
                <w:sz w:val="22"/>
                <w:szCs w:val="22"/>
              </w:rPr>
              <w:t>2.</w:t>
            </w:r>
          </w:p>
        </w:tc>
        <w:tc>
          <w:tcPr>
            <w:tcW w:w="4218" w:type="dxa"/>
            <w:gridSpan w:val="2"/>
            <w:tcBorders>
              <w:top w:val="single" w:sz="5" w:space="0" w:color="000000"/>
              <w:left w:val="single" w:sz="5" w:space="0" w:color="000000"/>
              <w:bottom w:val="single" w:sz="5" w:space="0" w:color="000000"/>
              <w:right w:val="single" w:sz="5" w:space="0" w:color="000000"/>
            </w:tcBorders>
          </w:tcPr>
          <w:p w14:paraId="0ABA0FE4" w14:textId="77777777" w:rsidR="00A678F4" w:rsidRPr="00DC1080" w:rsidRDefault="00A678F4" w:rsidP="004B3EC1">
            <w:pPr>
              <w:rPr>
                <w:rFonts w:asciiTheme="minorHAnsi" w:hAnsiTheme="minorHAnsi" w:cstheme="minorHAnsi"/>
                <w:sz w:val="22"/>
                <w:szCs w:val="22"/>
              </w:rPr>
            </w:pPr>
            <w:r w:rsidRPr="00DC1080">
              <w:rPr>
                <w:rFonts w:asciiTheme="minorHAnsi" w:hAnsiTheme="minorHAnsi" w:cstheme="minorHAnsi"/>
                <w:sz w:val="22"/>
                <w:szCs w:val="22"/>
              </w:rPr>
              <w:t>Es</w:t>
            </w:r>
            <w:r w:rsidRPr="00DC1080">
              <w:rPr>
                <w:rFonts w:asciiTheme="minorHAnsi" w:hAnsiTheme="minorHAnsi" w:cstheme="minorHAnsi"/>
                <w:spacing w:val="1"/>
                <w:sz w:val="22"/>
                <w:szCs w:val="22"/>
              </w:rPr>
              <w:t>ti</w:t>
            </w:r>
            <w:r w:rsidRPr="00DC1080">
              <w:rPr>
                <w:rFonts w:asciiTheme="minorHAnsi" w:hAnsiTheme="minorHAnsi" w:cstheme="minorHAnsi"/>
                <w:spacing w:val="-4"/>
                <w:sz w:val="22"/>
                <w:szCs w:val="22"/>
              </w:rPr>
              <w:t>m</w:t>
            </w:r>
            <w:r w:rsidRPr="00DC1080">
              <w:rPr>
                <w:rFonts w:asciiTheme="minorHAnsi" w:hAnsiTheme="minorHAnsi" w:cstheme="minorHAnsi"/>
                <w:sz w:val="22"/>
                <w:szCs w:val="22"/>
              </w:rPr>
              <w:t>a</w:t>
            </w:r>
            <w:r w:rsidRPr="00DC1080">
              <w:rPr>
                <w:rFonts w:asciiTheme="minorHAnsi" w:hAnsiTheme="minorHAnsi" w:cstheme="minorHAnsi"/>
                <w:spacing w:val="1"/>
                <w:sz w:val="22"/>
                <w:szCs w:val="22"/>
              </w:rPr>
              <w:t>t</w:t>
            </w:r>
            <w:r w:rsidRPr="00DC1080">
              <w:rPr>
                <w:rFonts w:asciiTheme="minorHAnsi" w:hAnsiTheme="minorHAnsi" w:cstheme="minorHAnsi"/>
                <w:sz w:val="22"/>
                <w:szCs w:val="22"/>
              </w:rPr>
              <w:t>ed</w:t>
            </w:r>
            <w:r w:rsidRPr="00DC1080">
              <w:rPr>
                <w:rFonts w:asciiTheme="minorHAnsi" w:hAnsiTheme="minorHAnsi" w:cstheme="minorHAnsi"/>
                <w:spacing w:val="15"/>
                <w:sz w:val="22"/>
                <w:szCs w:val="22"/>
              </w:rPr>
              <w:t xml:space="preserve"> </w:t>
            </w:r>
            <w:r w:rsidRPr="00DC1080">
              <w:rPr>
                <w:rFonts w:asciiTheme="minorHAnsi" w:hAnsiTheme="minorHAnsi" w:cstheme="minorHAnsi"/>
                <w:spacing w:val="-2"/>
                <w:sz w:val="22"/>
                <w:szCs w:val="22"/>
              </w:rPr>
              <w:t>u</w:t>
            </w:r>
            <w:r w:rsidRPr="00DC1080">
              <w:rPr>
                <w:rFonts w:asciiTheme="minorHAnsi" w:hAnsiTheme="minorHAnsi" w:cstheme="minorHAnsi"/>
                <w:sz w:val="22"/>
                <w:szCs w:val="22"/>
              </w:rPr>
              <w:t>s</w:t>
            </w:r>
            <w:r w:rsidRPr="00DC1080">
              <w:rPr>
                <w:rFonts w:asciiTheme="minorHAnsi" w:hAnsiTheme="minorHAnsi" w:cstheme="minorHAnsi"/>
                <w:spacing w:val="1"/>
                <w:sz w:val="22"/>
                <w:szCs w:val="22"/>
              </w:rPr>
              <w:t>a</w:t>
            </w:r>
            <w:r w:rsidRPr="00DC1080">
              <w:rPr>
                <w:rFonts w:asciiTheme="minorHAnsi" w:hAnsiTheme="minorHAnsi" w:cstheme="minorHAnsi"/>
                <w:spacing w:val="-2"/>
                <w:sz w:val="22"/>
                <w:szCs w:val="22"/>
              </w:rPr>
              <w:t>g</w:t>
            </w:r>
            <w:r w:rsidRPr="00DC1080">
              <w:rPr>
                <w:rFonts w:asciiTheme="minorHAnsi" w:hAnsiTheme="minorHAnsi" w:cstheme="minorHAnsi"/>
                <w:sz w:val="22"/>
                <w:szCs w:val="22"/>
              </w:rPr>
              <w:t>e</w:t>
            </w:r>
            <w:r w:rsidRPr="00DC1080">
              <w:rPr>
                <w:rFonts w:asciiTheme="minorHAnsi" w:hAnsiTheme="minorHAnsi" w:cstheme="minorHAnsi"/>
                <w:spacing w:val="15"/>
                <w:sz w:val="22"/>
                <w:szCs w:val="22"/>
              </w:rPr>
              <w:t xml:space="preserve"> </w:t>
            </w:r>
            <w:r w:rsidRPr="00DC1080">
              <w:rPr>
                <w:rFonts w:asciiTheme="minorHAnsi" w:hAnsiTheme="minorHAnsi" w:cstheme="minorHAnsi"/>
                <w:sz w:val="22"/>
                <w:szCs w:val="22"/>
              </w:rPr>
              <w:t>of</w:t>
            </w:r>
            <w:r w:rsidRPr="00DC1080">
              <w:rPr>
                <w:rFonts w:asciiTheme="minorHAnsi" w:hAnsiTheme="minorHAnsi" w:cstheme="minorHAnsi"/>
                <w:spacing w:val="15"/>
                <w:sz w:val="22"/>
                <w:szCs w:val="22"/>
              </w:rPr>
              <w:t xml:space="preserve"> </w:t>
            </w:r>
            <w:r w:rsidRPr="00DC1080">
              <w:rPr>
                <w:rFonts w:asciiTheme="minorHAnsi" w:hAnsiTheme="minorHAnsi" w:cstheme="minorHAnsi"/>
                <w:spacing w:val="-1"/>
                <w:sz w:val="22"/>
                <w:szCs w:val="22"/>
              </w:rPr>
              <w:t>w</w:t>
            </w:r>
            <w:r w:rsidRPr="00DC1080">
              <w:rPr>
                <w:rFonts w:asciiTheme="minorHAnsi" w:hAnsiTheme="minorHAnsi" w:cstheme="minorHAnsi"/>
                <w:sz w:val="22"/>
                <w:szCs w:val="22"/>
              </w:rPr>
              <w:t>a</w:t>
            </w:r>
            <w:r w:rsidRPr="00DC1080">
              <w:rPr>
                <w:rFonts w:asciiTheme="minorHAnsi" w:hAnsiTheme="minorHAnsi" w:cstheme="minorHAnsi"/>
                <w:spacing w:val="1"/>
                <w:sz w:val="22"/>
                <w:szCs w:val="22"/>
              </w:rPr>
              <w:t>t</w:t>
            </w:r>
            <w:r w:rsidRPr="00DC1080">
              <w:rPr>
                <w:rFonts w:asciiTheme="minorHAnsi" w:hAnsiTheme="minorHAnsi" w:cstheme="minorHAnsi"/>
                <w:spacing w:val="-2"/>
                <w:sz w:val="22"/>
                <w:szCs w:val="22"/>
              </w:rPr>
              <w:t>e</w:t>
            </w:r>
            <w:r w:rsidRPr="00DC1080">
              <w:rPr>
                <w:rFonts w:asciiTheme="minorHAnsi" w:hAnsiTheme="minorHAnsi" w:cstheme="minorHAnsi"/>
                <w:sz w:val="22"/>
                <w:szCs w:val="22"/>
              </w:rPr>
              <w:t>r</w:t>
            </w:r>
            <w:r w:rsidRPr="00DC1080">
              <w:rPr>
                <w:rFonts w:asciiTheme="minorHAnsi" w:hAnsiTheme="minorHAnsi" w:cstheme="minorHAnsi"/>
                <w:spacing w:val="15"/>
                <w:sz w:val="22"/>
                <w:szCs w:val="22"/>
              </w:rPr>
              <w:t xml:space="preserve"> </w:t>
            </w:r>
            <w:r w:rsidRPr="00DC1080">
              <w:rPr>
                <w:rFonts w:asciiTheme="minorHAnsi" w:hAnsiTheme="minorHAnsi" w:cstheme="minorHAnsi"/>
                <w:spacing w:val="-2"/>
                <w:sz w:val="22"/>
                <w:szCs w:val="22"/>
              </w:rPr>
              <w:t>q</w:t>
            </w:r>
            <w:r w:rsidRPr="00DC1080">
              <w:rPr>
                <w:rFonts w:asciiTheme="minorHAnsi" w:hAnsiTheme="minorHAnsi" w:cstheme="minorHAnsi"/>
                <w:sz w:val="22"/>
                <w:szCs w:val="22"/>
              </w:rPr>
              <w:t>uan</w:t>
            </w:r>
            <w:r w:rsidRPr="00DC1080">
              <w:rPr>
                <w:rFonts w:asciiTheme="minorHAnsi" w:hAnsiTheme="minorHAnsi" w:cstheme="minorHAnsi"/>
                <w:spacing w:val="-1"/>
                <w:sz w:val="22"/>
                <w:szCs w:val="22"/>
              </w:rPr>
              <w:t>t</w:t>
            </w:r>
            <w:r w:rsidRPr="00DC1080">
              <w:rPr>
                <w:rFonts w:asciiTheme="minorHAnsi" w:hAnsiTheme="minorHAnsi" w:cstheme="minorHAnsi"/>
                <w:spacing w:val="1"/>
                <w:sz w:val="22"/>
                <w:szCs w:val="22"/>
              </w:rPr>
              <w:t>it</w:t>
            </w:r>
            <w:r w:rsidRPr="00DC1080">
              <w:rPr>
                <w:rFonts w:asciiTheme="minorHAnsi" w:hAnsiTheme="minorHAnsi" w:cstheme="minorHAnsi"/>
                <w:sz w:val="22"/>
                <w:szCs w:val="22"/>
              </w:rPr>
              <w:t>y</w:t>
            </w:r>
            <w:r w:rsidRPr="00DC1080">
              <w:rPr>
                <w:rFonts w:asciiTheme="minorHAnsi" w:hAnsiTheme="minorHAnsi" w:cstheme="minorHAnsi"/>
                <w:spacing w:val="12"/>
                <w:sz w:val="22"/>
                <w:szCs w:val="22"/>
              </w:rPr>
              <w:t xml:space="preserve"> </w:t>
            </w:r>
            <w:r w:rsidRPr="00DC1080">
              <w:rPr>
                <w:rFonts w:asciiTheme="minorHAnsi" w:hAnsiTheme="minorHAnsi" w:cstheme="minorHAnsi"/>
                <w:spacing w:val="1"/>
                <w:sz w:val="22"/>
                <w:szCs w:val="22"/>
              </w:rPr>
              <w:t>f</w:t>
            </w:r>
            <w:r w:rsidRPr="00DC1080">
              <w:rPr>
                <w:rFonts w:asciiTheme="minorHAnsi" w:hAnsiTheme="minorHAnsi" w:cstheme="minorHAnsi"/>
                <w:sz w:val="22"/>
                <w:szCs w:val="22"/>
              </w:rPr>
              <w:t>or</w:t>
            </w:r>
            <w:r w:rsidRPr="00DC1080">
              <w:rPr>
                <w:rFonts w:asciiTheme="minorHAnsi" w:hAnsiTheme="minorHAnsi" w:cstheme="minorHAnsi"/>
                <w:spacing w:val="15"/>
                <w:sz w:val="22"/>
                <w:szCs w:val="22"/>
              </w:rPr>
              <w:t xml:space="preserve"> </w:t>
            </w:r>
            <w:r w:rsidRPr="00DC1080">
              <w:rPr>
                <w:rFonts w:asciiTheme="minorHAnsi" w:hAnsiTheme="minorHAnsi" w:cstheme="minorHAnsi"/>
                <w:spacing w:val="-1"/>
                <w:sz w:val="22"/>
                <w:szCs w:val="22"/>
              </w:rPr>
              <w:t>t</w:t>
            </w:r>
            <w:r w:rsidRPr="00DC1080">
              <w:rPr>
                <w:rFonts w:asciiTheme="minorHAnsi" w:hAnsiTheme="minorHAnsi" w:cstheme="minorHAnsi"/>
                <w:sz w:val="22"/>
                <w:szCs w:val="22"/>
              </w:rPr>
              <w:t>he p</w:t>
            </w:r>
            <w:r w:rsidRPr="00DC1080">
              <w:rPr>
                <w:rFonts w:asciiTheme="minorHAnsi" w:hAnsiTheme="minorHAnsi" w:cstheme="minorHAnsi"/>
                <w:spacing w:val="1"/>
                <w:sz w:val="22"/>
                <w:szCs w:val="22"/>
              </w:rPr>
              <w:t>r</w:t>
            </w:r>
            <w:r w:rsidRPr="00DC1080">
              <w:rPr>
                <w:rFonts w:asciiTheme="minorHAnsi" w:hAnsiTheme="minorHAnsi" w:cstheme="minorHAnsi"/>
                <w:spacing w:val="-2"/>
                <w:sz w:val="22"/>
                <w:szCs w:val="22"/>
              </w:rPr>
              <w:t>o</w:t>
            </w:r>
            <w:r w:rsidRPr="00DC1080">
              <w:rPr>
                <w:rFonts w:asciiTheme="minorHAnsi" w:hAnsiTheme="minorHAnsi" w:cstheme="minorHAnsi"/>
                <w:spacing w:val="1"/>
                <w:sz w:val="22"/>
                <w:szCs w:val="22"/>
              </w:rPr>
              <w:t>j</w:t>
            </w:r>
            <w:r w:rsidRPr="00DC1080">
              <w:rPr>
                <w:rFonts w:asciiTheme="minorHAnsi" w:hAnsiTheme="minorHAnsi" w:cstheme="minorHAnsi"/>
                <w:sz w:val="22"/>
                <w:szCs w:val="22"/>
              </w:rPr>
              <w:t>ec</w:t>
            </w:r>
            <w:r w:rsidRPr="00DC1080">
              <w:rPr>
                <w:rFonts w:asciiTheme="minorHAnsi" w:hAnsiTheme="minorHAnsi" w:cstheme="minorHAnsi"/>
                <w:spacing w:val="-1"/>
                <w:sz w:val="22"/>
                <w:szCs w:val="22"/>
              </w:rPr>
              <w:t>t</w:t>
            </w:r>
            <w:r w:rsidRPr="00DC1080">
              <w:rPr>
                <w:rFonts w:asciiTheme="minorHAnsi" w:hAnsiTheme="minorHAnsi" w:cstheme="minorHAnsi"/>
                <w:sz w:val="22"/>
                <w:szCs w:val="22"/>
              </w:rPr>
              <w:t>:</w:t>
            </w:r>
            <w:r w:rsidRPr="00DC1080">
              <w:rPr>
                <w:rFonts w:asciiTheme="minorHAnsi" w:hAnsiTheme="minorHAnsi" w:cstheme="minorHAnsi"/>
                <w:spacing w:val="-1"/>
                <w:sz w:val="22"/>
                <w:szCs w:val="22"/>
              </w:rPr>
              <w:t xml:space="preserve"> G</w:t>
            </w:r>
            <w:r w:rsidRPr="00DC1080">
              <w:rPr>
                <w:rFonts w:asciiTheme="minorHAnsi" w:hAnsiTheme="minorHAnsi" w:cstheme="minorHAnsi"/>
                <w:spacing w:val="1"/>
                <w:sz w:val="22"/>
                <w:szCs w:val="22"/>
              </w:rPr>
              <w:t>r</w:t>
            </w:r>
            <w:r w:rsidRPr="00DC1080">
              <w:rPr>
                <w:rFonts w:asciiTheme="minorHAnsi" w:hAnsiTheme="minorHAnsi" w:cstheme="minorHAnsi"/>
                <w:spacing w:val="-2"/>
                <w:sz w:val="22"/>
                <w:szCs w:val="22"/>
              </w:rPr>
              <w:t>o</w:t>
            </w:r>
            <w:r w:rsidRPr="00DC1080">
              <w:rPr>
                <w:rFonts w:asciiTheme="minorHAnsi" w:hAnsiTheme="minorHAnsi" w:cstheme="minorHAnsi"/>
                <w:sz w:val="22"/>
                <w:szCs w:val="22"/>
              </w:rPr>
              <w:t>und</w:t>
            </w:r>
            <w:r w:rsidRPr="00DC1080">
              <w:rPr>
                <w:rFonts w:asciiTheme="minorHAnsi" w:hAnsiTheme="minorHAnsi" w:cstheme="minorHAnsi"/>
                <w:spacing w:val="-2"/>
                <w:sz w:val="22"/>
                <w:szCs w:val="22"/>
              </w:rPr>
              <w:t xml:space="preserve"> W</w:t>
            </w:r>
            <w:r w:rsidRPr="00DC1080">
              <w:rPr>
                <w:rFonts w:asciiTheme="minorHAnsi" w:hAnsiTheme="minorHAnsi" w:cstheme="minorHAnsi"/>
                <w:sz w:val="22"/>
                <w:szCs w:val="22"/>
              </w:rPr>
              <w:t>a</w:t>
            </w:r>
            <w:r w:rsidRPr="00DC1080">
              <w:rPr>
                <w:rFonts w:asciiTheme="minorHAnsi" w:hAnsiTheme="minorHAnsi" w:cstheme="minorHAnsi"/>
                <w:spacing w:val="-1"/>
                <w:sz w:val="22"/>
                <w:szCs w:val="22"/>
              </w:rPr>
              <w:t>t</w:t>
            </w:r>
            <w:r w:rsidRPr="00DC1080">
              <w:rPr>
                <w:rFonts w:asciiTheme="minorHAnsi" w:hAnsiTheme="minorHAnsi" w:cstheme="minorHAnsi"/>
                <w:sz w:val="22"/>
                <w:szCs w:val="22"/>
              </w:rPr>
              <w:t>er</w:t>
            </w:r>
            <w:r w:rsidRPr="00DC1080">
              <w:rPr>
                <w:rFonts w:asciiTheme="minorHAnsi" w:hAnsiTheme="minorHAnsi" w:cstheme="minorHAnsi"/>
                <w:spacing w:val="-1"/>
                <w:sz w:val="22"/>
                <w:szCs w:val="22"/>
              </w:rPr>
              <w:t xml:space="preserve"> </w:t>
            </w:r>
            <w:r w:rsidRPr="00DC1080">
              <w:rPr>
                <w:rFonts w:asciiTheme="minorHAnsi" w:hAnsiTheme="minorHAnsi" w:cstheme="minorHAnsi"/>
                <w:spacing w:val="-2"/>
                <w:sz w:val="22"/>
                <w:szCs w:val="22"/>
              </w:rPr>
              <w:t>a</w:t>
            </w:r>
            <w:r w:rsidRPr="00DC1080">
              <w:rPr>
                <w:rFonts w:asciiTheme="minorHAnsi" w:hAnsiTheme="minorHAnsi" w:cstheme="minorHAnsi"/>
                <w:sz w:val="22"/>
                <w:szCs w:val="22"/>
              </w:rPr>
              <w:t>nd</w:t>
            </w:r>
            <w:r w:rsidRPr="00DC1080">
              <w:rPr>
                <w:rFonts w:asciiTheme="minorHAnsi" w:hAnsiTheme="minorHAnsi" w:cstheme="minorHAnsi"/>
                <w:spacing w:val="-5"/>
                <w:sz w:val="22"/>
                <w:szCs w:val="22"/>
              </w:rPr>
              <w:t xml:space="preserve"> </w:t>
            </w:r>
            <w:r w:rsidRPr="00DC1080">
              <w:rPr>
                <w:rFonts w:asciiTheme="minorHAnsi" w:hAnsiTheme="minorHAnsi" w:cstheme="minorHAnsi"/>
                <w:sz w:val="22"/>
                <w:szCs w:val="22"/>
              </w:rPr>
              <w:t>Sur</w:t>
            </w:r>
            <w:r w:rsidRPr="00DC1080">
              <w:rPr>
                <w:rFonts w:asciiTheme="minorHAnsi" w:hAnsiTheme="minorHAnsi" w:cstheme="minorHAnsi"/>
                <w:spacing w:val="1"/>
                <w:sz w:val="22"/>
                <w:szCs w:val="22"/>
              </w:rPr>
              <w:t>f</w:t>
            </w:r>
            <w:r w:rsidRPr="00DC1080">
              <w:rPr>
                <w:rFonts w:asciiTheme="minorHAnsi" w:hAnsiTheme="minorHAnsi" w:cstheme="minorHAnsi"/>
                <w:spacing w:val="-2"/>
                <w:sz w:val="22"/>
                <w:szCs w:val="22"/>
              </w:rPr>
              <w:t>a</w:t>
            </w:r>
            <w:r w:rsidRPr="00DC1080">
              <w:rPr>
                <w:rFonts w:asciiTheme="minorHAnsi" w:hAnsiTheme="minorHAnsi" w:cstheme="minorHAnsi"/>
                <w:sz w:val="22"/>
                <w:szCs w:val="22"/>
              </w:rPr>
              <w:t>ce</w:t>
            </w:r>
            <w:r w:rsidRPr="00DC1080">
              <w:rPr>
                <w:rFonts w:asciiTheme="minorHAnsi" w:hAnsiTheme="minorHAnsi" w:cstheme="minorHAnsi"/>
                <w:spacing w:val="-2"/>
                <w:sz w:val="22"/>
                <w:szCs w:val="22"/>
              </w:rPr>
              <w:t xml:space="preserve"> </w:t>
            </w:r>
            <w:r w:rsidRPr="00DC1080">
              <w:rPr>
                <w:rFonts w:asciiTheme="minorHAnsi" w:hAnsiTheme="minorHAnsi" w:cstheme="minorHAnsi"/>
                <w:spacing w:val="-1"/>
                <w:sz w:val="22"/>
                <w:szCs w:val="22"/>
              </w:rPr>
              <w:t>w</w:t>
            </w:r>
            <w:r w:rsidRPr="00DC1080">
              <w:rPr>
                <w:rFonts w:asciiTheme="minorHAnsi" w:hAnsiTheme="minorHAnsi" w:cstheme="minorHAnsi"/>
                <w:spacing w:val="-2"/>
                <w:sz w:val="22"/>
                <w:szCs w:val="22"/>
              </w:rPr>
              <w:t>a</w:t>
            </w:r>
            <w:r w:rsidRPr="00DC1080">
              <w:rPr>
                <w:rFonts w:asciiTheme="minorHAnsi" w:hAnsiTheme="minorHAnsi" w:cstheme="minorHAnsi"/>
                <w:spacing w:val="1"/>
                <w:sz w:val="22"/>
                <w:szCs w:val="22"/>
              </w:rPr>
              <w:t>t</w:t>
            </w:r>
            <w:r w:rsidRPr="00DC1080">
              <w:rPr>
                <w:rFonts w:asciiTheme="minorHAnsi" w:hAnsiTheme="minorHAnsi" w:cstheme="minorHAnsi"/>
                <w:sz w:val="22"/>
                <w:szCs w:val="22"/>
              </w:rPr>
              <w:t>e</w:t>
            </w:r>
            <w:r w:rsidRPr="00DC1080">
              <w:rPr>
                <w:rFonts w:asciiTheme="minorHAnsi" w:hAnsiTheme="minorHAnsi" w:cstheme="minorHAnsi"/>
                <w:spacing w:val="-1"/>
                <w:sz w:val="22"/>
                <w:szCs w:val="22"/>
              </w:rPr>
              <w:t>r</w:t>
            </w:r>
            <w:r w:rsidRPr="00DC1080">
              <w:rPr>
                <w:rFonts w:asciiTheme="minorHAnsi" w:hAnsiTheme="minorHAnsi" w:cstheme="minorHAnsi"/>
                <w:sz w:val="22"/>
                <w:szCs w:val="22"/>
              </w:rPr>
              <w:t>?</w:t>
            </w:r>
          </w:p>
        </w:tc>
        <w:tc>
          <w:tcPr>
            <w:tcW w:w="4590" w:type="dxa"/>
            <w:gridSpan w:val="5"/>
            <w:tcBorders>
              <w:top w:val="single" w:sz="5" w:space="0" w:color="000000"/>
              <w:left w:val="single" w:sz="5" w:space="0" w:color="000000"/>
              <w:bottom w:val="single" w:sz="5" w:space="0" w:color="000000"/>
              <w:right w:val="single" w:sz="5" w:space="0" w:color="000000"/>
            </w:tcBorders>
          </w:tcPr>
          <w:p w14:paraId="1F005833" w14:textId="77777777" w:rsidR="00A678F4" w:rsidRPr="00DC1080" w:rsidRDefault="00A678F4" w:rsidP="004B3EC1">
            <w:pPr>
              <w:rPr>
                <w:rFonts w:asciiTheme="minorHAnsi" w:hAnsiTheme="minorHAnsi" w:cstheme="minorHAnsi"/>
                <w:sz w:val="22"/>
                <w:szCs w:val="22"/>
              </w:rPr>
            </w:pPr>
          </w:p>
        </w:tc>
      </w:tr>
      <w:tr w:rsidR="00A678F4" w:rsidRPr="00B43CE6" w14:paraId="5066F780" w14:textId="77777777" w:rsidTr="00DC1080">
        <w:tblPrEx>
          <w:tblCellMar>
            <w:left w:w="58" w:type="dxa"/>
            <w:right w:w="58" w:type="dxa"/>
          </w:tblCellMar>
        </w:tblPrEx>
        <w:trPr>
          <w:gridBefore w:val="1"/>
          <w:gridAfter w:val="3"/>
          <w:wBefore w:w="12" w:type="dxa"/>
          <w:wAfter w:w="12584" w:type="dxa"/>
          <w:trHeight w:val="20"/>
        </w:trPr>
        <w:tc>
          <w:tcPr>
            <w:tcW w:w="708" w:type="dxa"/>
            <w:tcBorders>
              <w:top w:val="single" w:sz="5" w:space="0" w:color="000000"/>
              <w:left w:val="single" w:sz="5" w:space="0" w:color="000000"/>
              <w:bottom w:val="single" w:sz="5" w:space="0" w:color="000000"/>
              <w:right w:val="single" w:sz="5" w:space="0" w:color="000000"/>
            </w:tcBorders>
          </w:tcPr>
          <w:p w14:paraId="399B070F" w14:textId="77777777" w:rsidR="00A678F4" w:rsidRPr="00DC1080" w:rsidRDefault="00A678F4" w:rsidP="004B3EC1">
            <w:pPr>
              <w:rPr>
                <w:rFonts w:asciiTheme="minorHAnsi" w:hAnsiTheme="minorHAnsi" w:cstheme="minorHAnsi"/>
                <w:sz w:val="22"/>
                <w:szCs w:val="22"/>
              </w:rPr>
            </w:pPr>
            <w:r>
              <w:rPr>
                <w:rFonts w:asciiTheme="minorHAnsi" w:hAnsiTheme="minorHAnsi" w:cstheme="minorHAnsi"/>
                <w:spacing w:val="-2"/>
                <w:sz w:val="22"/>
                <w:szCs w:val="22"/>
              </w:rPr>
              <w:t>3.</w:t>
            </w:r>
          </w:p>
        </w:tc>
        <w:tc>
          <w:tcPr>
            <w:tcW w:w="4230" w:type="dxa"/>
            <w:gridSpan w:val="3"/>
            <w:tcBorders>
              <w:top w:val="single" w:sz="5" w:space="0" w:color="000000"/>
              <w:left w:val="single" w:sz="5" w:space="0" w:color="000000"/>
              <w:bottom w:val="single" w:sz="5" w:space="0" w:color="000000"/>
              <w:right w:val="single" w:sz="5" w:space="0" w:color="000000"/>
            </w:tcBorders>
          </w:tcPr>
          <w:p w14:paraId="0B6A94DB" w14:textId="77777777" w:rsidR="00A678F4" w:rsidRPr="00DC1080" w:rsidRDefault="00A678F4" w:rsidP="004B3EC1">
            <w:pPr>
              <w:rPr>
                <w:rFonts w:asciiTheme="minorHAnsi" w:hAnsiTheme="minorHAnsi" w:cstheme="minorHAnsi"/>
                <w:sz w:val="22"/>
                <w:szCs w:val="22"/>
              </w:rPr>
            </w:pPr>
            <w:r w:rsidRPr="008C6B2B">
              <w:rPr>
                <w:rFonts w:asciiTheme="minorHAnsi" w:hAnsiTheme="minorHAnsi" w:cstheme="minorHAnsi"/>
                <w:spacing w:val="-4"/>
                <w:sz w:val="22"/>
                <w:szCs w:val="22"/>
              </w:rPr>
              <w:t>I</w:t>
            </w:r>
            <w:r w:rsidRPr="008C6B2B">
              <w:rPr>
                <w:rFonts w:asciiTheme="minorHAnsi" w:hAnsiTheme="minorHAnsi" w:cstheme="minorHAnsi"/>
                <w:sz w:val="22"/>
                <w:szCs w:val="22"/>
              </w:rPr>
              <w:t xml:space="preserve">s </w:t>
            </w:r>
            <w:r w:rsidRPr="008C6B2B">
              <w:rPr>
                <w:rFonts w:asciiTheme="minorHAnsi" w:hAnsiTheme="minorHAnsi" w:cstheme="minorHAnsi"/>
                <w:spacing w:val="1"/>
                <w:sz w:val="22"/>
                <w:szCs w:val="22"/>
              </w:rPr>
              <w:t>t</w:t>
            </w:r>
            <w:r w:rsidRPr="008C6B2B">
              <w:rPr>
                <w:rFonts w:asciiTheme="minorHAnsi" w:hAnsiTheme="minorHAnsi" w:cstheme="minorHAnsi"/>
                <w:sz w:val="22"/>
                <w:szCs w:val="22"/>
              </w:rPr>
              <w:t>he</w:t>
            </w:r>
            <w:r w:rsidRPr="008C6B2B">
              <w:rPr>
                <w:rFonts w:asciiTheme="minorHAnsi" w:hAnsiTheme="minorHAnsi" w:cstheme="minorHAnsi"/>
                <w:spacing w:val="1"/>
                <w:sz w:val="22"/>
                <w:szCs w:val="22"/>
              </w:rPr>
              <w:t xml:space="preserve"> </w:t>
            </w:r>
            <w:r w:rsidRPr="008C6B2B">
              <w:rPr>
                <w:rFonts w:asciiTheme="minorHAnsi" w:hAnsiTheme="minorHAnsi" w:cstheme="minorHAnsi"/>
                <w:sz w:val="22"/>
                <w:szCs w:val="22"/>
              </w:rPr>
              <w:t>p</w:t>
            </w:r>
            <w:r w:rsidRPr="008C6B2B">
              <w:rPr>
                <w:rFonts w:asciiTheme="minorHAnsi" w:hAnsiTheme="minorHAnsi" w:cstheme="minorHAnsi"/>
                <w:spacing w:val="1"/>
                <w:sz w:val="22"/>
                <w:szCs w:val="22"/>
              </w:rPr>
              <w:t>r</w:t>
            </w:r>
            <w:r w:rsidRPr="008C6B2B">
              <w:rPr>
                <w:rFonts w:asciiTheme="minorHAnsi" w:hAnsiTheme="minorHAnsi" w:cstheme="minorHAnsi"/>
                <w:spacing w:val="-2"/>
                <w:sz w:val="22"/>
                <w:szCs w:val="22"/>
              </w:rPr>
              <w:t>o</w:t>
            </w:r>
            <w:r w:rsidRPr="008C6B2B">
              <w:rPr>
                <w:rFonts w:asciiTheme="minorHAnsi" w:hAnsiTheme="minorHAnsi" w:cstheme="minorHAnsi"/>
                <w:spacing w:val="1"/>
                <w:sz w:val="22"/>
                <w:szCs w:val="22"/>
              </w:rPr>
              <w:t>j</w:t>
            </w:r>
            <w:r w:rsidRPr="008C6B2B">
              <w:rPr>
                <w:rFonts w:asciiTheme="minorHAnsi" w:hAnsiTheme="minorHAnsi" w:cstheme="minorHAnsi"/>
                <w:sz w:val="22"/>
                <w:szCs w:val="22"/>
              </w:rPr>
              <w:t>ect s</w:t>
            </w:r>
            <w:r w:rsidRPr="008C6B2B">
              <w:rPr>
                <w:rFonts w:asciiTheme="minorHAnsi" w:hAnsiTheme="minorHAnsi" w:cstheme="minorHAnsi"/>
                <w:spacing w:val="-1"/>
                <w:sz w:val="22"/>
                <w:szCs w:val="22"/>
              </w:rPr>
              <w:t>i</w:t>
            </w:r>
            <w:r w:rsidRPr="008C6B2B">
              <w:rPr>
                <w:rFonts w:asciiTheme="minorHAnsi" w:hAnsiTheme="minorHAnsi" w:cstheme="minorHAnsi"/>
                <w:spacing w:val="1"/>
                <w:sz w:val="22"/>
                <w:szCs w:val="22"/>
              </w:rPr>
              <w:t>t</w:t>
            </w:r>
            <w:r w:rsidRPr="008C6B2B">
              <w:rPr>
                <w:rFonts w:asciiTheme="minorHAnsi" w:hAnsiTheme="minorHAnsi" w:cstheme="minorHAnsi"/>
                <w:sz w:val="22"/>
                <w:szCs w:val="22"/>
              </w:rPr>
              <w:t>e</w:t>
            </w:r>
            <w:r w:rsidRPr="008C6B2B">
              <w:rPr>
                <w:rFonts w:asciiTheme="minorHAnsi" w:hAnsiTheme="minorHAnsi" w:cstheme="minorHAnsi"/>
                <w:spacing w:val="-2"/>
                <w:sz w:val="22"/>
                <w:szCs w:val="22"/>
              </w:rPr>
              <w:t xml:space="preserve"> </w:t>
            </w:r>
            <w:r w:rsidRPr="008C6B2B">
              <w:rPr>
                <w:rFonts w:asciiTheme="minorHAnsi" w:hAnsiTheme="minorHAnsi" w:cstheme="minorHAnsi"/>
                <w:spacing w:val="1"/>
                <w:sz w:val="22"/>
                <w:szCs w:val="22"/>
              </w:rPr>
              <w:t>l</w:t>
            </w:r>
            <w:r w:rsidRPr="008C6B2B">
              <w:rPr>
                <w:rFonts w:asciiTheme="minorHAnsi" w:hAnsiTheme="minorHAnsi" w:cstheme="minorHAnsi"/>
                <w:sz w:val="22"/>
                <w:szCs w:val="22"/>
              </w:rPr>
              <w:t>o</w:t>
            </w:r>
            <w:r w:rsidRPr="008C6B2B">
              <w:rPr>
                <w:rFonts w:asciiTheme="minorHAnsi" w:hAnsiTheme="minorHAnsi" w:cstheme="minorHAnsi"/>
                <w:spacing w:val="-2"/>
                <w:sz w:val="22"/>
                <w:szCs w:val="22"/>
              </w:rPr>
              <w:t>c</w:t>
            </w:r>
            <w:r w:rsidRPr="008C6B2B">
              <w:rPr>
                <w:rFonts w:asciiTheme="minorHAnsi" w:hAnsiTheme="minorHAnsi" w:cstheme="minorHAnsi"/>
                <w:sz w:val="22"/>
                <w:szCs w:val="22"/>
              </w:rPr>
              <w:t>a</w:t>
            </w:r>
            <w:r w:rsidRPr="008C6B2B">
              <w:rPr>
                <w:rFonts w:asciiTheme="minorHAnsi" w:hAnsiTheme="minorHAnsi" w:cstheme="minorHAnsi"/>
                <w:spacing w:val="1"/>
                <w:sz w:val="22"/>
                <w:szCs w:val="22"/>
              </w:rPr>
              <w:t>t</w:t>
            </w:r>
            <w:r w:rsidRPr="008C6B2B">
              <w:rPr>
                <w:rFonts w:asciiTheme="minorHAnsi" w:hAnsiTheme="minorHAnsi" w:cstheme="minorHAnsi"/>
                <w:spacing w:val="-2"/>
                <w:sz w:val="22"/>
                <w:szCs w:val="22"/>
              </w:rPr>
              <w:t>e</w:t>
            </w:r>
            <w:r w:rsidRPr="008C6B2B">
              <w:rPr>
                <w:rFonts w:asciiTheme="minorHAnsi" w:hAnsiTheme="minorHAnsi" w:cstheme="minorHAnsi"/>
                <w:sz w:val="22"/>
                <w:szCs w:val="22"/>
              </w:rPr>
              <w:t>d</w:t>
            </w:r>
            <w:r w:rsidRPr="008C6B2B">
              <w:rPr>
                <w:rFonts w:asciiTheme="minorHAnsi" w:hAnsiTheme="minorHAnsi" w:cstheme="minorHAnsi"/>
                <w:spacing w:val="1"/>
                <w:sz w:val="22"/>
                <w:szCs w:val="22"/>
              </w:rPr>
              <w:t xml:space="preserve"> </w:t>
            </w:r>
            <w:r w:rsidRPr="008C6B2B">
              <w:rPr>
                <w:rFonts w:asciiTheme="minorHAnsi" w:hAnsiTheme="minorHAnsi" w:cstheme="minorHAnsi"/>
                <w:spacing w:val="-2"/>
                <w:sz w:val="22"/>
                <w:szCs w:val="22"/>
              </w:rPr>
              <w:t>o</w:t>
            </w:r>
            <w:r w:rsidRPr="008C6B2B">
              <w:rPr>
                <w:rFonts w:asciiTheme="minorHAnsi" w:hAnsiTheme="minorHAnsi" w:cstheme="minorHAnsi"/>
                <w:sz w:val="22"/>
                <w:szCs w:val="22"/>
              </w:rPr>
              <w:t>n or</w:t>
            </w:r>
            <w:r w:rsidRPr="008C6B2B">
              <w:rPr>
                <w:rFonts w:asciiTheme="minorHAnsi" w:hAnsiTheme="minorHAnsi" w:cstheme="minorHAnsi"/>
                <w:spacing w:val="1"/>
                <w:sz w:val="22"/>
                <w:szCs w:val="22"/>
              </w:rPr>
              <w:t xml:space="preserve"> </w:t>
            </w:r>
            <w:r w:rsidRPr="008C6B2B">
              <w:rPr>
                <w:rFonts w:asciiTheme="minorHAnsi" w:hAnsiTheme="minorHAnsi" w:cstheme="minorHAnsi"/>
                <w:sz w:val="22"/>
                <w:szCs w:val="22"/>
              </w:rPr>
              <w:t>ad</w:t>
            </w:r>
            <w:r w:rsidRPr="008C6B2B">
              <w:rPr>
                <w:rFonts w:asciiTheme="minorHAnsi" w:hAnsiTheme="minorHAnsi" w:cstheme="minorHAnsi"/>
                <w:spacing w:val="-2"/>
                <w:sz w:val="22"/>
                <w:szCs w:val="22"/>
              </w:rPr>
              <w:t>j</w:t>
            </w:r>
            <w:r w:rsidRPr="008C6B2B">
              <w:rPr>
                <w:rFonts w:asciiTheme="minorHAnsi" w:hAnsiTheme="minorHAnsi" w:cstheme="minorHAnsi"/>
                <w:sz w:val="22"/>
                <w:szCs w:val="22"/>
              </w:rPr>
              <w:t>ace</w:t>
            </w:r>
            <w:r w:rsidRPr="008C6B2B">
              <w:rPr>
                <w:rFonts w:asciiTheme="minorHAnsi" w:hAnsiTheme="minorHAnsi" w:cstheme="minorHAnsi"/>
                <w:spacing w:val="-3"/>
                <w:sz w:val="22"/>
                <w:szCs w:val="22"/>
              </w:rPr>
              <w:t>n</w:t>
            </w:r>
            <w:r w:rsidRPr="008C6B2B">
              <w:rPr>
                <w:rFonts w:asciiTheme="minorHAnsi" w:hAnsiTheme="minorHAnsi" w:cstheme="minorHAnsi"/>
                <w:sz w:val="22"/>
                <w:szCs w:val="22"/>
              </w:rPr>
              <w:t xml:space="preserve">t </w:t>
            </w:r>
            <w:r w:rsidRPr="008C6B2B">
              <w:rPr>
                <w:rFonts w:asciiTheme="minorHAnsi" w:hAnsiTheme="minorHAnsi" w:cstheme="minorHAnsi"/>
                <w:spacing w:val="1"/>
                <w:sz w:val="22"/>
                <w:szCs w:val="22"/>
              </w:rPr>
              <w:t>t</w:t>
            </w:r>
            <w:r w:rsidRPr="008C6B2B">
              <w:rPr>
                <w:rFonts w:asciiTheme="minorHAnsi" w:hAnsiTheme="minorHAnsi" w:cstheme="minorHAnsi"/>
                <w:sz w:val="22"/>
                <w:szCs w:val="22"/>
              </w:rPr>
              <w:t xml:space="preserve">o </w:t>
            </w:r>
            <w:r>
              <w:rPr>
                <w:rFonts w:asciiTheme="minorHAnsi" w:hAnsiTheme="minorHAnsi" w:cstheme="minorHAnsi"/>
                <w:sz w:val="22"/>
                <w:szCs w:val="22"/>
              </w:rPr>
              <w:t>any residences, schools, hospitals, sensitive receptors? (in km)</w:t>
            </w:r>
          </w:p>
        </w:tc>
        <w:tc>
          <w:tcPr>
            <w:tcW w:w="4590" w:type="dxa"/>
            <w:gridSpan w:val="5"/>
            <w:tcBorders>
              <w:top w:val="single" w:sz="5" w:space="0" w:color="000000"/>
              <w:left w:val="single" w:sz="5" w:space="0" w:color="000000"/>
              <w:bottom w:val="single" w:sz="5" w:space="0" w:color="000000"/>
              <w:right w:val="single" w:sz="5" w:space="0" w:color="000000"/>
            </w:tcBorders>
          </w:tcPr>
          <w:p w14:paraId="12DD5733" w14:textId="77777777" w:rsidR="00A678F4" w:rsidRPr="00DC1080" w:rsidRDefault="00A678F4" w:rsidP="004B3EC1">
            <w:pPr>
              <w:rPr>
                <w:rFonts w:asciiTheme="minorHAnsi" w:hAnsiTheme="minorHAnsi" w:cstheme="minorHAnsi"/>
                <w:sz w:val="22"/>
                <w:szCs w:val="22"/>
              </w:rPr>
            </w:pPr>
          </w:p>
        </w:tc>
      </w:tr>
      <w:tr w:rsidR="004B3EC1" w:rsidRPr="00B43CE6" w14:paraId="0FB67C7C" w14:textId="77777777" w:rsidTr="004B3EC1">
        <w:trPr>
          <w:gridAfter w:val="2"/>
          <w:wAfter w:w="12572" w:type="dxa"/>
          <w:trHeight w:val="20"/>
        </w:trPr>
        <w:tc>
          <w:tcPr>
            <w:tcW w:w="720" w:type="dxa"/>
            <w:gridSpan w:val="2"/>
            <w:tcBorders>
              <w:top w:val="single" w:sz="5" w:space="0" w:color="000000"/>
              <w:left w:val="single" w:sz="5" w:space="0" w:color="000000"/>
              <w:bottom w:val="single" w:sz="5" w:space="0" w:color="000000"/>
              <w:right w:val="single" w:sz="5" w:space="0" w:color="000000"/>
            </w:tcBorders>
            <w:shd w:val="clear" w:color="auto" w:fill="E6E6E6"/>
          </w:tcPr>
          <w:p w14:paraId="1931B747" w14:textId="77777777" w:rsidR="004B3EC1" w:rsidRPr="00DC1080" w:rsidRDefault="004B3EC1" w:rsidP="004B3EC1">
            <w:pPr>
              <w:spacing w:before="43"/>
              <w:ind w:left="160"/>
              <w:rPr>
                <w:rFonts w:asciiTheme="minorHAnsi" w:hAnsiTheme="minorHAnsi" w:cstheme="minorHAnsi"/>
                <w:sz w:val="22"/>
                <w:szCs w:val="22"/>
              </w:rPr>
            </w:pPr>
          </w:p>
        </w:tc>
        <w:tc>
          <w:tcPr>
            <w:tcW w:w="4230" w:type="dxa"/>
            <w:gridSpan w:val="3"/>
            <w:tcBorders>
              <w:top w:val="single" w:sz="5" w:space="0" w:color="000000"/>
              <w:left w:val="single" w:sz="5" w:space="0" w:color="000000"/>
              <w:bottom w:val="single" w:sz="5" w:space="0" w:color="000000"/>
              <w:right w:val="single" w:sz="5" w:space="0" w:color="000000"/>
            </w:tcBorders>
            <w:shd w:val="clear" w:color="auto" w:fill="E6E6E6"/>
          </w:tcPr>
          <w:p w14:paraId="2350E71A" w14:textId="77777777" w:rsidR="004B3EC1" w:rsidRPr="00DC1080" w:rsidRDefault="004B3EC1" w:rsidP="004B3EC1">
            <w:pPr>
              <w:spacing w:before="43"/>
              <w:ind w:left="1546" w:right="1546"/>
              <w:jc w:val="center"/>
              <w:rPr>
                <w:rFonts w:asciiTheme="minorHAnsi" w:hAnsiTheme="minorHAnsi" w:cstheme="minorHAnsi"/>
                <w:sz w:val="22"/>
                <w:szCs w:val="22"/>
              </w:rPr>
            </w:pPr>
            <w:r w:rsidRPr="00DC1080">
              <w:rPr>
                <w:rFonts w:asciiTheme="minorHAnsi" w:hAnsiTheme="minorHAnsi" w:cstheme="minorHAnsi"/>
                <w:b/>
                <w:sz w:val="22"/>
                <w:szCs w:val="22"/>
              </w:rPr>
              <w:t>I</w:t>
            </w:r>
            <w:r w:rsidRPr="00DC1080">
              <w:rPr>
                <w:rFonts w:asciiTheme="minorHAnsi" w:hAnsiTheme="minorHAnsi" w:cstheme="minorHAnsi"/>
                <w:b/>
                <w:spacing w:val="1"/>
                <w:sz w:val="22"/>
                <w:szCs w:val="22"/>
              </w:rPr>
              <w:t>m</w:t>
            </w:r>
            <w:r w:rsidRPr="00DC1080">
              <w:rPr>
                <w:rFonts w:asciiTheme="minorHAnsi" w:hAnsiTheme="minorHAnsi" w:cstheme="minorHAnsi"/>
                <w:b/>
                <w:sz w:val="22"/>
                <w:szCs w:val="22"/>
              </w:rPr>
              <w:t>pa</w:t>
            </w:r>
            <w:r w:rsidRPr="00DC1080">
              <w:rPr>
                <w:rFonts w:asciiTheme="minorHAnsi" w:hAnsiTheme="minorHAnsi" w:cstheme="minorHAnsi"/>
                <w:b/>
                <w:spacing w:val="-2"/>
                <w:sz w:val="22"/>
                <w:szCs w:val="22"/>
              </w:rPr>
              <w:t>c</w:t>
            </w:r>
            <w:r w:rsidRPr="00DC1080">
              <w:rPr>
                <w:rFonts w:asciiTheme="minorHAnsi" w:hAnsiTheme="minorHAnsi" w:cstheme="minorHAnsi"/>
                <w:b/>
                <w:spacing w:val="1"/>
                <w:sz w:val="22"/>
                <w:szCs w:val="22"/>
              </w:rPr>
              <w:t>t</w:t>
            </w:r>
            <w:r w:rsidRPr="00DC1080">
              <w:rPr>
                <w:rFonts w:asciiTheme="minorHAnsi" w:hAnsiTheme="minorHAnsi" w:cstheme="minorHAnsi"/>
                <w:b/>
                <w:sz w:val="22"/>
                <w:szCs w:val="22"/>
              </w:rPr>
              <w:t>s</w:t>
            </w:r>
          </w:p>
        </w:tc>
        <w:tc>
          <w:tcPr>
            <w:tcW w:w="1620" w:type="dxa"/>
            <w:gridSpan w:val="2"/>
            <w:tcBorders>
              <w:top w:val="single" w:sz="5" w:space="0" w:color="000000"/>
              <w:left w:val="single" w:sz="5" w:space="0" w:color="000000"/>
              <w:bottom w:val="single" w:sz="5" w:space="0" w:color="000000"/>
              <w:right w:val="single" w:sz="5" w:space="0" w:color="000000"/>
            </w:tcBorders>
            <w:shd w:val="clear" w:color="auto" w:fill="E6E6E6"/>
          </w:tcPr>
          <w:p w14:paraId="71BE8EC8" w14:textId="77777777" w:rsidR="004B3EC1" w:rsidRPr="00DC1080" w:rsidRDefault="004B3EC1" w:rsidP="004B3EC1">
            <w:pPr>
              <w:spacing w:before="43"/>
              <w:ind w:left="63" w:right="67"/>
              <w:jc w:val="center"/>
              <w:rPr>
                <w:rFonts w:asciiTheme="minorHAnsi" w:hAnsiTheme="minorHAnsi" w:cstheme="minorHAnsi"/>
                <w:sz w:val="22"/>
                <w:szCs w:val="22"/>
              </w:rPr>
            </w:pPr>
            <w:r w:rsidRPr="00DC1080">
              <w:rPr>
                <w:rFonts w:asciiTheme="minorHAnsi" w:hAnsiTheme="minorHAnsi" w:cstheme="minorHAnsi"/>
                <w:b/>
                <w:spacing w:val="1"/>
                <w:sz w:val="22"/>
                <w:szCs w:val="22"/>
              </w:rPr>
              <w:t>Y</w:t>
            </w:r>
            <w:r w:rsidRPr="00DC1080">
              <w:rPr>
                <w:rFonts w:asciiTheme="minorHAnsi" w:hAnsiTheme="minorHAnsi" w:cstheme="minorHAnsi"/>
                <w:b/>
                <w:sz w:val="22"/>
                <w:szCs w:val="22"/>
              </w:rPr>
              <w:t>e</w:t>
            </w:r>
            <w:r w:rsidRPr="00DC1080">
              <w:rPr>
                <w:rFonts w:asciiTheme="minorHAnsi" w:hAnsiTheme="minorHAnsi" w:cstheme="minorHAnsi"/>
                <w:b/>
                <w:spacing w:val="-2"/>
                <w:sz w:val="22"/>
                <w:szCs w:val="22"/>
              </w:rPr>
              <w:t>s</w:t>
            </w:r>
            <w:r w:rsidRPr="00DC1080">
              <w:rPr>
                <w:rFonts w:asciiTheme="minorHAnsi" w:hAnsiTheme="minorHAnsi" w:cstheme="minorHAnsi"/>
                <w:b/>
                <w:sz w:val="22"/>
                <w:szCs w:val="22"/>
              </w:rPr>
              <w:t>/</w:t>
            </w:r>
            <w:r w:rsidRPr="00DC1080">
              <w:rPr>
                <w:rFonts w:asciiTheme="minorHAnsi" w:hAnsiTheme="minorHAnsi" w:cstheme="minorHAnsi"/>
                <w:b/>
                <w:spacing w:val="-1"/>
                <w:sz w:val="22"/>
                <w:szCs w:val="22"/>
              </w:rPr>
              <w:t xml:space="preserve"> </w:t>
            </w:r>
            <w:r w:rsidRPr="00DC1080">
              <w:rPr>
                <w:rFonts w:asciiTheme="minorHAnsi" w:hAnsiTheme="minorHAnsi" w:cstheme="minorHAnsi"/>
                <w:b/>
                <w:sz w:val="22"/>
                <w:szCs w:val="22"/>
              </w:rPr>
              <w:t xml:space="preserve">May </w:t>
            </w:r>
            <w:r w:rsidRPr="00DC1080">
              <w:rPr>
                <w:rFonts w:asciiTheme="minorHAnsi" w:hAnsiTheme="minorHAnsi" w:cstheme="minorHAnsi"/>
                <w:b/>
                <w:spacing w:val="-1"/>
                <w:sz w:val="22"/>
                <w:szCs w:val="22"/>
              </w:rPr>
              <w:t>C</w:t>
            </w:r>
            <w:r w:rsidRPr="00DC1080">
              <w:rPr>
                <w:rFonts w:asciiTheme="minorHAnsi" w:hAnsiTheme="minorHAnsi" w:cstheme="minorHAnsi"/>
                <w:b/>
                <w:sz w:val="22"/>
                <w:szCs w:val="22"/>
              </w:rPr>
              <w:t>rea</w:t>
            </w:r>
            <w:r w:rsidRPr="00DC1080">
              <w:rPr>
                <w:rFonts w:asciiTheme="minorHAnsi" w:hAnsiTheme="minorHAnsi" w:cstheme="minorHAnsi"/>
                <w:b/>
                <w:spacing w:val="1"/>
                <w:sz w:val="22"/>
                <w:szCs w:val="22"/>
              </w:rPr>
              <w:t>t</w:t>
            </w:r>
            <w:r w:rsidRPr="00DC1080">
              <w:rPr>
                <w:rFonts w:asciiTheme="minorHAnsi" w:hAnsiTheme="minorHAnsi" w:cstheme="minorHAnsi"/>
                <w:b/>
                <w:sz w:val="22"/>
                <w:szCs w:val="22"/>
              </w:rPr>
              <w:t>e</w:t>
            </w:r>
          </w:p>
        </w:tc>
        <w:tc>
          <w:tcPr>
            <w:tcW w:w="630" w:type="dxa"/>
            <w:tcBorders>
              <w:top w:val="single" w:sz="5" w:space="0" w:color="000000"/>
              <w:left w:val="single" w:sz="5" w:space="0" w:color="000000"/>
              <w:bottom w:val="single" w:sz="5" w:space="0" w:color="000000"/>
              <w:right w:val="single" w:sz="5" w:space="0" w:color="000000"/>
            </w:tcBorders>
            <w:shd w:val="clear" w:color="auto" w:fill="E6E6E6"/>
          </w:tcPr>
          <w:p w14:paraId="367893A8" w14:textId="77777777" w:rsidR="004B3EC1" w:rsidRPr="00DC1080" w:rsidRDefault="004B3EC1" w:rsidP="004B3EC1">
            <w:pPr>
              <w:spacing w:before="43"/>
              <w:ind w:left="193"/>
              <w:rPr>
                <w:rFonts w:asciiTheme="minorHAnsi" w:hAnsiTheme="minorHAnsi" w:cstheme="minorHAnsi"/>
                <w:sz w:val="22"/>
                <w:szCs w:val="22"/>
              </w:rPr>
            </w:pPr>
            <w:r w:rsidRPr="00DC1080">
              <w:rPr>
                <w:rFonts w:asciiTheme="minorHAnsi" w:hAnsiTheme="minorHAnsi" w:cstheme="minorHAnsi"/>
                <w:b/>
                <w:spacing w:val="-1"/>
                <w:sz w:val="22"/>
                <w:szCs w:val="22"/>
              </w:rPr>
              <w:t>No</w:t>
            </w:r>
          </w:p>
        </w:tc>
        <w:tc>
          <w:tcPr>
            <w:tcW w:w="2352" w:type="dxa"/>
            <w:gridSpan w:val="3"/>
            <w:tcBorders>
              <w:top w:val="single" w:sz="5" w:space="0" w:color="000000"/>
              <w:left w:val="single" w:sz="5" w:space="0" w:color="000000"/>
              <w:bottom w:val="single" w:sz="5" w:space="0" w:color="000000"/>
              <w:right w:val="single" w:sz="5" w:space="0" w:color="000000"/>
            </w:tcBorders>
            <w:shd w:val="clear" w:color="auto" w:fill="E6E6E6"/>
          </w:tcPr>
          <w:p w14:paraId="4AC55764" w14:textId="77777777" w:rsidR="004B3EC1" w:rsidRPr="00DC1080" w:rsidRDefault="004B3EC1" w:rsidP="004B3EC1">
            <w:pPr>
              <w:spacing w:before="43"/>
              <w:ind w:left="102"/>
              <w:rPr>
                <w:rFonts w:asciiTheme="minorHAnsi" w:hAnsiTheme="minorHAnsi" w:cstheme="minorHAnsi"/>
                <w:sz w:val="22"/>
                <w:szCs w:val="22"/>
              </w:rPr>
            </w:pPr>
            <w:r w:rsidRPr="00DC1080">
              <w:rPr>
                <w:rFonts w:asciiTheme="minorHAnsi" w:hAnsiTheme="minorHAnsi" w:cstheme="minorHAnsi"/>
                <w:b/>
                <w:spacing w:val="-1"/>
                <w:sz w:val="22"/>
                <w:szCs w:val="22"/>
              </w:rPr>
              <w:t>D</w:t>
            </w:r>
            <w:r w:rsidRPr="00DC1080">
              <w:rPr>
                <w:rFonts w:asciiTheme="minorHAnsi" w:hAnsiTheme="minorHAnsi" w:cstheme="minorHAnsi"/>
                <w:b/>
                <w:sz w:val="22"/>
                <w:szCs w:val="22"/>
              </w:rPr>
              <w:t>e</w:t>
            </w:r>
            <w:r w:rsidRPr="00DC1080">
              <w:rPr>
                <w:rFonts w:asciiTheme="minorHAnsi" w:hAnsiTheme="minorHAnsi" w:cstheme="minorHAnsi"/>
                <w:b/>
                <w:spacing w:val="1"/>
                <w:sz w:val="22"/>
                <w:szCs w:val="22"/>
              </w:rPr>
              <w:t>t</w:t>
            </w:r>
            <w:r w:rsidRPr="00DC1080">
              <w:rPr>
                <w:rFonts w:asciiTheme="minorHAnsi" w:hAnsiTheme="minorHAnsi" w:cstheme="minorHAnsi"/>
                <w:b/>
                <w:sz w:val="22"/>
                <w:szCs w:val="22"/>
              </w:rPr>
              <w:t>a</w:t>
            </w:r>
            <w:r w:rsidRPr="00DC1080">
              <w:rPr>
                <w:rFonts w:asciiTheme="minorHAnsi" w:hAnsiTheme="minorHAnsi" w:cstheme="minorHAnsi"/>
                <w:b/>
                <w:spacing w:val="-1"/>
                <w:sz w:val="22"/>
                <w:szCs w:val="22"/>
              </w:rPr>
              <w:t>i</w:t>
            </w:r>
            <w:r w:rsidRPr="00DC1080">
              <w:rPr>
                <w:rFonts w:asciiTheme="minorHAnsi" w:hAnsiTheme="minorHAnsi" w:cstheme="minorHAnsi"/>
                <w:b/>
                <w:spacing w:val="1"/>
                <w:sz w:val="22"/>
                <w:szCs w:val="22"/>
              </w:rPr>
              <w:t>l</w:t>
            </w:r>
            <w:r w:rsidRPr="00DC1080">
              <w:rPr>
                <w:rFonts w:asciiTheme="minorHAnsi" w:hAnsiTheme="minorHAnsi" w:cstheme="minorHAnsi"/>
                <w:b/>
                <w:sz w:val="22"/>
                <w:szCs w:val="22"/>
              </w:rPr>
              <w:t>s</w:t>
            </w:r>
          </w:p>
        </w:tc>
      </w:tr>
      <w:tr w:rsidR="004B3EC1" w:rsidRPr="00B43CE6" w14:paraId="192B5CC5" w14:textId="77777777" w:rsidTr="00DC1080">
        <w:trPr>
          <w:gridAfter w:val="2"/>
          <w:wAfter w:w="12572" w:type="dxa"/>
          <w:trHeight w:val="20"/>
        </w:trPr>
        <w:tc>
          <w:tcPr>
            <w:tcW w:w="720" w:type="dxa"/>
            <w:gridSpan w:val="2"/>
            <w:tcBorders>
              <w:top w:val="single" w:sz="5" w:space="0" w:color="000000"/>
              <w:left w:val="single" w:sz="5" w:space="0" w:color="000000"/>
              <w:bottom w:val="single" w:sz="5" w:space="0" w:color="000000"/>
              <w:right w:val="single" w:sz="5" w:space="0" w:color="000000"/>
            </w:tcBorders>
          </w:tcPr>
          <w:p w14:paraId="66D25CC3" w14:textId="77777777" w:rsidR="004B3EC1" w:rsidRPr="00DC1080" w:rsidRDefault="004B3EC1" w:rsidP="00DC1080">
            <w:pPr>
              <w:rPr>
                <w:rFonts w:asciiTheme="minorHAnsi" w:hAnsiTheme="minorHAnsi" w:cstheme="minorHAnsi"/>
                <w:sz w:val="22"/>
                <w:szCs w:val="22"/>
              </w:rPr>
            </w:pPr>
            <w:r>
              <w:rPr>
                <w:rFonts w:asciiTheme="minorHAnsi" w:hAnsiTheme="minorHAnsi" w:cstheme="minorHAnsi"/>
                <w:spacing w:val="1"/>
                <w:sz w:val="22"/>
                <w:szCs w:val="22"/>
              </w:rPr>
              <w:t>4.</w:t>
            </w:r>
          </w:p>
        </w:tc>
        <w:tc>
          <w:tcPr>
            <w:tcW w:w="4230" w:type="dxa"/>
            <w:gridSpan w:val="3"/>
            <w:tcBorders>
              <w:top w:val="single" w:sz="5" w:space="0" w:color="000000"/>
              <w:left w:val="single" w:sz="5" w:space="0" w:color="000000"/>
              <w:bottom w:val="single" w:sz="5" w:space="0" w:color="000000"/>
              <w:right w:val="single" w:sz="5" w:space="0" w:color="000000"/>
            </w:tcBorders>
          </w:tcPr>
          <w:p w14:paraId="2F3D9C21" w14:textId="77777777" w:rsidR="004B3EC1" w:rsidRPr="00DC1080" w:rsidRDefault="004B3EC1" w:rsidP="004B3EC1">
            <w:pPr>
              <w:ind w:left="102" w:right="60"/>
              <w:rPr>
                <w:rFonts w:asciiTheme="minorHAnsi" w:hAnsiTheme="minorHAnsi" w:cstheme="minorHAnsi"/>
                <w:sz w:val="22"/>
                <w:szCs w:val="22"/>
              </w:rPr>
            </w:pPr>
            <w:r w:rsidRPr="00DC1080">
              <w:rPr>
                <w:rFonts w:asciiTheme="minorHAnsi" w:hAnsiTheme="minorHAnsi" w:cstheme="minorHAnsi"/>
                <w:sz w:val="22"/>
                <w:szCs w:val="22"/>
              </w:rPr>
              <w:t>W</w:t>
            </w:r>
            <w:r w:rsidRPr="00DC1080">
              <w:rPr>
                <w:rFonts w:asciiTheme="minorHAnsi" w:hAnsiTheme="minorHAnsi" w:cstheme="minorHAnsi"/>
                <w:spacing w:val="-1"/>
                <w:sz w:val="22"/>
                <w:szCs w:val="22"/>
              </w:rPr>
              <w:t>i</w:t>
            </w:r>
            <w:r w:rsidRPr="00DC1080">
              <w:rPr>
                <w:rFonts w:asciiTheme="minorHAnsi" w:hAnsiTheme="minorHAnsi" w:cstheme="minorHAnsi"/>
                <w:spacing w:val="1"/>
                <w:sz w:val="22"/>
                <w:szCs w:val="22"/>
              </w:rPr>
              <w:t>l</w:t>
            </w:r>
            <w:r w:rsidRPr="00DC1080">
              <w:rPr>
                <w:rFonts w:asciiTheme="minorHAnsi" w:hAnsiTheme="minorHAnsi" w:cstheme="minorHAnsi"/>
                <w:sz w:val="22"/>
                <w:szCs w:val="22"/>
              </w:rPr>
              <w:t>l</w:t>
            </w:r>
            <w:r w:rsidRPr="00DC1080">
              <w:rPr>
                <w:rFonts w:asciiTheme="minorHAnsi" w:hAnsiTheme="minorHAnsi" w:cstheme="minorHAnsi"/>
                <w:spacing w:val="27"/>
                <w:sz w:val="22"/>
                <w:szCs w:val="22"/>
              </w:rPr>
              <w:t xml:space="preserve"> </w:t>
            </w:r>
            <w:r w:rsidRPr="00DC1080">
              <w:rPr>
                <w:rFonts w:asciiTheme="minorHAnsi" w:hAnsiTheme="minorHAnsi" w:cstheme="minorHAnsi"/>
                <w:spacing w:val="1"/>
                <w:sz w:val="22"/>
                <w:szCs w:val="22"/>
              </w:rPr>
              <w:t>t</w:t>
            </w:r>
            <w:r w:rsidRPr="00DC1080">
              <w:rPr>
                <w:rFonts w:asciiTheme="minorHAnsi" w:hAnsiTheme="minorHAnsi" w:cstheme="minorHAnsi"/>
                <w:spacing w:val="-2"/>
                <w:sz w:val="22"/>
                <w:szCs w:val="22"/>
              </w:rPr>
              <w:t>h</w:t>
            </w:r>
            <w:r w:rsidRPr="00DC1080">
              <w:rPr>
                <w:rFonts w:asciiTheme="minorHAnsi" w:hAnsiTheme="minorHAnsi" w:cstheme="minorHAnsi"/>
                <w:sz w:val="22"/>
                <w:szCs w:val="22"/>
              </w:rPr>
              <w:t>e</w:t>
            </w:r>
            <w:r w:rsidRPr="00DC1080">
              <w:rPr>
                <w:rFonts w:asciiTheme="minorHAnsi" w:hAnsiTheme="minorHAnsi" w:cstheme="minorHAnsi"/>
                <w:spacing w:val="27"/>
                <w:sz w:val="22"/>
                <w:szCs w:val="22"/>
              </w:rPr>
              <w:t xml:space="preserve"> </w:t>
            </w:r>
            <w:r w:rsidRPr="00DC1080">
              <w:rPr>
                <w:rFonts w:asciiTheme="minorHAnsi" w:hAnsiTheme="minorHAnsi" w:cstheme="minorHAnsi"/>
                <w:sz w:val="22"/>
                <w:szCs w:val="22"/>
              </w:rPr>
              <w:t>ac</w:t>
            </w:r>
            <w:r w:rsidRPr="00DC1080">
              <w:rPr>
                <w:rFonts w:asciiTheme="minorHAnsi" w:hAnsiTheme="minorHAnsi" w:cstheme="minorHAnsi"/>
                <w:spacing w:val="-1"/>
                <w:sz w:val="22"/>
                <w:szCs w:val="22"/>
              </w:rPr>
              <w:t>t</w:t>
            </w:r>
            <w:r w:rsidRPr="00DC1080">
              <w:rPr>
                <w:rFonts w:asciiTheme="minorHAnsi" w:hAnsiTheme="minorHAnsi" w:cstheme="minorHAnsi"/>
                <w:spacing w:val="1"/>
                <w:sz w:val="22"/>
                <w:szCs w:val="22"/>
              </w:rPr>
              <w:t>i</w:t>
            </w:r>
            <w:r w:rsidRPr="00DC1080">
              <w:rPr>
                <w:rFonts w:asciiTheme="minorHAnsi" w:hAnsiTheme="minorHAnsi" w:cstheme="minorHAnsi"/>
                <w:spacing w:val="-2"/>
                <w:sz w:val="22"/>
                <w:szCs w:val="22"/>
              </w:rPr>
              <w:t>v</w:t>
            </w:r>
            <w:r w:rsidRPr="00DC1080">
              <w:rPr>
                <w:rFonts w:asciiTheme="minorHAnsi" w:hAnsiTheme="minorHAnsi" w:cstheme="minorHAnsi"/>
                <w:spacing w:val="1"/>
                <w:sz w:val="22"/>
                <w:szCs w:val="22"/>
              </w:rPr>
              <w:t>i</w:t>
            </w:r>
            <w:r w:rsidRPr="00DC1080">
              <w:rPr>
                <w:rFonts w:asciiTheme="minorHAnsi" w:hAnsiTheme="minorHAnsi" w:cstheme="minorHAnsi"/>
                <w:spacing w:val="-1"/>
                <w:sz w:val="22"/>
                <w:szCs w:val="22"/>
              </w:rPr>
              <w:t>t</w:t>
            </w:r>
            <w:r w:rsidRPr="00DC1080">
              <w:rPr>
                <w:rFonts w:asciiTheme="minorHAnsi" w:hAnsiTheme="minorHAnsi" w:cstheme="minorHAnsi"/>
                <w:spacing w:val="1"/>
                <w:sz w:val="22"/>
                <w:szCs w:val="22"/>
              </w:rPr>
              <w:t>i</w:t>
            </w:r>
            <w:r w:rsidRPr="00DC1080">
              <w:rPr>
                <w:rFonts w:asciiTheme="minorHAnsi" w:hAnsiTheme="minorHAnsi" w:cstheme="minorHAnsi"/>
                <w:sz w:val="22"/>
                <w:szCs w:val="22"/>
              </w:rPr>
              <w:t>es</w:t>
            </w:r>
            <w:r w:rsidRPr="00DC1080">
              <w:rPr>
                <w:rFonts w:asciiTheme="minorHAnsi" w:hAnsiTheme="minorHAnsi" w:cstheme="minorHAnsi"/>
                <w:spacing w:val="27"/>
                <w:sz w:val="22"/>
                <w:szCs w:val="22"/>
              </w:rPr>
              <w:t xml:space="preserve"> </w:t>
            </w:r>
            <w:r w:rsidRPr="00DC1080">
              <w:rPr>
                <w:rFonts w:asciiTheme="minorHAnsi" w:hAnsiTheme="minorHAnsi" w:cstheme="minorHAnsi"/>
                <w:spacing w:val="-2"/>
                <w:sz w:val="22"/>
                <w:szCs w:val="22"/>
              </w:rPr>
              <w:t>have proposed</w:t>
            </w:r>
            <w:r w:rsidRPr="00DC1080">
              <w:rPr>
                <w:rFonts w:asciiTheme="minorHAnsi" w:hAnsiTheme="minorHAnsi" w:cstheme="minorHAnsi"/>
                <w:spacing w:val="26"/>
                <w:sz w:val="22"/>
                <w:szCs w:val="22"/>
              </w:rPr>
              <w:t xml:space="preserve"> </w:t>
            </w:r>
            <w:r w:rsidRPr="00DC1080">
              <w:rPr>
                <w:rFonts w:asciiTheme="minorHAnsi" w:hAnsiTheme="minorHAnsi" w:cstheme="minorHAnsi"/>
                <w:sz w:val="22"/>
                <w:szCs w:val="22"/>
              </w:rPr>
              <w:t>at</w:t>
            </w:r>
            <w:r w:rsidRPr="00DC1080">
              <w:rPr>
                <w:rFonts w:asciiTheme="minorHAnsi" w:hAnsiTheme="minorHAnsi" w:cstheme="minorHAnsi"/>
                <w:spacing w:val="28"/>
                <w:sz w:val="22"/>
                <w:szCs w:val="22"/>
              </w:rPr>
              <w:t xml:space="preserve"> </w:t>
            </w:r>
            <w:r w:rsidRPr="00DC1080">
              <w:rPr>
                <w:rFonts w:asciiTheme="minorHAnsi" w:hAnsiTheme="minorHAnsi" w:cstheme="minorHAnsi"/>
                <w:spacing w:val="1"/>
                <w:sz w:val="22"/>
                <w:szCs w:val="22"/>
              </w:rPr>
              <w:t>t</w:t>
            </w:r>
            <w:r w:rsidRPr="00DC1080">
              <w:rPr>
                <w:rFonts w:asciiTheme="minorHAnsi" w:hAnsiTheme="minorHAnsi" w:cstheme="minorHAnsi"/>
                <w:sz w:val="22"/>
                <w:szCs w:val="22"/>
              </w:rPr>
              <w:t>he</w:t>
            </w:r>
            <w:r w:rsidRPr="00DC1080">
              <w:rPr>
                <w:rFonts w:asciiTheme="minorHAnsi" w:hAnsiTheme="minorHAnsi" w:cstheme="minorHAnsi"/>
                <w:spacing w:val="27"/>
                <w:sz w:val="22"/>
                <w:szCs w:val="22"/>
              </w:rPr>
              <w:t xml:space="preserve"> </w:t>
            </w:r>
            <w:r w:rsidRPr="00DC1080">
              <w:rPr>
                <w:rFonts w:asciiTheme="minorHAnsi" w:hAnsiTheme="minorHAnsi" w:cstheme="minorHAnsi"/>
                <w:spacing w:val="-2"/>
                <w:sz w:val="22"/>
                <w:szCs w:val="22"/>
              </w:rPr>
              <w:t>s</w:t>
            </w:r>
            <w:r w:rsidRPr="00DC1080">
              <w:rPr>
                <w:rFonts w:asciiTheme="minorHAnsi" w:hAnsiTheme="minorHAnsi" w:cstheme="minorHAnsi"/>
                <w:spacing w:val="1"/>
                <w:sz w:val="22"/>
                <w:szCs w:val="22"/>
              </w:rPr>
              <w:t>it</w:t>
            </w:r>
            <w:r w:rsidRPr="00DC1080">
              <w:rPr>
                <w:rFonts w:asciiTheme="minorHAnsi" w:hAnsiTheme="minorHAnsi" w:cstheme="minorHAnsi"/>
                <w:spacing w:val="-2"/>
                <w:sz w:val="22"/>
                <w:szCs w:val="22"/>
              </w:rPr>
              <w:t>e</w:t>
            </w:r>
            <w:r w:rsidRPr="00DC1080">
              <w:rPr>
                <w:rFonts w:asciiTheme="minorHAnsi" w:hAnsiTheme="minorHAnsi" w:cstheme="minorHAnsi"/>
                <w:spacing w:val="1"/>
                <w:sz w:val="22"/>
                <w:szCs w:val="22"/>
              </w:rPr>
              <w:t>(</w:t>
            </w:r>
            <w:r w:rsidRPr="00DC1080">
              <w:rPr>
                <w:rFonts w:asciiTheme="minorHAnsi" w:hAnsiTheme="minorHAnsi" w:cstheme="minorHAnsi"/>
                <w:spacing w:val="-2"/>
                <w:sz w:val="22"/>
                <w:szCs w:val="22"/>
              </w:rPr>
              <w:t>s</w:t>
            </w:r>
            <w:r w:rsidRPr="00DC1080">
              <w:rPr>
                <w:rFonts w:asciiTheme="minorHAnsi" w:hAnsiTheme="minorHAnsi" w:cstheme="minorHAnsi"/>
                <w:sz w:val="22"/>
                <w:szCs w:val="22"/>
              </w:rPr>
              <w:t xml:space="preserve">) </w:t>
            </w:r>
            <w:r w:rsidRPr="00DC1080">
              <w:rPr>
                <w:rFonts w:asciiTheme="minorHAnsi" w:hAnsiTheme="minorHAnsi" w:cstheme="minorHAnsi"/>
                <w:spacing w:val="1"/>
                <w:sz w:val="22"/>
                <w:szCs w:val="22"/>
              </w:rPr>
              <w:t>i</w:t>
            </w:r>
            <w:r w:rsidRPr="00DC1080">
              <w:rPr>
                <w:rFonts w:asciiTheme="minorHAnsi" w:hAnsiTheme="minorHAnsi" w:cstheme="minorHAnsi"/>
                <w:spacing w:val="-4"/>
                <w:sz w:val="22"/>
                <w:szCs w:val="22"/>
              </w:rPr>
              <w:t>m</w:t>
            </w:r>
            <w:r w:rsidRPr="00DC1080">
              <w:rPr>
                <w:rFonts w:asciiTheme="minorHAnsi" w:hAnsiTheme="minorHAnsi" w:cstheme="minorHAnsi"/>
                <w:sz w:val="22"/>
                <w:szCs w:val="22"/>
              </w:rPr>
              <w:t>pact</w:t>
            </w:r>
            <w:r w:rsidRPr="00DC1080">
              <w:rPr>
                <w:rFonts w:asciiTheme="minorHAnsi" w:hAnsiTheme="minorHAnsi" w:cstheme="minorHAnsi"/>
                <w:spacing w:val="32"/>
                <w:sz w:val="22"/>
                <w:szCs w:val="22"/>
              </w:rPr>
              <w:t xml:space="preserve"> </w:t>
            </w:r>
            <w:r w:rsidRPr="00DC1080">
              <w:rPr>
                <w:rFonts w:asciiTheme="minorHAnsi" w:hAnsiTheme="minorHAnsi" w:cstheme="minorHAnsi"/>
                <w:spacing w:val="-1"/>
                <w:sz w:val="22"/>
                <w:szCs w:val="22"/>
              </w:rPr>
              <w:t>w</w:t>
            </w:r>
            <w:r w:rsidRPr="00DC1080">
              <w:rPr>
                <w:rFonts w:asciiTheme="minorHAnsi" w:hAnsiTheme="minorHAnsi" w:cstheme="minorHAnsi"/>
                <w:sz w:val="22"/>
                <w:szCs w:val="22"/>
              </w:rPr>
              <w:t>a</w:t>
            </w:r>
            <w:r w:rsidRPr="00DC1080">
              <w:rPr>
                <w:rFonts w:asciiTheme="minorHAnsi" w:hAnsiTheme="minorHAnsi" w:cstheme="minorHAnsi"/>
                <w:spacing w:val="1"/>
                <w:sz w:val="22"/>
                <w:szCs w:val="22"/>
              </w:rPr>
              <w:t>t</w:t>
            </w:r>
            <w:r w:rsidRPr="00DC1080">
              <w:rPr>
                <w:rFonts w:asciiTheme="minorHAnsi" w:hAnsiTheme="minorHAnsi" w:cstheme="minorHAnsi"/>
                <w:spacing w:val="-2"/>
                <w:sz w:val="22"/>
                <w:szCs w:val="22"/>
              </w:rPr>
              <w:t>e</w:t>
            </w:r>
            <w:r w:rsidRPr="00DC1080">
              <w:rPr>
                <w:rFonts w:asciiTheme="minorHAnsi" w:hAnsiTheme="minorHAnsi" w:cstheme="minorHAnsi"/>
                <w:sz w:val="22"/>
                <w:szCs w:val="22"/>
              </w:rPr>
              <w:t>r</w:t>
            </w:r>
            <w:r w:rsidRPr="00DC1080">
              <w:rPr>
                <w:rFonts w:asciiTheme="minorHAnsi" w:hAnsiTheme="minorHAnsi" w:cstheme="minorHAnsi"/>
                <w:spacing w:val="32"/>
                <w:sz w:val="22"/>
                <w:szCs w:val="22"/>
              </w:rPr>
              <w:t xml:space="preserve"> </w:t>
            </w:r>
            <w:r w:rsidRPr="00DC1080">
              <w:rPr>
                <w:rFonts w:asciiTheme="minorHAnsi" w:hAnsiTheme="minorHAnsi" w:cstheme="minorHAnsi"/>
                <w:sz w:val="22"/>
                <w:szCs w:val="22"/>
              </w:rPr>
              <w:t>qu</w:t>
            </w:r>
            <w:r w:rsidRPr="00DC1080">
              <w:rPr>
                <w:rFonts w:asciiTheme="minorHAnsi" w:hAnsiTheme="minorHAnsi" w:cstheme="minorHAnsi"/>
                <w:spacing w:val="-2"/>
                <w:sz w:val="22"/>
                <w:szCs w:val="22"/>
              </w:rPr>
              <w:t>a</w:t>
            </w:r>
            <w:r w:rsidRPr="00DC1080">
              <w:rPr>
                <w:rFonts w:asciiTheme="minorHAnsi" w:hAnsiTheme="minorHAnsi" w:cstheme="minorHAnsi"/>
                <w:spacing w:val="1"/>
                <w:sz w:val="22"/>
                <w:szCs w:val="22"/>
              </w:rPr>
              <w:t>l</w:t>
            </w:r>
            <w:r w:rsidRPr="00DC1080">
              <w:rPr>
                <w:rFonts w:asciiTheme="minorHAnsi" w:hAnsiTheme="minorHAnsi" w:cstheme="minorHAnsi"/>
                <w:spacing w:val="-1"/>
                <w:sz w:val="22"/>
                <w:szCs w:val="22"/>
              </w:rPr>
              <w:t>i</w:t>
            </w:r>
            <w:r w:rsidRPr="00DC1080">
              <w:rPr>
                <w:rFonts w:asciiTheme="minorHAnsi" w:hAnsiTheme="minorHAnsi" w:cstheme="minorHAnsi"/>
                <w:spacing w:val="1"/>
                <w:sz w:val="22"/>
                <w:szCs w:val="22"/>
              </w:rPr>
              <w:t>t</w:t>
            </w:r>
            <w:r w:rsidRPr="00DC1080">
              <w:rPr>
                <w:rFonts w:asciiTheme="minorHAnsi" w:hAnsiTheme="minorHAnsi" w:cstheme="minorHAnsi"/>
                <w:sz w:val="22"/>
                <w:szCs w:val="22"/>
              </w:rPr>
              <w:t>y</w:t>
            </w:r>
            <w:r w:rsidRPr="00DC1080">
              <w:rPr>
                <w:rFonts w:asciiTheme="minorHAnsi" w:hAnsiTheme="minorHAnsi" w:cstheme="minorHAnsi"/>
                <w:spacing w:val="29"/>
                <w:sz w:val="22"/>
                <w:szCs w:val="22"/>
              </w:rPr>
              <w:t xml:space="preserve"> </w:t>
            </w:r>
            <w:r w:rsidRPr="00DC1080">
              <w:rPr>
                <w:rFonts w:asciiTheme="minorHAnsi" w:hAnsiTheme="minorHAnsi" w:cstheme="minorHAnsi"/>
                <w:spacing w:val="1"/>
                <w:sz w:val="22"/>
                <w:szCs w:val="22"/>
              </w:rPr>
              <w:t>(</w:t>
            </w:r>
            <w:r w:rsidRPr="00DC1080">
              <w:rPr>
                <w:rFonts w:asciiTheme="minorHAnsi" w:hAnsiTheme="minorHAnsi" w:cstheme="minorHAnsi"/>
                <w:sz w:val="22"/>
                <w:szCs w:val="22"/>
              </w:rPr>
              <w:t>su</w:t>
            </w:r>
            <w:r w:rsidRPr="00DC1080">
              <w:rPr>
                <w:rFonts w:asciiTheme="minorHAnsi" w:hAnsiTheme="minorHAnsi" w:cstheme="minorHAnsi"/>
                <w:spacing w:val="-1"/>
                <w:sz w:val="22"/>
                <w:szCs w:val="22"/>
              </w:rPr>
              <w:t>r</w:t>
            </w:r>
            <w:r w:rsidRPr="00DC1080">
              <w:rPr>
                <w:rFonts w:asciiTheme="minorHAnsi" w:hAnsiTheme="minorHAnsi" w:cstheme="minorHAnsi"/>
                <w:spacing w:val="-2"/>
                <w:sz w:val="22"/>
                <w:szCs w:val="22"/>
              </w:rPr>
              <w:t>f</w:t>
            </w:r>
            <w:r w:rsidRPr="00DC1080">
              <w:rPr>
                <w:rFonts w:asciiTheme="minorHAnsi" w:hAnsiTheme="minorHAnsi" w:cstheme="minorHAnsi"/>
                <w:sz w:val="22"/>
                <w:szCs w:val="22"/>
              </w:rPr>
              <w:t>ace</w:t>
            </w:r>
            <w:r w:rsidRPr="00DC1080">
              <w:rPr>
                <w:rFonts w:asciiTheme="minorHAnsi" w:hAnsiTheme="minorHAnsi" w:cstheme="minorHAnsi"/>
                <w:spacing w:val="32"/>
                <w:sz w:val="22"/>
                <w:szCs w:val="22"/>
              </w:rPr>
              <w:t xml:space="preserve"> </w:t>
            </w:r>
            <w:r w:rsidRPr="00DC1080">
              <w:rPr>
                <w:rFonts w:asciiTheme="minorHAnsi" w:hAnsiTheme="minorHAnsi" w:cstheme="minorHAnsi"/>
                <w:sz w:val="22"/>
                <w:szCs w:val="22"/>
              </w:rPr>
              <w:t>or</w:t>
            </w:r>
            <w:r w:rsidRPr="00DC1080">
              <w:rPr>
                <w:rFonts w:asciiTheme="minorHAnsi" w:hAnsiTheme="minorHAnsi" w:cstheme="minorHAnsi"/>
                <w:spacing w:val="32"/>
                <w:sz w:val="22"/>
                <w:szCs w:val="22"/>
              </w:rPr>
              <w:t xml:space="preserve"> under</w:t>
            </w:r>
            <w:r w:rsidRPr="00DC1080">
              <w:rPr>
                <w:rFonts w:asciiTheme="minorHAnsi" w:hAnsiTheme="minorHAnsi" w:cstheme="minorHAnsi"/>
                <w:spacing w:val="-2"/>
                <w:sz w:val="22"/>
                <w:szCs w:val="22"/>
              </w:rPr>
              <w:t>g</w:t>
            </w:r>
            <w:r w:rsidRPr="00DC1080">
              <w:rPr>
                <w:rFonts w:asciiTheme="minorHAnsi" w:hAnsiTheme="minorHAnsi" w:cstheme="minorHAnsi"/>
                <w:spacing w:val="1"/>
                <w:sz w:val="22"/>
                <w:szCs w:val="22"/>
              </w:rPr>
              <w:t>r</w:t>
            </w:r>
            <w:r w:rsidRPr="00DC1080">
              <w:rPr>
                <w:rFonts w:asciiTheme="minorHAnsi" w:hAnsiTheme="minorHAnsi" w:cstheme="minorHAnsi"/>
                <w:sz w:val="22"/>
                <w:szCs w:val="22"/>
              </w:rPr>
              <w:t>oun</w:t>
            </w:r>
            <w:r w:rsidRPr="00DC1080">
              <w:rPr>
                <w:rFonts w:asciiTheme="minorHAnsi" w:hAnsiTheme="minorHAnsi" w:cstheme="minorHAnsi"/>
                <w:spacing w:val="-2"/>
                <w:sz w:val="22"/>
                <w:szCs w:val="22"/>
              </w:rPr>
              <w:t>d</w:t>
            </w:r>
            <w:r w:rsidRPr="00DC1080">
              <w:rPr>
                <w:rFonts w:asciiTheme="minorHAnsi" w:hAnsiTheme="minorHAnsi" w:cstheme="minorHAnsi"/>
                <w:sz w:val="22"/>
                <w:szCs w:val="22"/>
              </w:rPr>
              <w:t>) and wa</w:t>
            </w:r>
            <w:r w:rsidRPr="00DC1080">
              <w:rPr>
                <w:rFonts w:asciiTheme="minorHAnsi" w:hAnsiTheme="minorHAnsi" w:cstheme="minorHAnsi"/>
                <w:spacing w:val="-2"/>
                <w:sz w:val="22"/>
                <w:szCs w:val="22"/>
              </w:rPr>
              <w:t>t</w:t>
            </w:r>
            <w:r w:rsidRPr="00DC1080">
              <w:rPr>
                <w:rFonts w:asciiTheme="minorHAnsi" w:hAnsiTheme="minorHAnsi" w:cstheme="minorHAnsi"/>
                <w:sz w:val="22"/>
                <w:szCs w:val="22"/>
              </w:rPr>
              <w:t>er</w:t>
            </w:r>
            <w:r w:rsidRPr="00DC1080">
              <w:rPr>
                <w:rFonts w:asciiTheme="minorHAnsi" w:hAnsiTheme="minorHAnsi" w:cstheme="minorHAnsi"/>
                <w:spacing w:val="-1"/>
                <w:sz w:val="22"/>
                <w:szCs w:val="22"/>
              </w:rPr>
              <w:t xml:space="preserve"> </w:t>
            </w:r>
            <w:r w:rsidRPr="00DC1080">
              <w:rPr>
                <w:rFonts w:asciiTheme="minorHAnsi" w:hAnsiTheme="minorHAnsi" w:cstheme="minorHAnsi"/>
                <w:spacing w:val="1"/>
                <w:sz w:val="22"/>
                <w:szCs w:val="22"/>
              </w:rPr>
              <w:t>r</w:t>
            </w:r>
            <w:r w:rsidRPr="00DC1080">
              <w:rPr>
                <w:rFonts w:asciiTheme="minorHAnsi" w:hAnsiTheme="minorHAnsi" w:cstheme="minorHAnsi"/>
                <w:sz w:val="22"/>
                <w:szCs w:val="22"/>
              </w:rPr>
              <w:t>e</w:t>
            </w:r>
            <w:r w:rsidRPr="00DC1080">
              <w:rPr>
                <w:rFonts w:asciiTheme="minorHAnsi" w:hAnsiTheme="minorHAnsi" w:cstheme="minorHAnsi"/>
                <w:spacing w:val="1"/>
                <w:sz w:val="22"/>
                <w:szCs w:val="22"/>
              </w:rPr>
              <w:t>s</w:t>
            </w:r>
            <w:r w:rsidRPr="00DC1080">
              <w:rPr>
                <w:rFonts w:asciiTheme="minorHAnsi" w:hAnsiTheme="minorHAnsi" w:cstheme="minorHAnsi"/>
                <w:spacing w:val="-2"/>
                <w:sz w:val="22"/>
                <w:szCs w:val="22"/>
              </w:rPr>
              <w:t>o</w:t>
            </w:r>
            <w:r w:rsidRPr="00DC1080">
              <w:rPr>
                <w:rFonts w:asciiTheme="minorHAnsi" w:hAnsiTheme="minorHAnsi" w:cstheme="minorHAnsi"/>
                <w:sz w:val="22"/>
                <w:szCs w:val="22"/>
              </w:rPr>
              <w:t>u</w:t>
            </w:r>
            <w:r w:rsidRPr="00DC1080">
              <w:rPr>
                <w:rFonts w:asciiTheme="minorHAnsi" w:hAnsiTheme="minorHAnsi" w:cstheme="minorHAnsi"/>
                <w:spacing w:val="1"/>
                <w:sz w:val="22"/>
                <w:szCs w:val="22"/>
              </w:rPr>
              <w:t>r</w:t>
            </w:r>
            <w:r w:rsidRPr="00DC1080">
              <w:rPr>
                <w:rFonts w:asciiTheme="minorHAnsi" w:hAnsiTheme="minorHAnsi" w:cstheme="minorHAnsi"/>
                <w:spacing w:val="-2"/>
                <w:sz w:val="22"/>
                <w:szCs w:val="22"/>
              </w:rPr>
              <w:t>c</w:t>
            </w:r>
            <w:r w:rsidRPr="00DC1080">
              <w:rPr>
                <w:rFonts w:asciiTheme="minorHAnsi" w:hAnsiTheme="minorHAnsi" w:cstheme="minorHAnsi"/>
                <w:sz w:val="22"/>
                <w:szCs w:val="22"/>
              </w:rPr>
              <w:t>e a</w:t>
            </w:r>
            <w:r w:rsidRPr="00DC1080">
              <w:rPr>
                <w:rFonts w:asciiTheme="minorHAnsi" w:hAnsiTheme="minorHAnsi" w:cstheme="minorHAnsi"/>
                <w:spacing w:val="-2"/>
                <w:sz w:val="22"/>
                <w:szCs w:val="22"/>
              </w:rPr>
              <w:t>v</w:t>
            </w:r>
            <w:r w:rsidRPr="00DC1080">
              <w:rPr>
                <w:rFonts w:asciiTheme="minorHAnsi" w:hAnsiTheme="minorHAnsi" w:cstheme="minorHAnsi"/>
                <w:sz w:val="22"/>
                <w:szCs w:val="22"/>
              </w:rPr>
              <w:t>a</w:t>
            </w:r>
            <w:r w:rsidRPr="00DC1080">
              <w:rPr>
                <w:rFonts w:asciiTheme="minorHAnsi" w:hAnsiTheme="minorHAnsi" w:cstheme="minorHAnsi"/>
                <w:spacing w:val="-1"/>
                <w:sz w:val="22"/>
                <w:szCs w:val="22"/>
              </w:rPr>
              <w:t>i</w:t>
            </w:r>
            <w:r w:rsidRPr="00DC1080">
              <w:rPr>
                <w:rFonts w:asciiTheme="minorHAnsi" w:hAnsiTheme="minorHAnsi" w:cstheme="minorHAnsi"/>
                <w:spacing w:val="1"/>
                <w:sz w:val="22"/>
                <w:szCs w:val="22"/>
              </w:rPr>
              <w:t>l</w:t>
            </w:r>
            <w:r w:rsidRPr="00DC1080">
              <w:rPr>
                <w:rFonts w:asciiTheme="minorHAnsi" w:hAnsiTheme="minorHAnsi" w:cstheme="minorHAnsi"/>
                <w:sz w:val="22"/>
                <w:szCs w:val="22"/>
              </w:rPr>
              <w:t>a</w:t>
            </w:r>
            <w:r w:rsidRPr="00DC1080">
              <w:rPr>
                <w:rFonts w:asciiTheme="minorHAnsi" w:hAnsiTheme="minorHAnsi" w:cstheme="minorHAnsi"/>
                <w:spacing w:val="-2"/>
                <w:sz w:val="22"/>
                <w:szCs w:val="22"/>
              </w:rPr>
              <w:t>b</w:t>
            </w:r>
            <w:r w:rsidRPr="00DC1080">
              <w:rPr>
                <w:rFonts w:asciiTheme="minorHAnsi" w:hAnsiTheme="minorHAnsi" w:cstheme="minorHAnsi"/>
                <w:spacing w:val="-1"/>
                <w:sz w:val="22"/>
                <w:szCs w:val="22"/>
              </w:rPr>
              <w:t>i</w:t>
            </w:r>
            <w:r w:rsidRPr="00DC1080">
              <w:rPr>
                <w:rFonts w:asciiTheme="minorHAnsi" w:hAnsiTheme="minorHAnsi" w:cstheme="minorHAnsi"/>
                <w:spacing w:val="1"/>
                <w:sz w:val="22"/>
                <w:szCs w:val="22"/>
              </w:rPr>
              <w:t>l</w:t>
            </w:r>
            <w:r w:rsidRPr="00DC1080">
              <w:rPr>
                <w:rFonts w:asciiTheme="minorHAnsi" w:hAnsiTheme="minorHAnsi" w:cstheme="minorHAnsi"/>
                <w:spacing w:val="-1"/>
                <w:sz w:val="22"/>
                <w:szCs w:val="22"/>
              </w:rPr>
              <w:t>i</w:t>
            </w:r>
            <w:r w:rsidRPr="00DC1080">
              <w:rPr>
                <w:rFonts w:asciiTheme="minorHAnsi" w:hAnsiTheme="minorHAnsi" w:cstheme="minorHAnsi"/>
                <w:spacing w:val="1"/>
                <w:sz w:val="22"/>
                <w:szCs w:val="22"/>
              </w:rPr>
              <w:t>t</w:t>
            </w:r>
            <w:r w:rsidRPr="00DC1080">
              <w:rPr>
                <w:rFonts w:asciiTheme="minorHAnsi" w:hAnsiTheme="minorHAnsi" w:cstheme="minorHAnsi"/>
                <w:sz w:val="22"/>
                <w:szCs w:val="22"/>
              </w:rPr>
              <w:t>y and u</w:t>
            </w:r>
            <w:r w:rsidRPr="00DC1080">
              <w:rPr>
                <w:rFonts w:asciiTheme="minorHAnsi" w:hAnsiTheme="minorHAnsi" w:cstheme="minorHAnsi"/>
                <w:spacing w:val="1"/>
                <w:sz w:val="22"/>
                <w:szCs w:val="22"/>
              </w:rPr>
              <w:t>s</w:t>
            </w:r>
            <w:r w:rsidRPr="00DC1080">
              <w:rPr>
                <w:rFonts w:asciiTheme="minorHAnsi" w:hAnsiTheme="minorHAnsi" w:cstheme="minorHAnsi"/>
                <w:spacing w:val="-2"/>
                <w:sz w:val="22"/>
                <w:szCs w:val="22"/>
              </w:rPr>
              <w:t>e</w:t>
            </w:r>
            <w:r w:rsidRPr="00DC1080">
              <w:rPr>
                <w:rFonts w:asciiTheme="minorHAnsi" w:hAnsiTheme="minorHAnsi" w:cstheme="minorHAnsi"/>
                <w:sz w:val="22"/>
                <w:szCs w:val="22"/>
              </w:rPr>
              <w:t xml:space="preserve">? </w:t>
            </w:r>
          </w:p>
        </w:tc>
        <w:tc>
          <w:tcPr>
            <w:tcW w:w="1620" w:type="dxa"/>
            <w:gridSpan w:val="2"/>
            <w:tcBorders>
              <w:top w:val="single" w:sz="5" w:space="0" w:color="000000"/>
              <w:left w:val="single" w:sz="5" w:space="0" w:color="000000"/>
              <w:bottom w:val="single" w:sz="5" w:space="0" w:color="000000"/>
              <w:right w:val="single" w:sz="5" w:space="0" w:color="000000"/>
            </w:tcBorders>
          </w:tcPr>
          <w:p w14:paraId="699B580E" w14:textId="77777777" w:rsidR="004B3EC1" w:rsidRPr="00DC1080" w:rsidRDefault="004B3EC1" w:rsidP="004B3EC1">
            <w:pPr>
              <w:rPr>
                <w:rFonts w:asciiTheme="minorHAnsi" w:hAnsiTheme="minorHAnsi" w:cstheme="minorHAnsi"/>
                <w:sz w:val="22"/>
                <w:szCs w:val="22"/>
              </w:rPr>
            </w:pPr>
          </w:p>
        </w:tc>
        <w:tc>
          <w:tcPr>
            <w:tcW w:w="630" w:type="dxa"/>
            <w:tcBorders>
              <w:top w:val="single" w:sz="5" w:space="0" w:color="000000"/>
              <w:left w:val="single" w:sz="5" w:space="0" w:color="000000"/>
              <w:bottom w:val="single" w:sz="5" w:space="0" w:color="000000"/>
              <w:right w:val="single" w:sz="5" w:space="0" w:color="000000"/>
            </w:tcBorders>
          </w:tcPr>
          <w:p w14:paraId="078E0887" w14:textId="77777777" w:rsidR="004B3EC1" w:rsidRPr="00DC1080" w:rsidRDefault="004B3EC1" w:rsidP="004B3EC1">
            <w:pPr>
              <w:rPr>
                <w:rFonts w:asciiTheme="minorHAnsi" w:hAnsiTheme="minorHAnsi" w:cstheme="minorHAnsi"/>
                <w:sz w:val="22"/>
                <w:szCs w:val="22"/>
              </w:rPr>
            </w:pPr>
          </w:p>
        </w:tc>
        <w:tc>
          <w:tcPr>
            <w:tcW w:w="2352" w:type="dxa"/>
            <w:gridSpan w:val="3"/>
            <w:tcBorders>
              <w:top w:val="single" w:sz="5" w:space="0" w:color="000000"/>
              <w:left w:val="single" w:sz="5" w:space="0" w:color="000000"/>
              <w:bottom w:val="single" w:sz="5" w:space="0" w:color="000000"/>
              <w:right w:val="single" w:sz="5" w:space="0" w:color="000000"/>
            </w:tcBorders>
          </w:tcPr>
          <w:p w14:paraId="6EE9C4AF" w14:textId="77777777" w:rsidR="004B3EC1" w:rsidRPr="00DC1080" w:rsidRDefault="004B3EC1" w:rsidP="004B3EC1">
            <w:pPr>
              <w:rPr>
                <w:rFonts w:asciiTheme="minorHAnsi" w:hAnsiTheme="minorHAnsi" w:cstheme="minorHAnsi"/>
                <w:sz w:val="22"/>
                <w:szCs w:val="22"/>
              </w:rPr>
            </w:pPr>
          </w:p>
        </w:tc>
      </w:tr>
      <w:tr w:rsidR="004B3EC1" w:rsidRPr="00B43CE6" w14:paraId="633F0D9E" w14:textId="77777777" w:rsidTr="00DC1080">
        <w:trPr>
          <w:gridAfter w:val="2"/>
          <w:wAfter w:w="12572" w:type="dxa"/>
          <w:trHeight w:val="20"/>
        </w:trPr>
        <w:tc>
          <w:tcPr>
            <w:tcW w:w="720" w:type="dxa"/>
            <w:gridSpan w:val="2"/>
            <w:tcBorders>
              <w:top w:val="single" w:sz="5" w:space="0" w:color="000000"/>
              <w:left w:val="single" w:sz="5" w:space="0" w:color="000000"/>
              <w:bottom w:val="single" w:sz="5" w:space="0" w:color="000000"/>
              <w:right w:val="single" w:sz="5" w:space="0" w:color="000000"/>
            </w:tcBorders>
          </w:tcPr>
          <w:p w14:paraId="2F92BA53" w14:textId="77777777" w:rsidR="004B3EC1" w:rsidRPr="00DC1080" w:rsidRDefault="004B3EC1" w:rsidP="00DC1080">
            <w:pPr>
              <w:rPr>
                <w:rFonts w:asciiTheme="minorHAnsi" w:hAnsiTheme="minorHAnsi" w:cstheme="minorHAnsi"/>
                <w:sz w:val="22"/>
                <w:szCs w:val="22"/>
              </w:rPr>
            </w:pPr>
            <w:r>
              <w:rPr>
                <w:rFonts w:asciiTheme="minorHAnsi" w:hAnsiTheme="minorHAnsi" w:cstheme="minorHAnsi"/>
                <w:spacing w:val="1"/>
                <w:sz w:val="22"/>
                <w:szCs w:val="22"/>
              </w:rPr>
              <w:t xml:space="preserve">5. </w:t>
            </w:r>
          </w:p>
        </w:tc>
        <w:tc>
          <w:tcPr>
            <w:tcW w:w="4242" w:type="dxa"/>
            <w:gridSpan w:val="4"/>
            <w:tcBorders>
              <w:top w:val="single" w:sz="5" w:space="0" w:color="000000"/>
              <w:left w:val="single" w:sz="5" w:space="0" w:color="000000"/>
              <w:bottom w:val="single" w:sz="5" w:space="0" w:color="000000"/>
              <w:right w:val="single" w:sz="5" w:space="0" w:color="000000"/>
            </w:tcBorders>
          </w:tcPr>
          <w:p w14:paraId="2B02C3F1" w14:textId="77777777" w:rsidR="004B3EC1" w:rsidRPr="00DC1080" w:rsidRDefault="004B3EC1" w:rsidP="00DC1080">
            <w:pPr>
              <w:spacing w:before="72"/>
              <w:ind w:left="102"/>
              <w:rPr>
                <w:rFonts w:asciiTheme="minorHAnsi" w:hAnsiTheme="minorHAnsi" w:cstheme="minorHAnsi"/>
                <w:sz w:val="22"/>
                <w:szCs w:val="22"/>
              </w:rPr>
            </w:pPr>
            <w:r w:rsidRPr="00DC1080">
              <w:rPr>
                <w:rFonts w:asciiTheme="minorHAnsi" w:hAnsiTheme="minorHAnsi" w:cstheme="minorHAnsi"/>
                <w:sz w:val="22"/>
                <w:szCs w:val="22"/>
              </w:rPr>
              <w:t>W</w:t>
            </w:r>
            <w:r w:rsidRPr="00DC1080">
              <w:rPr>
                <w:rFonts w:asciiTheme="minorHAnsi" w:hAnsiTheme="minorHAnsi" w:cstheme="minorHAnsi"/>
                <w:spacing w:val="-1"/>
                <w:sz w:val="22"/>
                <w:szCs w:val="22"/>
              </w:rPr>
              <w:t>i</w:t>
            </w:r>
            <w:r w:rsidRPr="00DC1080">
              <w:rPr>
                <w:rFonts w:asciiTheme="minorHAnsi" w:hAnsiTheme="minorHAnsi" w:cstheme="minorHAnsi"/>
                <w:spacing w:val="1"/>
                <w:sz w:val="22"/>
                <w:szCs w:val="22"/>
              </w:rPr>
              <w:t>l</w:t>
            </w:r>
            <w:r w:rsidRPr="00DC1080">
              <w:rPr>
                <w:rFonts w:asciiTheme="minorHAnsi" w:hAnsiTheme="minorHAnsi" w:cstheme="minorHAnsi"/>
                <w:sz w:val="22"/>
                <w:szCs w:val="22"/>
              </w:rPr>
              <w:t xml:space="preserve">l </w:t>
            </w:r>
            <w:r w:rsidRPr="00DC1080">
              <w:rPr>
                <w:rFonts w:asciiTheme="minorHAnsi" w:hAnsiTheme="minorHAnsi" w:cstheme="minorHAnsi"/>
                <w:spacing w:val="1"/>
                <w:sz w:val="22"/>
                <w:szCs w:val="22"/>
              </w:rPr>
              <w:t>t</w:t>
            </w:r>
            <w:r w:rsidRPr="00DC1080">
              <w:rPr>
                <w:rFonts w:asciiTheme="minorHAnsi" w:hAnsiTheme="minorHAnsi" w:cstheme="minorHAnsi"/>
                <w:spacing w:val="-2"/>
                <w:sz w:val="22"/>
                <w:szCs w:val="22"/>
              </w:rPr>
              <w:t>h</w:t>
            </w:r>
            <w:r w:rsidRPr="00DC1080">
              <w:rPr>
                <w:rFonts w:asciiTheme="minorHAnsi" w:hAnsiTheme="minorHAnsi" w:cstheme="minorHAnsi"/>
                <w:sz w:val="22"/>
                <w:szCs w:val="22"/>
              </w:rPr>
              <w:t xml:space="preserve">e </w:t>
            </w:r>
            <w:r w:rsidRPr="00DC1080">
              <w:rPr>
                <w:rFonts w:asciiTheme="minorHAnsi" w:hAnsiTheme="minorHAnsi" w:cstheme="minorHAnsi"/>
                <w:spacing w:val="-2"/>
                <w:sz w:val="22"/>
                <w:szCs w:val="22"/>
              </w:rPr>
              <w:t>p</w:t>
            </w:r>
            <w:r w:rsidRPr="00DC1080">
              <w:rPr>
                <w:rFonts w:asciiTheme="minorHAnsi" w:hAnsiTheme="minorHAnsi" w:cstheme="minorHAnsi"/>
                <w:spacing w:val="1"/>
                <w:sz w:val="22"/>
                <w:szCs w:val="22"/>
              </w:rPr>
              <w:t>r</w:t>
            </w:r>
            <w:r w:rsidRPr="00DC1080">
              <w:rPr>
                <w:rFonts w:asciiTheme="minorHAnsi" w:hAnsiTheme="minorHAnsi" w:cstheme="minorHAnsi"/>
                <w:spacing w:val="-2"/>
                <w:sz w:val="22"/>
                <w:szCs w:val="22"/>
              </w:rPr>
              <w:t>o</w:t>
            </w:r>
            <w:r w:rsidRPr="00DC1080">
              <w:rPr>
                <w:rFonts w:asciiTheme="minorHAnsi" w:hAnsiTheme="minorHAnsi" w:cstheme="minorHAnsi"/>
                <w:spacing w:val="1"/>
                <w:sz w:val="22"/>
                <w:szCs w:val="22"/>
              </w:rPr>
              <w:t>j</w:t>
            </w:r>
            <w:r w:rsidRPr="00DC1080">
              <w:rPr>
                <w:rFonts w:asciiTheme="minorHAnsi" w:hAnsiTheme="minorHAnsi" w:cstheme="minorHAnsi"/>
                <w:sz w:val="22"/>
                <w:szCs w:val="22"/>
              </w:rPr>
              <w:t>e</w:t>
            </w:r>
            <w:r w:rsidRPr="00DC1080">
              <w:rPr>
                <w:rFonts w:asciiTheme="minorHAnsi" w:hAnsiTheme="minorHAnsi" w:cstheme="minorHAnsi"/>
                <w:spacing w:val="-2"/>
                <w:sz w:val="22"/>
                <w:szCs w:val="22"/>
              </w:rPr>
              <w:t>c</w:t>
            </w:r>
            <w:r w:rsidRPr="00DC1080">
              <w:rPr>
                <w:rFonts w:asciiTheme="minorHAnsi" w:hAnsiTheme="minorHAnsi" w:cstheme="minorHAnsi"/>
                <w:sz w:val="22"/>
                <w:szCs w:val="22"/>
              </w:rPr>
              <w:t xml:space="preserve">t </w:t>
            </w:r>
            <w:r w:rsidRPr="00DC1080">
              <w:rPr>
                <w:rFonts w:asciiTheme="minorHAnsi" w:hAnsiTheme="minorHAnsi" w:cstheme="minorHAnsi"/>
                <w:spacing w:val="-2"/>
                <w:sz w:val="22"/>
                <w:szCs w:val="22"/>
              </w:rPr>
              <w:t>n</w:t>
            </w:r>
            <w:r w:rsidRPr="00DC1080">
              <w:rPr>
                <w:rFonts w:asciiTheme="minorHAnsi" w:hAnsiTheme="minorHAnsi" w:cstheme="minorHAnsi"/>
                <w:sz w:val="22"/>
                <w:szCs w:val="22"/>
              </w:rPr>
              <w:t>ec</w:t>
            </w:r>
            <w:r w:rsidRPr="00DC1080">
              <w:rPr>
                <w:rFonts w:asciiTheme="minorHAnsi" w:hAnsiTheme="minorHAnsi" w:cstheme="minorHAnsi"/>
                <w:spacing w:val="-2"/>
                <w:sz w:val="22"/>
                <w:szCs w:val="22"/>
              </w:rPr>
              <w:t>e</w:t>
            </w:r>
            <w:r w:rsidRPr="00DC1080">
              <w:rPr>
                <w:rFonts w:asciiTheme="minorHAnsi" w:hAnsiTheme="minorHAnsi" w:cstheme="minorHAnsi"/>
                <w:sz w:val="22"/>
                <w:szCs w:val="22"/>
              </w:rPr>
              <w:t>s</w:t>
            </w:r>
            <w:r w:rsidRPr="00DC1080">
              <w:rPr>
                <w:rFonts w:asciiTheme="minorHAnsi" w:hAnsiTheme="minorHAnsi" w:cstheme="minorHAnsi"/>
                <w:spacing w:val="1"/>
                <w:sz w:val="22"/>
                <w:szCs w:val="22"/>
              </w:rPr>
              <w:t>s</w:t>
            </w:r>
            <w:r w:rsidRPr="00DC1080">
              <w:rPr>
                <w:rFonts w:asciiTheme="minorHAnsi" w:hAnsiTheme="minorHAnsi" w:cstheme="minorHAnsi"/>
                <w:spacing w:val="-1"/>
                <w:sz w:val="22"/>
                <w:szCs w:val="22"/>
              </w:rPr>
              <w:t>i</w:t>
            </w:r>
            <w:r w:rsidRPr="00DC1080">
              <w:rPr>
                <w:rFonts w:asciiTheme="minorHAnsi" w:hAnsiTheme="minorHAnsi" w:cstheme="minorHAnsi"/>
                <w:spacing w:val="1"/>
                <w:sz w:val="22"/>
                <w:szCs w:val="22"/>
              </w:rPr>
              <w:t>t</w:t>
            </w:r>
            <w:r w:rsidRPr="00DC1080">
              <w:rPr>
                <w:rFonts w:asciiTheme="minorHAnsi" w:hAnsiTheme="minorHAnsi" w:cstheme="minorHAnsi"/>
                <w:spacing w:val="-2"/>
                <w:sz w:val="22"/>
                <w:szCs w:val="22"/>
              </w:rPr>
              <w:t>a</w:t>
            </w:r>
            <w:r w:rsidRPr="00DC1080">
              <w:rPr>
                <w:rFonts w:asciiTheme="minorHAnsi" w:hAnsiTheme="minorHAnsi" w:cstheme="minorHAnsi"/>
                <w:spacing w:val="1"/>
                <w:sz w:val="22"/>
                <w:szCs w:val="22"/>
              </w:rPr>
              <w:t>t</w:t>
            </w:r>
            <w:r w:rsidRPr="00DC1080">
              <w:rPr>
                <w:rFonts w:asciiTheme="minorHAnsi" w:hAnsiTheme="minorHAnsi" w:cstheme="minorHAnsi"/>
                <w:spacing w:val="3"/>
                <w:sz w:val="22"/>
                <w:szCs w:val="22"/>
              </w:rPr>
              <w:t>e</w:t>
            </w:r>
            <w:r w:rsidRPr="00DC1080">
              <w:rPr>
                <w:rFonts w:asciiTheme="minorHAnsi" w:hAnsiTheme="minorHAnsi" w:cstheme="minorHAnsi"/>
                <w:sz w:val="22"/>
                <w:szCs w:val="22"/>
              </w:rPr>
              <w:t>s c</w:t>
            </w:r>
            <w:r w:rsidRPr="00DC1080">
              <w:rPr>
                <w:rFonts w:asciiTheme="minorHAnsi" w:hAnsiTheme="minorHAnsi" w:cstheme="minorHAnsi"/>
                <w:spacing w:val="-2"/>
                <w:sz w:val="22"/>
                <w:szCs w:val="22"/>
              </w:rPr>
              <w:t>u</w:t>
            </w:r>
            <w:r w:rsidRPr="00DC1080">
              <w:rPr>
                <w:rFonts w:asciiTheme="minorHAnsi" w:hAnsiTheme="minorHAnsi" w:cstheme="minorHAnsi"/>
                <w:spacing w:val="1"/>
                <w:sz w:val="22"/>
                <w:szCs w:val="22"/>
              </w:rPr>
              <w:t>t</w:t>
            </w:r>
            <w:r w:rsidRPr="00DC1080">
              <w:rPr>
                <w:rFonts w:asciiTheme="minorHAnsi" w:hAnsiTheme="minorHAnsi" w:cstheme="minorHAnsi"/>
                <w:spacing w:val="-1"/>
                <w:sz w:val="22"/>
                <w:szCs w:val="22"/>
              </w:rPr>
              <w:t>t</w:t>
            </w:r>
            <w:r w:rsidRPr="00DC1080">
              <w:rPr>
                <w:rFonts w:asciiTheme="minorHAnsi" w:hAnsiTheme="minorHAnsi" w:cstheme="minorHAnsi"/>
                <w:spacing w:val="1"/>
                <w:sz w:val="22"/>
                <w:szCs w:val="22"/>
              </w:rPr>
              <w:t>i</w:t>
            </w:r>
            <w:r w:rsidRPr="00DC1080">
              <w:rPr>
                <w:rFonts w:asciiTheme="minorHAnsi" w:hAnsiTheme="minorHAnsi" w:cstheme="minorHAnsi"/>
                <w:sz w:val="22"/>
                <w:szCs w:val="22"/>
              </w:rPr>
              <w:t xml:space="preserve">ng </w:t>
            </w:r>
            <w:r w:rsidRPr="00DC1080">
              <w:rPr>
                <w:rFonts w:asciiTheme="minorHAnsi" w:hAnsiTheme="minorHAnsi" w:cstheme="minorHAnsi"/>
                <w:spacing w:val="-2"/>
                <w:sz w:val="22"/>
                <w:szCs w:val="22"/>
              </w:rPr>
              <w:t>o</w:t>
            </w:r>
            <w:r w:rsidRPr="00DC1080">
              <w:rPr>
                <w:rFonts w:asciiTheme="minorHAnsi" w:hAnsiTheme="minorHAnsi" w:cstheme="minorHAnsi"/>
                <w:sz w:val="22"/>
                <w:szCs w:val="22"/>
              </w:rPr>
              <w:t>f</w:t>
            </w:r>
            <w:r>
              <w:rPr>
                <w:rFonts w:asciiTheme="minorHAnsi" w:hAnsiTheme="minorHAnsi" w:cstheme="minorHAnsi"/>
                <w:sz w:val="22"/>
                <w:szCs w:val="22"/>
              </w:rPr>
              <w:t xml:space="preserve"> t</w:t>
            </w:r>
            <w:r w:rsidRPr="00DC1080">
              <w:rPr>
                <w:rFonts w:asciiTheme="minorHAnsi" w:hAnsiTheme="minorHAnsi" w:cstheme="minorHAnsi"/>
                <w:spacing w:val="-2"/>
                <w:sz w:val="22"/>
                <w:szCs w:val="22"/>
              </w:rPr>
              <w:t>r</w:t>
            </w:r>
            <w:r w:rsidRPr="00DC1080">
              <w:rPr>
                <w:rFonts w:asciiTheme="minorHAnsi" w:hAnsiTheme="minorHAnsi" w:cstheme="minorHAnsi"/>
                <w:sz w:val="22"/>
                <w:szCs w:val="22"/>
              </w:rPr>
              <w:t>ees</w:t>
            </w:r>
            <w:r w:rsidRPr="00DC1080">
              <w:rPr>
                <w:rFonts w:asciiTheme="minorHAnsi" w:hAnsiTheme="minorHAnsi" w:cstheme="minorHAnsi"/>
                <w:spacing w:val="-2"/>
                <w:sz w:val="22"/>
                <w:szCs w:val="22"/>
              </w:rPr>
              <w:t xml:space="preserve"> </w:t>
            </w:r>
            <w:r w:rsidRPr="00DC1080">
              <w:rPr>
                <w:rFonts w:asciiTheme="minorHAnsi" w:hAnsiTheme="minorHAnsi" w:cstheme="minorHAnsi"/>
                <w:sz w:val="22"/>
                <w:szCs w:val="22"/>
              </w:rPr>
              <w:t>/</w:t>
            </w:r>
            <w:r w:rsidRPr="00DC1080">
              <w:rPr>
                <w:rFonts w:asciiTheme="minorHAnsi" w:hAnsiTheme="minorHAnsi" w:cstheme="minorHAnsi"/>
                <w:spacing w:val="1"/>
                <w:sz w:val="22"/>
                <w:szCs w:val="22"/>
              </w:rPr>
              <w:t xml:space="preserve"> </w:t>
            </w:r>
            <w:r w:rsidRPr="00DC1080">
              <w:rPr>
                <w:rFonts w:asciiTheme="minorHAnsi" w:hAnsiTheme="minorHAnsi" w:cstheme="minorHAnsi"/>
                <w:sz w:val="22"/>
                <w:szCs w:val="22"/>
              </w:rPr>
              <w:t>L</w:t>
            </w:r>
            <w:r w:rsidRPr="00DC1080">
              <w:rPr>
                <w:rFonts w:asciiTheme="minorHAnsi" w:hAnsiTheme="minorHAnsi" w:cstheme="minorHAnsi"/>
                <w:spacing w:val="-3"/>
                <w:sz w:val="22"/>
                <w:szCs w:val="22"/>
              </w:rPr>
              <w:t>o</w:t>
            </w:r>
            <w:r w:rsidRPr="00DC1080">
              <w:rPr>
                <w:rFonts w:asciiTheme="minorHAnsi" w:hAnsiTheme="minorHAnsi" w:cstheme="minorHAnsi"/>
                <w:sz w:val="22"/>
                <w:szCs w:val="22"/>
              </w:rPr>
              <w:t>ss</w:t>
            </w:r>
            <w:r w:rsidRPr="00DC1080">
              <w:rPr>
                <w:rFonts w:asciiTheme="minorHAnsi" w:hAnsiTheme="minorHAnsi" w:cstheme="minorHAnsi"/>
                <w:spacing w:val="1"/>
                <w:sz w:val="22"/>
                <w:szCs w:val="22"/>
              </w:rPr>
              <w:t xml:space="preserve"> </w:t>
            </w:r>
            <w:r w:rsidRPr="00DC1080">
              <w:rPr>
                <w:rFonts w:asciiTheme="minorHAnsi" w:hAnsiTheme="minorHAnsi" w:cstheme="minorHAnsi"/>
                <w:spacing w:val="-2"/>
                <w:sz w:val="22"/>
                <w:szCs w:val="22"/>
              </w:rPr>
              <w:t>o</w:t>
            </w:r>
            <w:r w:rsidRPr="00DC1080">
              <w:rPr>
                <w:rFonts w:asciiTheme="minorHAnsi" w:hAnsiTheme="minorHAnsi" w:cstheme="minorHAnsi"/>
                <w:sz w:val="22"/>
                <w:szCs w:val="22"/>
              </w:rPr>
              <w:t>f</w:t>
            </w:r>
            <w:r w:rsidRPr="00DC1080">
              <w:rPr>
                <w:rFonts w:asciiTheme="minorHAnsi" w:hAnsiTheme="minorHAnsi" w:cstheme="minorHAnsi"/>
                <w:spacing w:val="-2"/>
                <w:sz w:val="22"/>
                <w:szCs w:val="22"/>
              </w:rPr>
              <w:t xml:space="preserve"> </w:t>
            </w:r>
            <w:r w:rsidRPr="00DC1080">
              <w:rPr>
                <w:rFonts w:asciiTheme="minorHAnsi" w:hAnsiTheme="minorHAnsi" w:cstheme="minorHAnsi"/>
                <w:spacing w:val="1"/>
                <w:sz w:val="22"/>
                <w:szCs w:val="22"/>
              </w:rPr>
              <w:t>V</w:t>
            </w:r>
            <w:r w:rsidRPr="00DC1080">
              <w:rPr>
                <w:rFonts w:asciiTheme="minorHAnsi" w:hAnsiTheme="minorHAnsi" w:cstheme="minorHAnsi"/>
                <w:sz w:val="22"/>
                <w:szCs w:val="22"/>
              </w:rPr>
              <w:t>e</w:t>
            </w:r>
            <w:r w:rsidRPr="00DC1080">
              <w:rPr>
                <w:rFonts w:asciiTheme="minorHAnsi" w:hAnsiTheme="minorHAnsi" w:cstheme="minorHAnsi"/>
                <w:spacing w:val="-2"/>
                <w:sz w:val="22"/>
                <w:szCs w:val="22"/>
              </w:rPr>
              <w:t>g</w:t>
            </w:r>
            <w:r w:rsidRPr="00DC1080">
              <w:rPr>
                <w:rFonts w:asciiTheme="minorHAnsi" w:hAnsiTheme="minorHAnsi" w:cstheme="minorHAnsi"/>
                <w:sz w:val="22"/>
                <w:szCs w:val="22"/>
              </w:rPr>
              <w:t>e</w:t>
            </w:r>
            <w:r w:rsidRPr="00DC1080">
              <w:rPr>
                <w:rFonts w:asciiTheme="minorHAnsi" w:hAnsiTheme="minorHAnsi" w:cstheme="minorHAnsi"/>
                <w:spacing w:val="1"/>
                <w:sz w:val="22"/>
                <w:szCs w:val="22"/>
              </w:rPr>
              <w:t>t</w:t>
            </w:r>
            <w:r w:rsidRPr="00DC1080">
              <w:rPr>
                <w:rFonts w:asciiTheme="minorHAnsi" w:hAnsiTheme="minorHAnsi" w:cstheme="minorHAnsi"/>
                <w:spacing w:val="-2"/>
                <w:sz w:val="22"/>
                <w:szCs w:val="22"/>
              </w:rPr>
              <w:t>a</w:t>
            </w:r>
            <w:r w:rsidRPr="00DC1080">
              <w:rPr>
                <w:rFonts w:asciiTheme="minorHAnsi" w:hAnsiTheme="minorHAnsi" w:cstheme="minorHAnsi"/>
                <w:spacing w:val="1"/>
                <w:sz w:val="22"/>
                <w:szCs w:val="22"/>
              </w:rPr>
              <w:t>ti</w:t>
            </w:r>
            <w:r w:rsidRPr="00DC1080">
              <w:rPr>
                <w:rFonts w:asciiTheme="minorHAnsi" w:hAnsiTheme="minorHAnsi" w:cstheme="minorHAnsi"/>
                <w:spacing w:val="-2"/>
                <w:sz w:val="22"/>
                <w:szCs w:val="22"/>
              </w:rPr>
              <w:t>o</w:t>
            </w:r>
            <w:r w:rsidRPr="00DC1080">
              <w:rPr>
                <w:rFonts w:asciiTheme="minorHAnsi" w:hAnsiTheme="minorHAnsi" w:cstheme="minorHAnsi"/>
                <w:sz w:val="22"/>
                <w:szCs w:val="22"/>
              </w:rPr>
              <w:t>n</w:t>
            </w:r>
            <w:r>
              <w:rPr>
                <w:rFonts w:asciiTheme="minorHAnsi" w:hAnsiTheme="minorHAnsi" w:cstheme="minorHAnsi"/>
                <w:sz w:val="22"/>
                <w:szCs w:val="22"/>
              </w:rPr>
              <w:t>?</w:t>
            </w:r>
          </w:p>
        </w:tc>
        <w:tc>
          <w:tcPr>
            <w:tcW w:w="1608" w:type="dxa"/>
            <w:tcBorders>
              <w:top w:val="single" w:sz="5" w:space="0" w:color="000000"/>
              <w:left w:val="single" w:sz="5" w:space="0" w:color="000000"/>
              <w:bottom w:val="single" w:sz="5" w:space="0" w:color="000000"/>
              <w:right w:val="single" w:sz="5" w:space="0" w:color="000000"/>
            </w:tcBorders>
          </w:tcPr>
          <w:p w14:paraId="2423BA76" w14:textId="77777777" w:rsidR="004B3EC1" w:rsidRPr="00DC1080" w:rsidRDefault="004B3EC1" w:rsidP="004B3EC1">
            <w:pPr>
              <w:rPr>
                <w:rFonts w:asciiTheme="minorHAnsi" w:hAnsiTheme="minorHAnsi" w:cstheme="minorHAnsi"/>
                <w:sz w:val="22"/>
                <w:szCs w:val="22"/>
              </w:rPr>
            </w:pPr>
          </w:p>
        </w:tc>
        <w:tc>
          <w:tcPr>
            <w:tcW w:w="642" w:type="dxa"/>
            <w:gridSpan w:val="2"/>
            <w:tcBorders>
              <w:top w:val="single" w:sz="5" w:space="0" w:color="000000"/>
              <w:left w:val="single" w:sz="5" w:space="0" w:color="000000"/>
              <w:bottom w:val="single" w:sz="5" w:space="0" w:color="000000"/>
              <w:right w:val="single" w:sz="5" w:space="0" w:color="000000"/>
            </w:tcBorders>
          </w:tcPr>
          <w:p w14:paraId="09B50667" w14:textId="77777777" w:rsidR="004B3EC1" w:rsidRPr="00DC1080" w:rsidRDefault="004B3EC1" w:rsidP="004B3EC1">
            <w:pPr>
              <w:rPr>
                <w:rFonts w:asciiTheme="minorHAnsi" w:hAnsiTheme="minorHAnsi" w:cstheme="minorHAnsi"/>
                <w:sz w:val="22"/>
                <w:szCs w:val="22"/>
              </w:rPr>
            </w:pPr>
          </w:p>
        </w:tc>
        <w:tc>
          <w:tcPr>
            <w:tcW w:w="2340" w:type="dxa"/>
            <w:gridSpan w:val="2"/>
            <w:tcBorders>
              <w:top w:val="single" w:sz="5" w:space="0" w:color="000000"/>
              <w:left w:val="single" w:sz="5" w:space="0" w:color="000000"/>
              <w:bottom w:val="single" w:sz="5" w:space="0" w:color="000000"/>
              <w:right w:val="single" w:sz="5" w:space="0" w:color="000000"/>
            </w:tcBorders>
          </w:tcPr>
          <w:p w14:paraId="00C3667A" w14:textId="77777777" w:rsidR="004B3EC1" w:rsidRPr="00DC1080" w:rsidRDefault="004B3EC1" w:rsidP="004B3EC1">
            <w:pPr>
              <w:rPr>
                <w:rFonts w:asciiTheme="minorHAnsi" w:hAnsiTheme="minorHAnsi" w:cstheme="minorHAnsi"/>
                <w:sz w:val="22"/>
                <w:szCs w:val="22"/>
              </w:rPr>
            </w:pPr>
          </w:p>
        </w:tc>
      </w:tr>
      <w:tr w:rsidR="004B3EC1" w:rsidRPr="00B43CE6" w14:paraId="372FBCA7" w14:textId="77777777" w:rsidTr="00DC1080">
        <w:trPr>
          <w:gridAfter w:val="2"/>
          <w:wAfter w:w="12572" w:type="dxa"/>
          <w:trHeight w:val="20"/>
        </w:trPr>
        <w:tc>
          <w:tcPr>
            <w:tcW w:w="720" w:type="dxa"/>
            <w:gridSpan w:val="2"/>
            <w:tcBorders>
              <w:top w:val="single" w:sz="5" w:space="0" w:color="000000"/>
              <w:left w:val="single" w:sz="5" w:space="0" w:color="000000"/>
              <w:bottom w:val="single" w:sz="5" w:space="0" w:color="000000"/>
              <w:right w:val="single" w:sz="5" w:space="0" w:color="000000"/>
            </w:tcBorders>
          </w:tcPr>
          <w:p w14:paraId="04FA4231" w14:textId="77777777" w:rsidR="004B3EC1" w:rsidRPr="00DC1080" w:rsidRDefault="004B3EC1" w:rsidP="00DC1080">
            <w:pPr>
              <w:spacing w:before="5"/>
              <w:rPr>
                <w:rFonts w:asciiTheme="minorHAnsi" w:hAnsiTheme="minorHAnsi" w:cstheme="minorHAnsi"/>
                <w:sz w:val="22"/>
                <w:szCs w:val="22"/>
              </w:rPr>
            </w:pPr>
            <w:r>
              <w:rPr>
                <w:rFonts w:asciiTheme="minorHAnsi" w:hAnsiTheme="minorHAnsi" w:cstheme="minorHAnsi"/>
                <w:spacing w:val="1"/>
                <w:sz w:val="22"/>
                <w:szCs w:val="22"/>
              </w:rPr>
              <w:t>6.</w:t>
            </w:r>
          </w:p>
        </w:tc>
        <w:tc>
          <w:tcPr>
            <w:tcW w:w="4242" w:type="dxa"/>
            <w:gridSpan w:val="4"/>
            <w:tcBorders>
              <w:top w:val="single" w:sz="5" w:space="0" w:color="000000"/>
              <w:left w:val="single" w:sz="5" w:space="0" w:color="000000"/>
              <w:bottom w:val="single" w:sz="5" w:space="0" w:color="000000"/>
              <w:right w:val="single" w:sz="5" w:space="0" w:color="000000"/>
            </w:tcBorders>
          </w:tcPr>
          <w:p w14:paraId="0FC9FDF0" w14:textId="77777777" w:rsidR="004B3EC1" w:rsidRPr="00DC1080" w:rsidRDefault="004B3EC1" w:rsidP="004B3EC1">
            <w:pPr>
              <w:spacing w:before="77"/>
              <w:ind w:left="102" w:right="56"/>
              <w:rPr>
                <w:rFonts w:asciiTheme="minorHAnsi" w:hAnsiTheme="minorHAnsi" w:cstheme="minorHAnsi"/>
                <w:sz w:val="22"/>
                <w:szCs w:val="22"/>
              </w:rPr>
            </w:pPr>
            <w:r w:rsidRPr="00DC1080">
              <w:rPr>
                <w:rFonts w:asciiTheme="minorHAnsi" w:hAnsiTheme="minorHAnsi" w:cstheme="minorHAnsi"/>
                <w:sz w:val="22"/>
                <w:szCs w:val="22"/>
              </w:rPr>
              <w:t>W</w:t>
            </w:r>
            <w:r w:rsidRPr="00DC1080">
              <w:rPr>
                <w:rFonts w:asciiTheme="minorHAnsi" w:hAnsiTheme="minorHAnsi" w:cstheme="minorHAnsi"/>
                <w:spacing w:val="-1"/>
                <w:sz w:val="22"/>
                <w:szCs w:val="22"/>
              </w:rPr>
              <w:t>i</w:t>
            </w:r>
            <w:r w:rsidRPr="00DC1080">
              <w:rPr>
                <w:rFonts w:asciiTheme="minorHAnsi" w:hAnsiTheme="minorHAnsi" w:cstheme="minorHAnsi"/>
                <w:spacing w:val="1"/>
                <w:sz w:val="22"/>
                <w:szCs w:val="22"/>
              </w:rPr>
              <w:t>l</w:t>
            </w:r>
            <w:r w:rsidRPr="00DC1080">
              <w:rPr>
                <w:rFonts w:asciiTheme="minorHAnsi" w:hAnsiTheme="minorHAnsi" w:cstheme="minorHAnsi"/>
                <w:sz w:val="22"/>
                <w:szCs w:val="22"/>
              </w:rPr>
              <w:t xml:space="preserve">l </w:t>
            </w:r>
            <w:r w:rsidRPr="00DC1080">
              <w:rPr>
                <w:rFonts w:asciiTheme="minorHAnsi" w:hAnsiTheme="minorHAnsi" w:cstheme="minorHAnsi"/>
                <w:spacing w:val="1"/>
                <w:sz w:val="22"/>
                <w:szCs w:val="22"/>
              </w:rPr>
              <w:t>t</w:t>
            </w:r>
            <w:r w:rsidRPr="00DC1080">
              <w:rPr>
                <w:rFonts w:asciiTheme="minorHAnsi" w:hAnsiTheme="minorHAnsi" w:cstheme="minorHAnsi"/>
                <w:sz w:val="22"/>
                <w:szCs w:val="22"/>
              </w:rPr>
              <w:t>he</w:t>
            </w:r>
            <w:r w:rsidRPr="00DC1080">
              <w:rPr>
                <w:rFonts w:asciiTheme="minorHAnsi" w:hAnsiTheme="minorHAnsi" w:cstheme="minorHAnsi"/>
                <w:spacing w:val="2"/>
                <w:sz w:val="22"/>
                <w:szCs w:val="22"/>
              </w:rPr>
              <w:t xml:space="preserve"> </w:t>
            </w:r>
            <w:r w:rsidRPr="00DC1080">
              <w:rPr>
                <w:rFonts w:asciiTheme="minorHAnsi" w:hAnsiTheme="minorHAnsi" w:cstheme="minorHAnsi"/>
                <w:spacing w:val="-2"/>
                <w:sz w:val="22"/>
                <w:szCs w:val="22"/>
              </w:rPr>
              <w:t>p</w:t>
            </w:r>
            <w:r w:rsidRPr="00DC1080">
              <w:rPr>
                <w:rFonts w:asciiTheme="minorHAnsi" w:hAnsiTheme="minorHAnsi" w:cstheme="minorHAnsi"/>
                <w:spacing w:val="1"/>
                <w:sz w:val="22"/>
                <w:szCs w:val="22"/>
              </w:rPr>
              <w:t>r</w:t>
            </w:r>
            <w:r w:rsidRPr="00DC1080">
              <w:rPr>
                <w:rFonts w:asciiTheme="minorHAnsi" w:hAnsiTheme="minorHAnsi" w:cstheme="minorHAnsi"/>
                <w:spacing w:val="-2"/>
                <w:sz w:val="22"/>
                <w:szCs w:val="22"/>
              </w:rPr>
              <w:t>o</w:t>
            </w:r>
            <w:r w:rsidRPr="00DC1080">
              <w:rPr>
                <w:rFonts w:asciiTheme="minorHAnsi" w:hAnsiTheme="minorHAnsi" w:cstheme="minorHAnsi"/>
                <w:spacing w:val="1"/>
                <w:sz w:val="22"/>
                <w:szCs w:val="22"/>
              </w:rPr>
              <w:t>j</w:t>
            </w:r>
            <w:r w:rsidRPr="00DC1080">
              <w:rPr>
                <w:rFonts w:asciiTheme="minorHAnsi" w:hAnsiTheme="minorHAnsi" w:cstheme="minorHAnsi"/>
                <w:sz w:val="22"/>
                <w:szCs w:val="22"/>
              </w:rPr>
              <w:t xml:space="preserve">ect </w:t>
            </w:r>
            <w:r w:rsidRPr="00DC1080">
              <w:rPr>
                <w:rFonts w:asciiTheme="minorHAnsi" w:hAnsiTheme="minorHAnsi" w:cstheme="minorHAnsi"/>
                <w:spacing w:val="1"/>
                <w:sz w:val="22"/>
                <w:szCs w:val="22"/>
              </w:rPr>
              <w:t>r</w:t>
            </w:r>
            <w:r w:rsidRPr="00DC1080">
              <w:rPr>
                <w:rFonts w:asciiTheme="minorHAnsi" w:hAnsiTheme="minorHAnsi" w:cstheme="minorHAnsi"/>
                <w:spacing w:val="-2"/>
                <w:sz w:val="22"/>
                <w:szCs w:val="22"/>
              </w:rPr>
              <w:t>e</w:t>
            </w:r>
            <w:r w:rsidRPr="00DC1080">
              <w:rPr>
                <w:rFonts w:asciiTheme="minorHAnsi" w:hAnsiTheme="minorHAnsi" w:cstheme="minorHAnsi"/>
                <w:sz w:val="22"/>
                <w:szCs w:val="22"/>
              </w:rPr>
              <w:t>su</w:t>
            </w:r>
            <w:r w:rsidRPr="00DC1080">
              <w:rPr>
                <w:rFonts w:asciiTheme="minorHAnsi" w:hAnsiTheme="minorHAnsi" w:cstheme="minorHAnsi"/>
                <w:spacing w:val="-1"/>
                <w:sz w:val="22"/>
                <w:szCs w:val="22"/>
              </w:rPr>
              <w:t>l</w:t>
            </w:r>
            <w:r w:rsidRPr="00DC1080">
              <w:rPr>
                <w:rFonts w:asciiTheme="minorHAnsi" w:hAnsiTheme="minorHAnsi" w:cstheme="minorHAnsi"/>
                <w:sz w:val="22"/>
                <w:szCs w:val="22"/>
              </w:rPr>
              <w:t>t</w:t>
            </w:r>
            <w:r w:rsidRPr="00DC1080">
              <w:rPr>
                <w:rFonts w:asciiTheme="minorHAnsi" w:hAnsiTheme="minorHAnsi" w:cstheme="minorHAnsi"/>
                <w:spacing w:val="3"/>
                <w:sz w:val="22"/>
                <w:szCs w:val="22"/>
              </w:rPr>
              <w:t xml:space="preserve"> </w:t>
            </w:r>
            <w:r w:rsidRPr="00DC1080">
              <w:rPr>
                <w:rFonts w:asciiTheme="minorHAnsi" w:hAnsiTheme="minorHAnsi" w:cstheme="minorHAnsi"/>
                <w:spacing w:val="1"/>
                <w:sz w:val="22"/>
                <w:szCs w:val="22"/>
              </w:rPr>
              <w:t>i</w:t>
            </w:r>
            <w:r w:rsidRPr="00DC1080">
              <w:rPr>
                <w:rFonts w:asciiTheme="minorHAnsi" w:hAnsiTheme="minorHAnsi" w:cstheme="minorHAnsi"/>
                <w:sz w:val="22"/>
                <w:szCs w:val="22"/>
              </w:rPr>
              <w:t>n</w:t>
            </w:r>
            <w:r w:rsidRPr="00DC1080">
              <w:rPr>
                <w:rFonts w:asciiTheme="minorHAnsi" w:hAnsiTheme="minorHAnsi" w:cstheme="minorHAnsi"/>
                <w:spacing w:val="2"/>
                <w:sz w:val="22"/>
                <w:szCs w:val="22"/>
              </w:rPr>
              <w:t xml:space="preserve"> </w:t>
            </w:r>
            <w:r w:rsidRPr="00DC1080">
              <w:rPr>
                <w:rFonts w:asciiTheme="minorHAnsi" w:hAnsiTheme="minorHAnsi" w:cstheme="minorHAnsi"/>
                <w:spacing w:val="-3"/>
                <w:sz w:val="22"/>
                <w:szCs w:val="22"/>
              </w:rPr>
              <w:t>H</w:t>
            </w:r>
            <w:r w:rsidRPr="00DC1080">
              <w:rPr>
                <w:rFonts w:asciiTheme="minorHAnsi" w:hAnsiTheme="minorHAnsi" w:cstheme="minorHAnsi"/>
                <w:sz w:val="22"/>
                <w:szCs w:val="22"/>
              </w:rPr>
              <w:t>ea</w:t>
            </w:r>
            <w:r w:rsidRPr="00DC1080">
              <w:rPr>
                <w:rFonts w:asciiTheme="minorHAnsi" w:hAnsiTheme="minorHAnsi" w:cstheme="minorHAnsi"/>
                <w:spacing w:val="-1"/>
                <w:sz w:val="22"/>
                <w:szCs w:val="22"/>
              </w:rPr>
              <w:t>l</w:t>
            </w:r>
            <w:r w:rsidRPr="00DC1080">
              <w:rPr>
                <w:rFonts w:asciiTheme="minorHAnsi" w:hAnsiTheme="minorHAnsi" w:cstheme="minorHAnsi"/>
                <w:spacing w:val="1"/>
                <w:sz w:val="22"/>
                <w:szCs w:val="22"/>
              </w:rPr>
              <w:t>t</w:t>
            </w:r>
            <w:r w:rsidRPr="00DC1080">
              <w:rPr>
                <w:rFonts w:asciiTheme="minorHAnsi" w:hAnsiTheme="minorHAnsi" w:cstheme="minorHAnsi"/>
                <w:sz w:val="22"/>
                <w:szCs w:val="22"/>
              </w:rPr>
              <w:t>h</w:t>
            </w:r>
            <w:r w:rsidRPr="00DC1080">
              <w:rPr>
                <w:rFonts w:asciiTheme="minorHAnsi" w:hAnsiTheme="minorHAnsi" w:cstheme="minorHAnsi"/>
                <w:spacing w:val="2"/>
                <w:sz w:val="22"/>
                <w:szCs w:val="22"/>
              </w:rPr>
              <w:t xml:space="preserve"> </w:t>
            </w:r>
            <w:r w:rsidRPr="00DC1080">
              <w:rPr>
                <w:rFonts w:asciiTheme="minorHAnsi" w:hAnsiTheme="minorHAnsi" w:cstheme="minorHAnsi"/>
                <w:sz w:val="22"/>
                <w:szCs w:val="22"/>
              </w:rPr>
              <w:t>&amp;</w:t>
            </w:r>
            <w:r w:rsidRPr="00DC1080">
              <w:rPr>
                <w:rFonts w:asciiTheme="minorHAnsi" w:hAnsiTheme="minorHAnsi" w:cstheme="minorHAnsi"/>
                <w:spacing w:val="1"/>
                <w:sz w:val="22"/>
                <w:szCs w:val="22"/>
              </w:rPr>
              <w:t xml:space="preserve"> </w:t>
            </w:r>
            <w:r w:rsidRPr="00DC1080">
              <w:rPr>
                <w:rFonts w:asciiTheme="minorHAnsi" w:hAnsiTheme="minorHAnsi" w:cstheme="minorHAnsi"/>
                <w:sz w:val="22"/>
                <w:szCs w:val="22"/>
              </w:rPr>
              <w:t>Sa</w:t>
            </w:r>
            <w:r w:rsidRPr="00DC1080">
              <w:rPr>
                <w:rFonts w:asciiTheme="minorHAnsi" w:hAnsiTheme="minorHAnsi" w:cstheme="minorHAnsi"/>
                <w:spacing w:val="-2"/>
                <w:sz w:val="22"/>
                <w:szCs w:val="22"/>
              </w:rPr>
              <w:t>f</w:t>
            </w:r>
            <w:r w:rsidRPr="00DC1080">
              <w:rPr>
                <w:rFonts w:asciiTheme="minorHAnsi" w:hAnsiTheme="minorHAnsi" w:cstheme="minorHAnsi"/>
                <w:sz w:val="22"/>
                <w:szCs w:val="22"/>
              </w:rPr>
              <w:t>e</w:t>
            </w:r>
            <w:r w:rsidRPr="00DC1080">
              <w:rPr>
                <w:rFonts w:asciiTheme="minorHAnsi" w:hAnsiTheme="minorHAnsi" w:cstheme="minorHAnsi"/>
                <w:spacing w:val="1"/>
                <w:sz w:val="22"/>
                <w:szCs w:val="22"/>
              </w:rPr>
              <w:t>t</w:t>
            </w:r>
            <w:r w:rsidRPr="00DC1080">
              <w:rPr>
                <w:rFonts w:asciiTheme="minorHAnsi" w:hAnsiTheme="minorHAnsi" w:cstheme="minorHAnsi"/>
                <w:sz w:val="22"/>
                <w:szCs w:val="22"/>
              </w:rPr>
              <w:t xml:space="preserve">y </w:t>
            </w:r>
            <w:r w:rsidRPr="00DC1080">
              <w:rPr>
                <w:rFonts w:asciiTheme="minorHAnsi" w:hAnsiTheme="minorHAnsi" w:cstheme="minorHAnsi"/>
                <w:spacing w:val="-1"/>
                <w:sz w:val="22"/>
                <w:szCs w:val="22"/>
              </w:rPr>
              <w:t>R</w:t>
            </w:r>
            <w:r w:rsidRPr="00DC1080">
              <w:rPr>
                <w:rFonts w:asciiTheme="minorHAnsi" w:hAnsiTheme="minorHAnsi" w:cstheme="minorHAnsi"/>
                <w:spacing w:val="1"/>
                <w:sz w:val="22"/>
                <w:szCs w:val="22"/>
              </w:rPr>
              <w:t>i</w:t>
            </w:r>
            <w:r w:rsidRPr="00DC1080">
              <w:rPr>
                <w:rFonts w:asciiTheme="minorHAnsi" w:hAnsiTheme="minorHAnsi" w:cstheme="minorHAnsi"/>
                <w:sz w:val="22"/>
                <w:szCs w:val="22"/>
              </w:rPr>
              <w:t>s</w:t>
            </w:r>
            <w:r w:rsidRPr="00DC1080">
              <w:rPr>
                <w:rFonts w:asciiTheme="minorHAnsi" w:hAnsiTheme="minorHAnsi" w:cstheme="minorHAnsi"/>
                <w:spacing w:val="-2"/>
                <w:sz w:val="22"/>
                <w:szCs w:val="22"/>
              </w:rPr>
              <w:t>k</w:t>
            </w:r>
            <w:r w:rsidRPr="00DC1080">
              <w:rPr>
                <w:rFonts w:asciiTheme="minorHAnsi" w:hAnsiTheme="minorHAnsi" w:cstheme="minorHAnsi"/>
                <w:sz w:val="22"/>
                <w:szCs w:val="22"/>
              </w:rPr>
              <w:t>s</w:t>
            </w:r>
            <w:r w:rsidRPr="00DC1080">
              <w:rPr>
                <w:rFonts w:asciiTheme="minorHAnsi" w:hAnsiTheme="minorHAnsi" w:cstheme="minorHAnsi"/>
                <w:spacing w:val="3"/>
                <w:sz w:val="22"/>
                <w:szCs w:val="22"/>
              </w:rPr>
              <w:t xml:space="preserve"> </w:t>
            </w:r>
            <w:r w:rsidRPr="00DC1080">
              <w:rPr>
                <w:rFonts w:asciiTheme="minorHAnsi" w:hAnsiTheme="minorHAnsi" w:cstheme="minorHAnsi"/>
                <w:spacing w:val="1"/>
                <w:sz w:val="22"/>
                <w:szCs w:val="22"/>
              </w:rPr>
              <w:t>i</w:t>
            </w:r>
            <w:r w:rsidRPr="00DC1080">
              <w:rPr>
                <w:rFonts w:asciiTheme="minorHAnsi" w:hAnsiTheme="minorHAnsi" w:cstheme="minorHAnsi"/>
                <w:sz w:val="22"/>
                <w:szCs w:val="22"/>
              </w:rPr>
              <w:t>n</w:t>
            </w:r>
            <w:r w:rsidRPr="00DC1080">
              <w:rPr>
                <w:rFonts w:asciiTheme="minorHAnsi" w:hAnsiTheme="minorHAnsi" w:cstheme="minorHAnsi"/>
                <w:spacing w:val="2"/>
                <w:sz w:val="22"/>
                <w:szCs w:val="22"/>
              </w:rPr>
              <w:t xml:space="preserve"> </w:t>
            </w:r>
            <w:r w:rsidRPr="00DC1080">
              <w:rPr>
                <w:rFonts w:asciiTheme="minorHAnsi" w:hAnsiTheme="minorHAnsi" w:cstheme="minorHAnsi"/>
                <w:spacing w:val="1"/>
                <w:sz w:val="22"/>
                <w:szCs w:val="22"/>
              </w:rPr>
              <w:t>t</w:t>
            </w:r>
            <w:r w:rsidRPr="00DC1080">
              <w:rPr>
                <w:rFonts w:asciiTheme="minorHAnsi" w:hAnsiTheme="minorHAnsi" w:cstheme="minorHAnsi"/>
                <w:spacing w:val="-2"/>
                <w:sz w:val="22"/>
                <w:szCs w:val="22"/>
              </w:rPr>
              <w:t>h</w:t>
            </w:r>
            <w:r w:rsidRPr="00DC1080">
              <w:rPr>
                <w:rFonts w:asciiTheme="minorHAnsi" w:hAnsiTheme="minorHAnsi" w:cstheme="minorHAnsi"/>
                <w:sz w:val="22"/>
                <w:szCs w:val="22"/>
              </w:rPr>
              <w:t>e</w:t>
            </w:r>
            <w:r w:rsidRPr="00DC1080">
              <w:rPr>
                <w:rFonts w:asciiTheme="minorHAnsi" w:hAnsiTheme="minorHAnsi" w:cstheme="minorHAnsi"/>
                <w:spacing w:val="3"/>
                <w:sz w:val="22"/>
                <w:szCs w:val="22"/>
              </w:rPr>
              <w:t xml:space="preserve"> </w:t>
            </w:r>
            <w:r w:rsidRPr="00DC1080">
              <w:rPr>
                <w:rFonts w:asciiTheme="minorHAnsi" w:hAnsiTheme="minorHAnsi" w:cstheme="minorHAnsi"/>
                <w:sz w:val="22"/>
                <w:szCs w:val="22"/>
              </w:rPr>
              <w:t>ne</w:t>
            </w:r>
            <w:r w:rsidRPr="00DC1080">
              <w:rPr>
                <w:rFonts w:asciiTheme="minorHAnsi" w:hAnsiTheme="minorHAnsi" w:cstheme="minorHAnsi"/>
                <w:spacing w:val="1"/>
                <w:sz w:val="22"/>
                <w:szCs w:val="22"/>
              </w:rPr>
              <w:t>i</w:t>
            </w:r>
            <w:r w:rsidRPr="00DC1080">
              <w:rPr>
                <w:rFonts w:asciiTheme="minorHAnsi" w:hAnsiTheme="minorHAnsi" w:cstheme="minorHAnsi"/>
                <w:spacing w:val="-2"/>
                <w:sz w:val="22"/>
                <w:szCs w:val="22"/>
              </w:rPr>
              <w:t>g</w:t>
            </w:r>
            <w:r w:rsidRPr="00DC1080">
              <w:rPr>
                <w:rFonts w:asciiTheme="minorHAnsi" w:hAnsiTheme="minorHAnsi" w:cstheme="minorHAnsi"/>
                <w:sz w:val="22"/>
                <w:szCs w:val="22"/>
              </w:rPr>
              <w:t>hbo</w:t>
            </w:r>
            <w:r w:rsidRPr="00DC1080">
              <w:rPr>
                <w:rFonts w:asciiTheme="minorHAnsi" w:hAnsiTheme="minorHAnsi" w:cstheme="minorHAnsi"/>
                <w:spacing w:val="-2"/>
                <w:sz w:val="22"/>
                <w:szCs w:val="22"/>
              </w:rPr>
              <w:t>r</w:t>
            </w:r>
            <w:r w:rsidRPr="00DC1080">
              <w:rPr>
                <w:rFonts w:asciiTheme="minorHAnsi" w:hAnsiTheme="minorHAnsi" w:cstheme="minorHAnsi"/>
                <w:sz w:val="22"/>
                <w:szCs w:val="22"/>
              </w:rPr>
              <w:t xml:space="preserve">hood </w:t>
            </w:r>
            <w:r w:rsidRPr="00DC1080">
              <w:rPr>
                <w:rFonts w:asciiTheme="minorHAnsi" w:hAnsiTheme="minorHAnsi" w:cstheme="minorHAnsi"/>
                <w:spacing w:val="1"/>
                <w:sz w:val="22"/>
                <w:szCs w:val="22"/>
              </w:rPr>
              <w:t>i</w:t>
            </w:r>
            <w:r w:rsidRPr="00DC1080">
              <w:rPr>
                <w:rFonts w:asciiTheme="minorHAnsi" w:hAnsiTheme="minorHAnsi" w:cstheme="minorHAnsi"/>
                <w:sz w:val="22"/>
                <w:szCs w:val="22"/>
              </w:rPr>
              <w:t>nc</w:t>
            </w:r>
            <w:r w:rsidRPr="00DC1080">
              <w:rPr>
                <w:rFonts w:asciiTheme="minorHAnsi" w:hAnsiTheme="minorHAnsi" w:cstheme="minorHAnsi"/>
                <w:spacing w:val="-1"/>
                <w:sz w:val="22"/>
                <w:szCs w:val="22"/>
              </w:rPr>
              <w:t>l</w:t>
            </w:r>
            <w:r w:rsidRPr="00DC1080">
              <w:rPr>
                <w:rFonts w:asciiTheme="minorHAnsi" w:hAnsiTheme="minorHAnsi" w:cstheme="minorHAnsi"/>
                <w:sz w:val="22"/>
                <w:szCs w:val="22"/>
              </w:rPr>
              <w:t>ud</w:t>
            </w:r>
            <w:r w:rsidRPr="00DC1080">
              <w:rPr>
                <w:rFonts w:asciiTheme="minorHAnsi" w:hAnsiTheme="minorHAnsi" w:cstheme="minorHAnsi"/>
                <w:spacing w:val="1"/>
                <w:sz w:val="22"/>
                <w:szCs w:val="22"/>
              </w:rPr>
              <w:t>i</w:t>
            </w:r>
            <w:r w:rsidRPr="00DC1080">
              <w:rPr>
                <w:rFonts w:asciiTheme="minorHAnsi" w:hAnsiTheme="minorHAnsi" w:cstheme="minorHAnsi"/>
                <w:sz w:val="22"/>
                <w:szCs w:val="22"/>
              </w:rPr>
              <w:t>ng</w:t>
            </w:r>
            <w:r w:rsidRPr="00DC1080">
              <w:rPr>
                <w:rFonts w:asciiTheme="minorHAnsi" w:hAnsiTheme="minorHAnsi" w:cstheme="minorHAnsi"/>
                <w:spacing w:val="3"/>
                <w:sz w:val="22"/>
                <w:szCs w:val="22"/>
              </w:rPr>
              <w:t xml:space="preserve"> </w:t>
            </w:r>
            <w:r w:rsidRPr="00DC1080">
              <w:rPr>
                <w:rFonts w:asciiTheme="minorHAnsi" w:hAnsiTheme="minorHAnsi" w:cstheme="minorHAnsi"/>
                <w:spacing w:val="1"/>
                <w:sz w:val="22"/>
                <w:szCs w:val="22"/>
              </w:rPr>
              <w:t>t</w:t>
            </w:r>
            <w:r w:rsidRPr="00DC1080">
              <w:rPr>
                <w:rFonts w:asciiTheme="minorHAnsi" w:hAnsiTheme="minorHAnsi" w:cstheme="minorHAnsi"/>
                <w:spacing w:val="-2"/>
                <w:sz w:val="22"/>
                <w:szCs w:val="22"/>
              </w:rPr>
              <w:t>h</w:t>
            </w:r>
            <w:r w:rsidRPr="00DC1080">
              <w:rPr>
                <w:rFonts w:asciiTheme="minorHAnsi" w:hAnsiTheme="minorHAnsi" w:cstheme="minorHAnsi"/>
                <w:sz w:val="22"/>
                <w:szCs w:val="22"/>
              </w:rPr>
              <w:t xml:space="preserve">e </w:t>
            </w:r>
            <w:r w:rsidRPr="00DC1080">
              <w:rPr>
                <w:rFonts w:asciiTheme="minorHAnsi" w:hAnsiTheme="minorHAnsi" w:cstheme="minorHAnsi"/>
                <w:spacing w:val="1"/>
                <w:sz w:val="22"/>
                <w:szCs w:val="22"/>
              </w:rPr>
              <w:t>r</w:t>
            </w:r>
            <w:r w:rsidRPr="00DC1080">
              <w:rPr>
                <w:rFonts w:asciiTheme="minorHAnsi" w:hAnsiTheme="minorHAnsi" w:cstheme="minorHAnsi"/>
                <w:sz w:val="22"/>
                <w:szCs w:val="22"/>
              </w:rPr>
              <w:t>e</w:t>
            </w:r>
            <w:r w:rsidRPr="00DC1080">
              <w:rPr>
                <w:rFonts w:asciiTheme="minorHAnsi" w:hAnsiTheme="minorHAnsi" w:cstheme="minorHAnsi"/>
                <w:spacing w:val="-1"/>
                <w:sz w:val="22"/>
                <w:szCs w:val="22"/>
              </w:rPr>
              <w:t>l</w:t>
            </w:r>
            <w:r w:rsidRPr="00DC1080">
              <w:rPr>
                <w:rFonts w:asciiTheme="minorHAnsi" w:hAnsiTheme="minorHAnsi" w:cstheme="minorHAnsi"/>
                <w:sz w:val="22"/>
                <w:szCs w:val="22"/>
              </w:rPr>
              <w:t>ea</w:t>
            </w:r>
            <w:r w:rsidRPr="00DC1080">
              <w:rPr>
                <w:rFonts w:asciiTheme="minorHAnsi" w:hAnsiTheme="minorHAnsi" w:cstheme="minorHAnsi"/>
                <w:spacing w:val="-2"/>
                <w:sz w:val="22"/>
                <w:szCs w:val="22"/>
              </w:rPr>
              <w:t>s</w:t>
            </w:r>
            <w:r w:rsidRPr="00DC1080">
              <w:rPr>
                <w:rFonts w:asciiTheme="minorHAnsi" w:hAnsiTheme="minorHAnsi" w:cstheme="minorHAnsi"/>
                <w:sz w:val="22"/>
                <w:szCs w:val="22"/>
              </w:rPr>
              <w:t>e of</w:t>
            </w:r>
            <w:r w:rsidRPr="00DC1080">
              <w:rPr>
                <w:rFonts w:asciiTheme="minorHAnsi" w:hAnsiTheme="minorHAnsi" w:cstheme="minorHAnsi"/>
                <w:spacing w:val="-1"/>
                <w:sz w:val="22"/>
                <w:szCs w:val="22"/>
              </w:rPr>
              <w:t xml:space="preserve"> </w:t>
            </w:r>
            <w:r w:rsidRPr="00DC1080">
              <w:rPr>
                <w:rFonts w:asciiTheme="minorHAnsi" w:hAnsiTheme="minorHAnsi" w:cstheme="minorHAnsi"/>
                <w:spacing w:val="1"/>
                <w:sz w:val="22"/>
                <w:szCs w:val="22"/>
              </w:rPr>
              <w:t>t</w:t>
            </w:r>
            <w:r w:rsidRPr="00DC1080">
              <w:rPr>
                <w:rFonts w:asciiTheme="minorHAnsi" w:hAnsiTheme="minorHAnsi" w:cstheme="minorHAnsi"/>
                <w:sz w:val="22"/>
                <w:szCs w:val="22"/>
              </w:rPr>
              <w:t>o</w:t>
            </w:r>
            <w:r w:rsidRPr="00DC1080">
              <w:rPr>
                <w:rFonts w:asciiTheme="minorHAnsi" w:hAnsiTheme="minorHAnsi" w:cstheme="minorHAnsi"/>
                <w:spacing w:val="-2"/>
                <w:sz w:val="22"/>
                <w:szCs w:val="22"/>
              </w:rPr>
              <w:t>x</w:t>
            </w:r>
            <w:r w:rsidRPr="00DC1080">
              <w:rPr>
                <w:rFonts w:asciiTheme="minorHAnsi" w:hAnsiTheme="minorHAnsi" w:cstheme="minorHAnsi"/>
                <w:spacing w:val="1"/>
                <w:sz w:val="22"/>
                <w:szCs w:val="22"/>
              </w:rPr>
              <w:t>i</w:t>
            </w:r>
            <w:r w:rsidRPr="00DC1080">
              <w:rPr>
                <w:rFonts w:asciiTheme="minorHAnsi" w:hAnsiTheme="minorHAnsi" w:cstheme="minorHAnsi"/>
                <w:sz w:val="22"/>
                <w:szCs w:val="22"/>
              </w:rPr>
              <w:t>c</w:t>
            </w:r>
            <w:r w:rsidRPr="00DC1080">
              <w:rPr>
                <w:rFonts w:asciiTheme="minorHAnsi" w:hAnsiTheme="minorHAnsi" w:cstheme="minorHAnsi"/>
                <w:spacing w:val="2"/>
                <w:sz w:val="22"/>
                <w:szCs w:val="22"/>
              </w:rPr>
              <w:t xml:space="preserve"> </w:t>
            </w:r>
            <w:r w:rsidRPr="00DC1080">
              <w:rPr>
                <w:rFonts w:asciiTheme="minorHAnsi" w:hAnsiTheme="minorHAnsi" w:cstheme="minorHAnsi"/>
                <w:spacing w:val="-2"/>
                <w:sz w:val="22"/>
                <w:szCs w:val="22"/>
              </w:rPr>
              <w:t>g</w:t>
            </w:r>
            <w:r w:rsidRPr="00DC1080">
              <w:rPr>
                <w:rFonts w:asciiTheme="minorHAnsi" w:hAnsiTheme="minorHAnsi" w:cstheme="minorHAnsi"/>
                <w:sz w:val="22"/>
                <w:szCs w:val="22"/>
              </w:rPr>
              <w:t>a</w:t>
            </w:r>
            <w:r w:rsidRPr="00DC1080">
              <w:rPr>
                <w:rFonts w:asciiTheme="minorHAnsi" w:hAnsiTheme="minorHAnsi" w:cstheme="minorHAnsi"/>
                <w:spacing w:val="1"/>
                <w:sz w:val="22"/>
                <w:szCs w:val="22"/>
              </w:rPr>
              <w:t>s</w:t>
            </w:r>
            <w:r w:rsidRPr="00DC1080">
              <w:rPr>
                <w:rFonts w:asciiTheme="minorHAnsi" w:hAnsiTheme="minorHAnsi" w:cstheme="minorHAnsi"/>
                <w:spacing w:val="-2"/>
                <w:sz w:val="22"/>
                <w:szCs w:val="22"/>
              </w:rPr>
              <w:t>e</w:t>
            </w:r>
            <w:r w:rsidRPr="00DC1080">
              <w:rPr>
                <w:rFonts w:asciiTheme="minorHAnsi" w:hAnsiTheme="minorHAnsi" w:cstheme="minorHAnsi"/>
                <w:sz w:val="22"/>
                <w:szCs w:val="22"/>
              </w:rPr>
              <w:t xml:space="preserve">s, </w:t>
            </w:r>
            <w:r w:rsidRPr="00DC1080">
              <w:rPr>
                <w:rFonts w:asciiTheme="minorHAnsi" w:hAnsiTheme="minorHAnsi" w:cstheme="minorHAnsi"/>
                <w:spacing w:val="1"/>
                <w:sz w:val="22"/>
                <w:szCs w:val="22"/>
              </w:rPr>
              <w:t>a</w:t>
            </w:r>
            <w:r w:rsidRPr="00DC1080">
              <w:rPr>
                <w:rFonts w:asciiTheme="minorHAnsi" w:hAnsiTheme="minorHAnsi" w:cstheme="minorHAnsi"/>
                <w:spacing w:val="-2"/>
                <w:sz w:val="22"/>
                <w:szCs w:val="22"/>
              </w:rPr>
              <w:t>c</w:t>
            </w:r>
            <w:r w:rsidRPr="00DC1080">
              <w:rPr>
                <w:rFonts w:asciiTheme="minorHAnsi" w:hAnsiTheme="minorHAnsi" w:cstheme="minorHAnsi"/>
                <w:sz w:val="22"/>
                <w:szCs w:val="22"/>
              </w:rPr>
              <w:t>c</w:t>
            </w:r>
            <w:r w:rsidRPr="00DC1080">
              <w:rPr>
                <w:rFonts w:asciiTheme="minorHAnsi" w:hAnsiTheme="minorHAnsi" w:cstheme="minorHAnsi"/>
                <w:spacing w:val="1"/>
                <w:sz w:val="22"/>
                <w:szCs w:val="22"/>
              </w:rPr>
              <w:t>i</w:t>
            </w:r>
            <w:r w:rsidRPr="00DC1080">
              <w:rPr>
                <w:rFonts w:asciiTheme="minorHAnsi" w:hAnsiTheme="minorHAnsi" w:cstheme="minorHAnsi"/>
                <w:spacing w:val="-2"/>
                <w:sz w:val="22"/>
                <w:szCs w:val="22"/>
              </w:rPr>
              <w:t>d</w:t>
            </w:r>
            <w:r w:rsidRPr="00DC1080">
              <w:rPr>
                <w:rFonts w:asciiTheme="minorHAnsi" w:hAnsiTheme="minorHAnsi" w:cstheme="minorHAnsi"/>
                <w:sz w:val="22"/>
                <w:szCs w:val="22"/>
              </w:rPr>
              <w:t>ent</w:t>
            </w:r>
            <w:r w:rsidRPr="00DC1080">
              <w:rPr>
                <w:rFonts w:asciiTheme="minorHAnsi" w:hAnsiTheme="minorHAnsi" w:cstheme="minorHAnsi"/>
                <w:spacing w:val="-1"/>
                <w:sz w:val="22"/>
                <w:szCs w:val="22"/>
              </w:rPr>
              <w:t xml:space="preserve"> </w:t>
            </w:r>
            <w:r w:rsidRPr="00DC1080">
              <w:rPr>
                <w:rFonts w:asciiTheme="minorHAnsi" w:hAnsiTheme="minorHAnsi" w:cstheme="minorHAnsi"/>
                <w:spacing w:val="1"/>
                <w:sz w:val="22"/>
                <w:szCs w:val="22"/>
              </w:rPr>
              <w:t>ri</w:t>
            </w:r>
            <w:r w:rsidRPr="00DC1080">
              <w:rPr>
                <w:rFonts w:asciiTheme="minorHAnsi" w:hAnsiTheme="minorHAnsi" w:cstheme="minorHAnsi"/>
                <w:sz w:val="22"/>
                <w:szCs w:val="22"/>
              </w:rPr>
              <w:t>s</w:t>
            </w:r>
            <w:r w:rsidRPr="00DC1080">
              <w:rPr>
                <w:rFonts w:asciiTheme="minorHAnsi" w:hAnsiTheme="minorHAnsi" w:cstheme="minorHAnsi"/>
                <w:spacing w:val="-2"/>
                <w:sz w:val="22"/>
                <w:szCs w:val="22"/>
              </w:rPr>
              <w:t>k</w:t>
            </w:r>
            <w:r w:rsidRPr="00DC1080">
              <w:rPr>
                <w:rFonts w:asciiTheme="minorHAnsi" w:hAnsiTheme="minorHAnsi" w:cstheme="minorHAnsi"/>
                <w:sz w:val="22"/>
                <w:szCs w:val="22"/>
              </w:rPr>
              <w:t>s</w:t>
            </w:r>
          </w:p>
        </w:tc>
        <w:tc>
          <w:tcPr>
            <w:tcW w:w="1608" w:type="dxa"/>
            <w:tcBorders>
              <w:top w:val="single" w:sz="5" w:space="0" w:color="000000"/>
              <w:left w:val="single" w:sz="5" w:space="0" w:color="000000"/>
              <w:bottom w:val="single" w:sz="5" w:space="0" w:color="000000"/>
              <w:right w:val="single" w:sz="5" w:space="0" w:color="000000"/>
            </w:tcBorders>
          </w:tcPr>
          <w:p w14:paraId="531F9323" w14:textId="77777777" w:rsidR="004B3EC1" w:rsidRPr="00DC1080" w:rsidRDefault="004B3EC1" w:rsidP="004B3EC1">
            <w:pPr>
              <w:rPr>
                <w:rFonts w:asciiTheme="minorHAnsi" w:hAnsiTheme="minorHAnsi" w:cstheme="minorHAnsi"/>
                <w:sz w:val="22"/>
                <w:szCs w:val="22"/>
              </w:rPr>
            </w:pPr>
          </w:p>
        </w:tc>
        <w:tc>
          <w:tcPr>
            <w:tcW w:w="642" w:type="dxa"/>
            <w:gridSpan w:val="2"/>
            <w:tcBorders>
              <w:top w:val="single" w:sz="5" w:space="0" w:color="000000"/>
              <w:left w:val="single" w:sz="5" w:space="0" w:color="000000"/>
              <w:bottom w:val="single" w:sz="5" w:space="0" w:color="000000"/>
              <w:right w:val="single" w:sz="5" w:space="0" w:color="000000"/>
            </w:tcBorders>
          </w:tcPr>
          <w:p w14:paraId="7D5C9355" w14:textId="77777777" w:rsidR="004B3EC1" w:rsidRPr="00DC1080" w:rsidRDefault="004B3EC1" w:rsidP="004B3EC1">
            <w:pPr>
              <w:rPr>
                <w:rFonts w:asciiTheme="minorHAnsi" w:hAnsiTheme="minorHAnsi" w:cstheme="minorHAnsi"/>
                <w:sz w:val="22"/>
                <w:szCs w:val="22"/>
              </w:rPr>
            </w:pPr>
          </w:p>
        </w:tc>
        <w:tc>
          <w:tcPr>
            <w:tcW w:w="2340" w:type="dxa"/>
            <w:gridSpan w:val="2"/>
            <w:tcBorders>
              <w:top w:val="single" w:sz="5" w:space="0" w:color="000000"/>
              <w:left w:val="single" w:sz="5" w:space="0" w:color="000000"/>
              <w:bottom w:val="single" w:sz="5" w:space="0" w:color="000000"/>
              <w:right w:val="single" w:sz="5" w:space="0" w:color="000000"/>
            </w:tcBorders>
          </w:tcPr>
          <w:p w14:paraId="638D1A1D" w14:textId="77777777" w:rsidR="004B3EC1" w:rsidRPr="00DC1080" w:rsidRDefault="004B3EC1" w:rsidP="004B3EC1">
            <w:pPr>
              <w:rPr>
                <w:rFonts w:asciiTheme="minorHAnsi" w:hAnsiTheme="minorHAnsi" w:cstheme="minorHAnsi"/>
                <w:sz w:val="22"/>
                <w:szCs w:val="22"/>
              </w:rPr>
            </w:pPr>
          </w:p>
        </w:tc>
      </w:tr>
      <w:tr w:rsidR="004B3EC1" w:rsidRPr="00B43CE6" w14:paraId="712B47D0" w14:textId="77777777" w:rsidTr="004B3EC1">
        <w:trPr>
          <w:gridAfter w:val="2"/>
          <w:wAfter w:w="12572" w:type="dxa"/>
          <w:trHeight w:val="20"/>
        </w:trPr>
        <w:tc>
          <w:tcPr>
            <w:tcW w:w="720" w:type="dxa"/>
            <w:gridSpan w:val="2"/>
            <w:tcBorders>
              <w:top w:val="single" w:sz="5" w:space="0" w:color="000000"/>
              <w:left w:val="single" w:sz="5" w:space="0" w:color="000000"/>
              <w:bottom w:val="single" w:sz="5" w:space="0" w:color="000000"/>
              <w:right w:val="single" w:sz="5" w:space="0" w:color="000000"/>
            </w:tcBorders>
          </w:tcPr>
          <w:p w14:paraId="3D651EA5" w14:textId="77777777" w:rsidR="004B3EC1" w:rsidRDefault="004B3EC1" w:rsidP="004B3EC1">
            <w:pPr>
              <w:spacing w:before="5"/>
              <w:rPr>
                <w:rFonts w:asciiTheme="minorHAnsi" w:hAnsiTheme="minorHAnsi" w:cstheme="minorHAnsi"/>
                <w:spacing w:val="1"/>
                <w:sz w:val="22"/>
                <w:szCs w:val="22"/>
              </w:rPr>
            </w:pPr>
            <w:r>
              <w:rPr>
                <w:rFonts w:asciiTheme="minorHAnsi" w:hAnsiTheme="minorHAnsi" w:cstheme="minorHAnsi"/>
                <w:spacing w:val="1"/>
                <w:sz w:val="22"/>
                <w:szCs w:val="22"/>
              </w:rPr>
              <w:t>7.</w:t>
            </w:r>
          </w:p>
        </w:tc>
        <w:tc>
          <w:tcPr>
            <w:tcW w:w="4242" w:type="dxa"/>
            <w:gridSpan w:val="4"/>
            <w:tcBorders>
              <w:top w:val="single" w:sz="5" w:space="0" w:color="000000"/>
              <w:left w:val="single" w:sz="5" w:space="0" w:color="000000"/>
              <w:bottom w:val="single" w:sz="5" w:space="0" w:color="000000"/>
              <w:right w:val="single" w:sz="5" w:space="0" w:color="000000"/>
            </w:tcBorders>
          </w:tcPr>
          <w:p w14:paraId="6B5580D2" w14:textId="77777777" w:rsidR="004B3EC1" w:rsidRPr="00DA10D2" w:rsidRDefault="004B3EC1" w:rsidP="004B3EC1">
            <w:pPr>
              <w:spacing w:before="77"/>
              <w:ind w:left="102" w:right="56"/>
              <w:rPr>
                <w:rFonts w:asciiTheme="minorHAnsi" w:hAnsiTheme="minorHAnsi" w:cstheme="minorHAnsi"/>
                <w:sz w:val="22"/>
                <w:szCs w:val="22"/>
              </w:rPr>
            </w:pPr>
            <w:r>
              <w:rPr>
                <w:rFonts w:asciiTheme="minorHAnsi" w:hAnsiTheme="minorHAnsi" w:cstheme="minorHAnsi"/>
                <w:sz w:val="22"/>
                <w:szCs w:val="22"/>
              </w:rPr>
              <w:t>Will the project result in health and safety risks to the employees?</w:t>
            </w:r>
          </w:p>
        </w:tc>
        <w:tc>
          <w:tcPr>
            <w:tcW w:w="1608" w:type="dxa"/>
            <w:tcBorders>
              <w:top w:val="single" w:sz="5" w:space="0" w:color="000000"/>
              <w:left w:val="single" w:sz="5" w:space="0" w:color="000000"/>
              <w:bottom w:val="single" w:sz="5" w:space="0" w:color="000000"/>
              <w:right w:val="single" w:sz="5" w:space="0" w:color="000000"/>
            </w:tcBorders>
          </w:tcPr>
          <w:p w14:paraId="4A3BF32C" w14:textId="77777777" w:rsidR="004B3EC1" w:rsidRPr="009568A9" w:rsidRDefault="004B3EC1" w:rsidP="004B3EC1">
            <w:pPr>
              <w:rPr>
                <w:rFonts w:asciiTheme="minorHAnsi" w:hAnsiTheme="minorHAnsi" w:cstheme="minorHAnsi"/>
                <w:sz w:val="22"/>
                <w:szCs w:val="22"/>
              </w:rPr>
            </w:pPr>
          </w:p>
        </w:tc>
        <w:tc>
          <w:tcPr>
            <w:tcW w:w="642" w:type="dxa"/>
            <w:gridSpan w:val="2"/>
            <w:tcBorders>
              <w:top w:val="single" w:sz="5" w:space="0" w:color="000000"/>
              <w:left w:val="single" w:sz="5" w:space="0" w:color="000000"/>
              <w:bottom w:val="single" w:sz="5" w:space="0" w:color="000000"/>
              <w:right w:val="single" w:sz="5" w:space="0" w:color="000000"/>
            </w:tcBorders>
          </w:tcPr>
          <w:p w14:paraId="78ECB4A0" w14:textId="77777777" w:rsidR="004B3EC1" w:rsidRPr="004B3EC1" w:rsidRDefault="004B3EC1" w:rsidP="004B3EC1">
            <w:pPr>
              <w:rPr>
                <w:rFonts w:asciiTheme="minorHAnsi" w:hAnsiTheme="minorHAnsi" w:cstheme="minorHAnsi"/>
                <w:sz w:val="22"/>
                <w:szCs w:val="22"/>
              </w:rPr>
            </w:pPr>
          </w:p>
        </w:tc>
        <w:tc>
          <w:tcPr>
            <w:tcW w:w="2340" w:type="dxa"/>
            <w:gridSpan w:val="2"/>
            <w:tcBorders>
              <w:top w:val="single" w:sz="5" w:space="0" w:color="000000"/>
              <w:left w:val="single" w:sz="5" w:space="0" w:color="000000"/>
              <w:bottom w:val="single" w:sz="5" w:space="0" w:color="000000"/>
              <w:right w:val="single" w:sz="5" w:space="0" w:color="000000"/>
            </w:tcBorders>
          </w:tcPr>
          <w:p w14:paraId="2BDA4F91" w14:textId="77777777" w:rsidR="004B3EC1" w:rsidRPr="00A678F4" w:rsidRDefault="004B3EC1" w:rsidP="004B3EC1">
            <w:pPr>
              <w:rPr>
                <w:rFonts w:asciiTheme="minorHAnsi" w:hAnsiTheme="minorHAnsi" w:cstheme="minorHAnsi"/>
                <w:sz w:val="22"/>
                <w:szCs w:val="22"/>
              </w:rPr>
            </w:pPr>
          </w:p>
        </w:tc>
      </w:tr>
      <w:tr w:rsidR="004B3EC1" w:rsidRPr="00B43CE6" w14:paraId="3450F37E" w14:textId="77777777" w:rsidTr="00DC1080">
        <w:trPr>
          <w:gridAfter w:val="2"/>
          <w:wAfter w:w="12572" w:type="dxa"/>
          <w:trHeight w:val="20"/>
        </w:trPr>
        <w:tc>
          <w:tcPr>
            <w:tcW w:w="720" w:type="dxa"/>
            <w:gridSpan w:val="2"/>
            <w:tcBorders>
              <w:top w:val="single" w:sz="5" w:space="0" w:color="000000"/>
              <w:left w:val="single" w:sz="5" w:space="0" w:color="000000"/>
              <w:bottom w:val="single" w:sz="5" w:space="0" w:color="000000"/>
              <w:right w:val="single" w:sz="5" w:space="0" w:color="000000"/>
            </w:tcBorders>
          </w:tcPr>
          <w:p w14:paraId="246EE41C" w14:textId="77777777" w:rsidR="004B3EC1" w:rsidRPr="00DC1080" w:rsidRDefault="004B3EC1" w:rsidP="00DC1080">
            <w:pPr>
              <w:rPr>
                <w:rFonts w:asciiTheme="minorHAnsi" w:hAnsiTheme="minorHAnsi" w:cstheme="minorHAnsi"/>
                <w:sz w:val="22"/>
                <w:szCs w:val="22"/>
              </w:rPr>
            </w:pPr>
            <w:r>
              <w:rPr>
                <w:rFonts w:asciiTheme="minorHAnsi" w:hAnsiTheme="minorHAnsi" w:cstheme="minorHAnsi"/>
                <w:spacing w:val="-2"/>
                <w:sz w:val="22"/>
                <w:szCs w:val="22"/>
              </w:rPr>
              <w:lastRenderedPageBreak/>
              <w:t>8.</w:t>
            </w:r>
          </w:p>
        </w:tc>
        <w:tc>
          <w:tcPr>
            <w:tcW w:w="4242" w:type="dxa"/>
            <w:gridSpan w:val="4"/>
            <w:tcBorders>
              <w:top w:val="single" w:sz="5" w:space="0" w:color="000000"/>
              <w:left w:val="single" w:sz="5" w:space="0" w:color="000000"/>
              <w:bottom w:val="single" w:sz="5" w:space="0" w:color="000000"/>
              <w:right w:val="single" w:sz="5" w:space="0" w:color="000000"/>
            </w:tcBorders>
          </w:tcPr>
          <w:p w14:paraId="4D31CF3A" w14:textId="77777777" w:rsidR="004B3EC1" w:rsidRPr="00DC1080" w:rsidRDefault="004B3EC1" w:rsidP="004B3EC1">
            <w:pPr>
              <w:spacing w:before="48"/>
              <w:ind w:left="102" w:right="60"/>
              <w:rPr>
                <w:rFonts w:asciiTheme="minorHAnsi" w:hAnsiTheme="minorHAnsi" w:cstheme="minorHAnsi"/>
                <w:sz w:val="22"/>
                <w:szCs w:val="22"/>
              </w:rPr>
            </w:pPr>
            <w:r w:rsidRPr="00DC1080">
              <w:rPr>
                <w:rFonts w:asciiTheme="minorHAnsi" w:hAnsiTheme="minorHAnsi" w:cstheme="minorHAnsi"/>
                <w:sz w:val="22"/>
                <w:szCs w:val="22"/>
              </w:rPr>
              <w:t>Pot</w:t>
            </w:r>
            <w:r w:rsidRPr="00DC1080">
              <w:rPr>
                <w:rFonts w:asciiTheme="minorHAnsi" w:hAnsiTheme="minorHAnsi" w:cstheme="minorHAnsi"/>
                <w:spacing w:val="1"/>
                <w:sz w:val="22"/>
                <w:szCs w:val="22"/>
              </w:rPr>
              <w:t>e</w:t>
            </w:r>
            <w:r w:rsidRPr="00DC1080">
              <w:rPr>
                <w:rFonts w:asciiTheme="minorHAnsi" w:hAnsiTheme="minorHAnsi" w:cstheme="minorHAnsi"/>
                <w:spacing w:val="-2"/>
                <w:sz w:val="22"/>
                <w:szCs w:val="22"/>
              </w:rPr>
              <w:t>n</w:t>
            </w:r>
            <w:r w:rsidRPr="00DC1080">
              <w:rPr>
                <w:rFonts w:asciiTheme="minorHAnsi" w:hAnsiTheme="minorHAnsi" w:cstheme="minorHAnsi"/>
                <w:spacing w:val="1"/>
                <w:sz w:val="22"/>
                <w:szCs w:val="22"/>
              </w:rPr>
              <w:t>t</w:t>
            </w:r>
            <w:r w:rsidRPr="00DC1080">
              <w:rPr>
                <w:rFonts w:asciiTheme="minorHAnsi" w:hAnsiTheme="minorHAnsi" w:cstheme="minorHAnsi"/>
                <w:spacing w:val="-1"/>
                <w:sz w:val="22"/>
                <w:szCs w:val="22"/>
              </w:rPr>
              <w:t>i</w:t>
            </w:r>
            <w:r w:rsidRPr="00DC1080">
              <w:rPr>
                <w:rFonts w:asciiTheme="minorHAnsi" w:hAnsiTheme="minorHAnsi" w:cstheme="minorHAnsi"/>
                <w:sz w:val="22"/>
                <w:szCs w:val="22"/>
              </w:rPr>
              <w:t>al</w:t>
            </w:r>
            <w:r w:rsidRPr="00DC1080">
              <w:rPr>
                <w:rFonts w:asciiTheme="minorHAnsi" w:hAnsiTheme="minorHAnsi" w:cstheme="minorHAnsi"/>
                <w:spacing w:val="2"/>
                <w:sz w:val="22"/>
                <w:szCs w:val="22"/>
              </w:rPr>
              <w:t xml:space="preserve"> </w:t>
            </w:r>
            <w:r w:rsidRPr="00DC1080">
              <w:rPr>
                <w:rFonts w:asciiTheme="minorHAnsi" w:hAnsiTheme="minorHAnsi" w:cstheme="minorHAnsi"/>
                <w:spacing w:val="-2"/>
                <w:sz w:val="22"/>
                <w:szCs w:val="22"/>
              </w:rPr>
              <w:t>d</w:t>
            </w:r>
            <w:r w:rsidRPr="00DC1080">
              <w:rPr>
                <w:rFonts w:asciiTheme="minorHAnsi" w:hAnsiTheme="minorHAnsi" w:cstheme="minorHAnsi"/>
                <w:spacing w:val="1"/>
                <w:sz w:val="22"/>
                <w:szCs w:val="22"/>
              </w:rPr>
              <w:t>i</w:t>
            </w:r>
            <w:r w:rsidRPr="00DC1080">
              <w:rPr>
                <w:rFonts w:asciiTheme="minorHAnsi" w:hAnsiTheme="minorHAnsi" w:cstheme="minorHAnsi"/>
                <w:spacing w:val="-2"/>
                <w:sz w:val="22"/>
                <w:szCs w:val="22"/>
              </w:rPr>
              <w:t>s</w:t>
            </w:r>
            <w:r w:rsidRPr="00DC1080">
              <w:rPr>
                <w:rFonts w:asciiTheme="minorHAnsi" w:hAnsiTheme="minorHAnsi" w:cstheme="minorHAnsi"/>
                <w:spacing w:val="1"/>
                <w:sz w:val="22"/>
                <w:szCs w:val="22"/>
              </w:rPr>
              <w:t>r</w:t>
            </w:r>
            <w:r w:rsidRPr="00DC1080">
              <w:rPr>
                <w:rFonts w:asciiTheme="minorHAnsi" w:hAnsiTheme="minorHAnsi" w:cstheme="minorHAnsi"/>
                <w:sz w:val="22"/>
                <w:szCs w:val="22"/>
              </w:rPr>
              <w:t>u</w:t>
            </w:r>
            <w:r w:rsidRPr="00DC1080">
              <w:rPr>
                <w:rFonts w:asciiTheme="minorHAnsi" w:hAnsiTheme="minorHAnsi" w:cstheme="minorHAnsi"/>
                <w:spacing w:val="-2"/>
                <w:sz w:val="22"/>
                <w:szCs w:val="22"/>
              </w:rPr>
              <w:t>p</w:t>
            </w:r>
            <w:r w:rsidRPr="00DC1080">
              <w:rPr>
                <w:rFonts w:asciiTheme="minorHAnsi" w:hAnsiTheme="minorHAnsi" w:cstheme="minorHAnsi"/>
                <w:spacing w:val="1"/>
                <w:sz w:val="22"/>
                <w:szCs w:val="22"/>
              </w:rPr>
              <w:t>ti</w:t>
            </w:r>
            <w:r w:rsidRPr="00DC1080">
              <w:rPr>
                <w:rFonts w:asciiTheme="minorHAnsi" w:hAnsiTheme="minorHAnsi" w:cstheme="minorHAnsi"/>
                <w:sz w:val="22"/>
                <w:szCs w:val="22"/>
              </w:rPr>
              <w:t>on</w:t>
            </w:r>
            <w:r w:rsidRPr="00DC1080">
              <w:rPr>
                <w:rFonts w:asciiTheme="minorHAnsi" w:hAnsiTheme="minorHAnsi" w:cstheme="minorHAnsi"/>
                <w:spacing w:val="-2"/>
                <w:sz w:val="22"/>
                <w:szCs w:val="22"/>
              </w:rPr>
              <w:t xml:space="preserve"> </w:t>
            </w:r>
            <w:r w:rsidRPr="00DC1080">
              <w:rPr>
                <w:rFonts w:asciiTheme="minorHAnsi" w:hAnsiTheme="minorHAnsi" w:cstheme="minorHAnsi"/>
                <w:spacing w:val="1"/>
                <w:sz w:val="22"/>
                <w:szCs w:val="22"/>
              </w:rPr>
              <w:t>t</w:t>
            </w:r>
            <w:r w:rsidRPr="00DC1080">
              <w:rPr>
                <w:rFonts w:asciiTheme="minorHAnsi" w:hAnsiTheme="minorHAnsi" w:cstheme="minorHAnsi"/>
                <w:sz w:val="22"/>
                <w:szCs w:val="22"/>
              </w:rPr>
              <w:t>o</w:t>
            </w:r>
            <w:r w:rsidRPr="00DC1080">
              <w:rPr>
                <w:rFonts w:asciiTheme="minorHAnsi" w:hAnsiTheme="minorHAnsi" w:cstheme="minorHAnsi"/>
                <w:spacing w:val="-2"/>
                <w:sz w:val="22"/>
                <w:szCs w:val="22"/>
              </w:rPr>
              <w:t xml:space="preserve"> </w:t>
            </w:r>
            <w:r w:rsidRPr="00DC1080">
              <w:rPr>
                <w:rFonts w:asciiTheme="minorHAnsi" w:hAnsiTheme="minorHAnsi" w:cstheme="minorHAnsi"/>
                <w:sz w:val="22"/>
                <w:szCs w:val="22"/>
              </w:rPr>
              <w:t>co</w:t>
            </w:r>
            <w:r w:rsidRPr="00DC1080">
              <w:rPr>
                <w:rFonts w:asciiTheme="minorHAnsi" w:hAnsiTheme="minorHAnsi" w:cstheme="minorHAnsi"/>
                <w:spacing w:val="-1"/>
                <w:sz w:val="22"/>
                <w:szCs w:val="22"/>
              </w:rPr>
              <w:t>m</w:t>
            </w:r>
            <w:r w:rsidRPr="00DC1080">
              <w:rPr>
                <w:rFonts w:asciiTheme="minorHAnsi" w:hAnsiTheme="minorHAnsi" w:cstheme="minorHAnsi"/>
                <w:spacing w:val="-4"/>
                <w:sz w:val="22"/>
                <w:szCs w:val="22"/>
              </w:rPr>
              <w:t>m</w:t>
            </w:r>
            <w:r w:rsidRPr="00DC1080">
              <w:rPr>
                <w:rFonts w:asciiTheme="minorHAnsi" w:hAnsiTheme="minorHAnsi" w:cstheme="minorHAnsi"/>
                <w:sz w:val="22"/>
                <w:szCs w:val="22"/>
              </w:rPr>
              <w:t>on p</w:t>
            </w:r>
            <w:r w:rsidRPr="00DC1080">
              <w:rPr>
                <w:rFonts w:asciiTheme="minorHAnsi" w:hAnsiTheme="minorHAnsi" w:cstheme="minorHAnsi"/>
                <w:spacing w:val="1"/>
                <w:sz w:val="22"/>
                <w:szCs w:val="22"/>
              </w:rPr>
              <w:t>r</w:t>
            </w:r>
            <w:r w:rsidRPr="00DC1080">
              <w:rPr>
                <w:rFonts w:asciiTheme="minorHAnsi" w:hAnsiTheme="minorHAnsi" w:cstheme="minorHAnsi"/>
                <w:sz w:val="22"/>
                <w:szCs w:val="22"/>
              </w:rPr>
              <w:t>ope</w:t>
            </w:r>
            <w:r w:rsidRPr="00DC1080">
              <w:rPr>
                <w:rFonts w:asciiTheme="minorHAnsi" w:hAnsiTheme="minorHAnsi" w:cstheme="minorHAnsi"/>
                <w:spacing w:val="1"/>
                <w:sz w:val="22"/>
                <w:szCs w:val="22"/>
              </w:rPr>
              <w:t>rt</w:t>
            </w:r>
            <w:r w:rsidRPr="00DC1080">
              <w:rPr>
                <w:rFonts w:asciiTheme="minorHAnsi" w:hAnsiTheme="minorHAnsi" w:cstheme="minorHAnsi"/>
                <w:spacing w:val="-2"/>
                <w:sz w:val="22"/>
                <w:szCs w:val="22"/>
              </w:rPr>
              <w:t>y</w:t>
            </w:r>
            <w:r w:rsidRPr="00DC1080">
              <w:rPr>
                <w:rFonts w:asciiTheme="minorHAnsi" w:hAnsiTheme="minorHAnsi" w:cstheme="minorHAnsi"/>
                <w:sz w:val="22"/>
                <w:szCs w:val="22"/>
              </w:rPr>
              <w:t>, acc</w:t>
            </w:r>
            <w:r w:rsidRPr="00DC1080">
              <w:rPr>
                <w:rFonts w:asciiTheme="minorHAnsi" w:hAnsiTheme="minorHAnsi" w:cstheme="minorHAnsi"/>
                <w:spacing w:val="-2"/>
                <w:sz w:val="22"/>
                <w:szCs w:val="22"/>
              </w:rPr>
              <w:t>e</w:t>
            </w:r>
            <w:r w:rsidRPr="00DC1080">
              <w:rPr>
                <w:rFonts w:asciiTheme="minorHAnsi" w:hAnsiTheme="minorHAnsi" w:cstheme="minorHAnsi"/>
                <w:sz w:val="22"/>
                <w:szCs w:val="22"/>
              </w:rPr>
              <w:t>s</w:t>
            </w:r>
            <w:r w:rsidRPr="00DC1080">
              <w:rPr>
                <w:rFonts w:asciiTheme="minorHAnsi" w:hAnsiTheme="minorHAnsi" w:cstheme="minorHAnsi"/>
                <w:spacing w:val="1"/>
                <w:sz w:val="22"/>
                <w:szCs w:val="22"/>
              </w:rPr>
              <w:t>s</w:t>
            </w:r>
            <w:r w:rsidRPr="00DC1080">
              <w:rPr>
                <w:rFonts w:asciiTheme="minorHAnsi" w:hAnsiTheme="minorHAnsi" w:cstheme="minorHAnsi"/>
                <w:spacing w:val="-1"/>
                <w:sz w:val="22"/>
                <w:szCs w:val="22"/>
              </w:rPr>
              <w:t>i</w:t>
            </w:r>
            <w:r w:rsidRPr="00DC1080">
              <w:rPr>
                <w:rFonts w:asciiTheme="minorHAnsi" w:hAnsiTheme="minorHAnsi" w:cstheme="minorHAnsi"/>
                <w:sz w:val="22"/>
                <w:szCs w:val="22"/>
              </w:rPr>
              <w:t>b</w:t>
            </w:r>
            <w:r w:rsidRPr="00DC1080">
              <w:rPr>
                <w:rFonts w:asciiTheme="minorHAnsi" w:hAnsiTheme="minorHAnsi" w:cstheme="minorHAnsi"/>
                <w:spacing w:val="-1"/>
                <w:sz w:val="22"/>
                <w:szCs w:val="22"/>
              </w:rPr>
              <w:t>i</w:t>
            </w:r>
            <w:r w:rsidRPr="00DC1080">
              <w:rPr>
                <w:rFonts w:asciiTheme="minorHAnsi" w:hAnsiTheme="minorHAnsi" w:cstheme="minorHAnsi"/>
                <w:spacing w:val="1"/>
                <w:sz w:val="22"/>
                <w:szCs w:val="22"/>
              </w:rPr>
              <w:t>l</w:t>
            </w:r>
            <w:r w:rsidRPr="00DC1080">
              <w:rPr>
                <w:rFonts w:asciiTheme="minorHAnsi" w:hAnsiTheme="minorHAnsi" w:cstheme="minorHAnsi"/>
                <w:spacing w:val="-1"/>
                <w:sz w:val="22"/>
                <w:szCs w:val="22"/>
              </w:rPr>
              <w:t>i</w:t>
            </w:r>
            <w:r w:rsidRPr="00DC1080">
              <w:rPr>
                <w:rFonts w:asciiTheme="minorHAnsi" w:hAnsiTheme="minorHAnsi" w:cstheme="minorHAnsi"/>
                <w:spacing w:val="1"/>
                <w:sz w:val="22"/>
                <w:szCs w:val="22"/>
              </w:rPr>
              <w:t>t</w:t>
            </w:r>
            <w:r w:rsidRPr="00DC1080">
              <w:rPr>
                <w:rFonts w:asciiTheme="minorHAnsi" w:hAnsiTheme="minorHAnsi" w:cstheme="minorHAnsi"/>
                <w:spacing w:val="-2"/>
                <w:sz w:val="22"/>
                <w:szCs w:val="22"/>
              </w:rPr>
              <w:t>y</w:t>
            </w:r>
            <w:r w:rsidRPr="00DC1080">
              <w:rPr>
                <w:rFonts w:asciiTheme="minorHAnsi" w:hAnsiTheme="minorHAnsi" w:cstheme="minorHAnsi"/>
                <w:sz w:val="22"/>
                <w:szCs w:val="22"/>
              </w:rPr>
              <w:t>,</w:t>
            </w:r>
            <w:r w:rsidRPr="00DC1080">
              <w:rPr>
                <w:rFonts w:asciiTheme="minorHAnsi" w:hAnsiTheme="minorHAnsi" w:cstheme="minorHAnsi"/>
                <w:spacing w:val="29"/>
                <w:sz w:val="22"/>
                <w:szCs w:val="22"/>
              </w:rPr>
              <w:t xml:space="preserve"> </w:t>
            </w:r>
            <w:r w:rsidRPr="00DC1080">
              <w:rPr>
                <w:rFonts w:asciiTheme="minorHAnsi" w:hAnsiTheme="minorHAnsi" w:cstheme="minorHAnsi"/>
                <w:spacing w:val="1"/>
                <w:sz w:val="22"/>
                <w:szCs w:val="22"/>
              </w:rPr>
              <w:t>tr</w:t>
            </w:r>
            <w:r w:rsidRPr="00DC1080">
              <w:rPr>
                <w:rFonts w:asciiTheme="minorHAnsi" w:hAnsiTheme="minorHAnsi" w:cstheme="minorHAnsi"/>
                <w:spacing w:val="-2"/>
                <w:sz w:val="22"/>
                <w:szCs w:val="22"/>
              </w:rPr>
              <w:t>a</w:t>
            </w:r>
            <w:r w:rsidRPr="00DC1080">
              <w:rPr>
                <w:rFonts w:asciiTheme="minorHAnsi" w:hAnsiTheme="minorHAnsi" w:cstheme="minorHAnsi"/>
                <w:spacing w:val="1"/>
                <w:sz w:val="22"/>
                <w:szCs w:val="22"/>
              </w:rPr>
              <w:t>f</w:t>
            </w:r>
            <w:r w:rsidRPr="00DC1080">
              <w:rPr>
                <w:rFonts w:asciiTheme="minorHAnsi" w:hAnsiTheme="minorHAnsi" w:cstheme="minorHAnsi"/>
                <w:spacing w:val="-2"/>
                <w:sz w:val="22"/>
                <w:szCs w:val="22"/>
              </w:rPr>
              <w:t>f</w:t>
            </w:r>
            <w:r w:rsidRPr="00DC1080">
              <w:rPr>
                <w:rFonts w:asciiTheme="minorHAnsi" w:hAnsiTheme="minorHAnsi" w:cstheme="minorHAnsi"/>
                <w:spacing w:val="1"/>
                <w:sz w:val="22"/>
                <w:szCs w:val="22"/>
              </w:rPr>
              <w:t>i</w:t>
            </w:r>
            <w:r w:rsidRPr="00DC1080">
              <w:rPr>
                <w:rFonts w:asciiTheme="minorHAnsi" w:hAnsiTheme="minorHAnsi" w:cstheme="minorHAnsi"/>
                <w:sz w:val="22"/>
                <w:szCs w:val="22"/>
              </w:rPr>
              <w:t>c</w:t>
            </w:r>
            <w:r w:rsidRPr="00DC1080">
              <w:rPr>
                <w:rFonts w:asciiTheme="minorHAnsi" w:hAnsiTheme="minorHAnsi" w:cstheme="minorHAnsi"/>
                <w:spacing w:val="29"/>
                <w:sz w:val="22"/>
                <w:szCs w:val="22"/>
              </w:rPr>
              <w:t xml:space="preserve"> </w:t>
            </w:r>
            <w:r w:rsidRPr="00DC1080">
              <w:rPr>
                <w:rFonts w:asciiTheme="minorHAnsi" w:hAnsiTheme="minorHAnsi" w:cstheme="minorHAnsi"/>
                <w:sz w:val="22"/>
                <w:szCs w:val="22"/>
              </w:rPr>
              <w:t>d</w:t>
            </w:r>
            <w:r w:rsidRPr="00DC1080">
              <w:rPr>
                <w:rFonts w:asciiTheme="minorHAnsi" w:hAnsiTheme="minorHAnsi" w:cstheme="minorHAnsi"/>
                <w:spacing w:val="1"/>
                <w:sz w:val="22"/>
                <w:szCs w:val="22"/>
              </w:rPr>
              <w:t>i</w:t>
            </w:r>
            <w:r w:rsidRPr="00DC1080">
              <w:rPr>
                <w:rFonts w:asciiTheme="minorHAnsi" w:hAnsiTheme="minorHAnsi" w:cstheme="minorHAnsi"/>
                <w:spacing w:val="-2"/>
                <w:sz w:val="22"/>
                <w:szCs w:val="22"/>
              </w:rPr>
              <w:t>s</w:t>
            </w:r>
            <w:r w:rsidRPr="00DC1080">
              <w:rPr>
                <w:rFonts w:asciiTheme="minorHAnsi" w:hAnsiTheme="minorHAnsi" w:cstheme="minorHAnsi"/>
                <w:spacing w:val="1"/>
                <w:sz w:val="22"/>
                <w:szCs w:val="22"/>
              </w:rPr>
              <w:t>r</w:t>
            </w:r>
            <w:r w:rsidRPr="00DC1080">
              <w:rPr>
                <w:rFonts w:asciiTheme="minorHAnsi" w:hAnsiTheme="minorHAnsi" w:cstheme="minorHAnsi"/>
                <w:sz w:val="22"/>
                <w:szCs w:val="22"/>
              </w:rPr>
              <w:t>u</w:t>
            </w:r>
            <w:r w:rsidRPr="00DC1080">
              <w:rPr>
                <w:rFonts w:asciiTheme="minorHAnsi" w:hAnsiTheme="minorHAnsi" w:cstheme="minorHAnsi"/>
                <w:spacing w:val="-2"/>
                <w:sz w:val="22"/>
                <w:szCs w:val="22"/>
              </w:rPr>
              <w:t>p</w:t>
            </w:r>
            <w:r w:rsidRPr="00DC1080">
              <w:rPr>
                <w:rFonts w:asciiTheme="minorHAnsi" w:hAnsiTheme="minorHAnsi" w:cstheme="minorHAnsi"/>
                <w:spacing w:val="1"/>
                <w:sz w:val="22"/>
                <w:szCs w:val="22"/>
              </w:rPr>
              <w:t>ti</w:t>
            </w:r>
            <w:r w:rsidRPr="00DC1080">
              <w:rPr>
                <w:rFonts w:asciiTheme="minorHAnsi" w:hAnsiTheme="minorHAnsi" w:cstheme="minorHAnsi"/>
                <w:sz w:val="22"/>
                <w:szCs w:val="22"/>
              </w:rPr>
              <w:t>o</w:t>
            </w:r>
            <w:r w:rsidRPr="00DC1080">
              <w:rPr>
                <w:rFonts w:asciiTheme="minorHAnsi" w:hAnsiTheme="minorHAnsi" w:cstheme="minorHAnsi"/>
                <w:spacing w:val="-2"/>
                <w:sz w:val="22"/>
                <w:szCs w:val="22"/>
              </w:rPr>
              <w:t>n</w:t>
            </w:r>
            <w:r w:rsidRPr="00DC1080">
              <w:rPr>
                <w:rFonts w:asciiTheme="minorHAnsi" w:hAnsiTheme="minorHAnsi" w:cstheme="minorHAnsi"/>
                <w:sz w:val="22"/>
                <w:szCs w:val="22"/>
              </w:rPr>
              <w:t>s</w:t>
            </w:r>
            <w:r>
              <w:rPr>
                <w:rFonts w:asciiTheme="minorHAnsi" w:hAnsiTheme="minorHAnsi" w:cstheme="minorHAnsi"/>
                <w:sz w:val="22"/>
                <w:szCs w:val="22"/>
              </w:rPr>
              <w:t xml:space="preserve"> </w:t>
            </w:r>
            <w:r w:rsidRPr="00DC1080">
              <w:rPr>
                <w:rFonts w:asciiTheme="minorHAnsi" w:hAnsiTheme="minorHAnsi" w:cstheme="minorHAnsi"/>
                <w:spacing w:val="-1"/>
                <w:sz w:val="22"/>
                <w:szCs w:val="22"/>
              </w:rPr>
              <w:t>w</w:t>
            </w:r>
            <w:r w:rsidRPr="00DC1080">
              <w:rPr>
                <w:rFonts w:asciiTheme="minorHAnsi" w:hAnsiTheme="minorHAnsi" w:cstheme="minorHAnsi"/>
                <w:spacing w:val="1"/>
                <w:sz w:val="22"/>
                <w:szCs w:val="22"/>
              </w:rPr>
              <w:t>it</w:t>
            </w:r>
            <w:r w:rsidRPr="00DC1080">
              <w:rPr>
                <w:rFonts w:asciiTheme="minorHAnsi" w:hAnsiTheme="minorHAnsi" w:cstheme="minorHAnsi"/>
                <w:spacing w:val="-2"/>
                <w:sz w:val="22"/>
                <w:szCs w:val="22"/>
              </w:rPr>
              <w:t>h</w:t>
            </w:r>
            <w:r w:rsidRPr="00DC1080">
              <w:rPr>
                <w:rFonts w:asciiTheme="minorHAnsi" w:hAnsiTheme="minorHAnsi" w:cstheme="minorHAnsi"/>
                <w:spacing w:val="1"/>
                <w:sz w:val="22"/>
                <w:szCs w:val="22"/>
              </w:rPr>
              <w:t>i</w:t>
            </w:r>
            <w:r w:rsidRPr="00DC1080">
              <w:rPr>
                <w:rFonts w:asciiTheme="minorHAnsi" w:hAnsiTheme="minorHAnsi" w:cstheme="minorHAnsi"/>
                <w:sz w:val="22"/>
                <w:szCs w:val="22"/>
              </w:rPr>
              <w:t xml:space="preserve">n </w:t>
            </w:r>
            <w:r w:rsidRPr="00DC1080">
              <w:rPr>
                <w:rFonts w:asciiTheme="minorHAnsi" w:hAnsiTheme="minorHAnsi" w:cstheme="minorHAnsi"/>
                <w:spacing w:val="1"/>
                <w:sz w:val="22"/>
                <w:szCs w:val="22"/>
              </w:rPr>
              <w:t>t</w:t>
            </w:r>
            <w:r w:rsidRPr="00DC1080">
              <w:rPr>
                <w:rFonts w:asciiTheme="minorHAnsi" w:hAnsiTheme="minorHAnsi" w:cstheme="minorHAnsi"/>
                <w:sz w:val="22"/>
                <w:szCs w:val="22"/>
              </w:rPr>
              <w:t>he</w:t>
            </w:r>
            <w:r w:rsidRPr="00DC1080">
              <w:rPr>
                <w:rFonts w:asciiTheme="minorHAnsi" w:hAnsiTheme="minorHAnsi" w:cstheme="minorHAnsi"/>
                <w:spacing w:val="1"/>
                <w:sz w:val="22"/>
                <w:szCs w:val="22"/>
              </w:rPr>
              <w:t xml:space="preserve"> </w:t>
            </w:r>
            <w:r w:rsidRPr="00DC1080">
              <w:rPr>
                <w:rFonts w:asciiTheme="minorHAnsi" w:hAnsiTheme="minorHAnsi" w:cstheme="minorHAnsi"/>
                <w:spacing w:val="-2"/>
                <w:sz w:val="22"/>
                <w:szCs w:val="22"/>
              </w:rPr>
              <w:t>s</w:t>
            </w:r>
            <w:r w:rsidRPr="00DC1080">
              <w:rPr>
                <w:rFonts w:asciiTheme="minorHAnsi" w:hAnsiTheme="minorHAnsi" w:cstheme="minorHAnsi"/>
                <w:sz w:val="22"/>
                <w:szCs w:val="22"/>
              </w:rPr>
              <w:t>ubp</w:t>
            </w:r>
            <w:r w:rsidRPr="00DC1080">
              <w:rPr>
                <w:rFonts w:asciiTheme="minorHAnsi" w:hAnsiTheme="minorHAnsi" w:cstheme="minorHAnsi"/>
                <w:spacing w:val="-2"/>
                <w:sz w:val="22"/>
                <w:szCs w:val="22"/>
              </w:rPr>
              <w:t>ro</w:t>
            </w:r>
            <w:r w:rsidRPr="00DC1080">
              <w:rPr>
                <w:rFonts w:asciiTheme="minorHAnsi" w:hAnsiTheme="minorHAnsi" w:cstheme="minorHAnsi"/>
                <w:spacing w:val="3"/>
                <w:sz w:val="22"/>
                <w:szCs w:val="22"/>
              </w:rPr>
              <w:t>j</w:t>
            </w:r>
            <w:r w:rsidRPr="00DC1080">
              <w:rPr>
                <w:rFonts w:asciiTheme="minorHAnsi" w:hAnsiTheme="minorHAnsi" w:cstheme="minorHAnsi"/>
                <w:spacing w:val="-2"/>
                <w:sz w:val="22"/>
                <w:szCs w:val="22"/>
              </w:rPr>
              <w:t>e</w:t>
            </w:r>
            <w:r w:rsidRPr="00DC1080">
              <w:rPr>
                <w:rFonts w:asciiTheme="minorHAnsi" w:hAnsiTheme="minorHAnsi" w:cstheme="minorHAnsi"/>
                <w:sz w:val="22"/>
                <w:szCs w:val="22"/>
              </w:rPr>
              <w:t>ct a</w:t>
            </w:r>
            <w:r w:rsidRPr="00DC1080">
              <w:rPr>
                <w:rFonts w:asciiTheme="minorHAnsi" w:hAnsiTheme="minorHAnsi" w:cstheme="minorHAnsi"/>
                <w:spacing w:val="1"/>
                <w:sz w:val="22"/>
                <w:szCs w:val="22"/>
              </w:rPr>
              <w:t>r</w:t>
            </w:r>
            <w:r w:rsidRPr="00DC1080">
              <w:rPr>
                <w:rFonts w:asciiTheme="minorHAnsi" w:hAnsiTheme="minorHAnsi" w:cstheme="minorHAnsi"/>
                <w:spacing w:val="-2"/>
                <w:sz w:val="22"/>
                <w:szCs w:val="22"/>
              </w:rPr>
              <w:t>e</w:t>
            </w:r>
            <w:r w:rsidRPr="00DC1080">
              <w:rPr>
                <w:rFonts w:asciiTheme="minorHAnsi" w:hAnsiTheme="minorHAnsi" w:cstheme="minorHAnsi"/>
                <w:sz w:val="22"/>
                <w:szCs w:val="22"/>
              </w:rPr>
              <w:t>a?</w:t>
            </w:r>
          </w:p>
        </w:tc>
        <w:tc>
          <w:tcPr>
            <w:tcW w:w="1608" w:type="dxa"/>
            <w:tcBorders>
              <w:top w:val="single" w:sz="5" w:space="0" w:color="000000"/>
              <w:left w:val="single" w:sz="5" w:space="0" w:color="000000"/>
              <w:bottom w:val="single" w:sz="5" w:space="0" w:color="000000"/>
              <w:right w:val="single" w:sz="5" w:space="0" w:color="000000"/>
            </w:tcBorders>
          </w:tcPr>
          <w:p w14:paraId="0AE7C1BC" w14:textId="77777777" w:rsidR="004B3EC1" w:rsidRPr="00DC1080" w:rsidRDefault="004B3EC1" w:rsidP="004B3EC1">
            <w:pPr>
              <w:rPr>
                <w:rFonts w:asciiTheme="minorHAnsi" w:hAnsiTheme="minorHAnsi" w:cstheme="minorHAnsi"/>
                <w:sz w:val="22"/>
                <w:szCs w:val="22"/>
              </w:rPr>
            </w:pPr>
          </w:p>
        </w:tc>
        <w:tc>
          <w:tcPr>
            <w:tcW w:w="642" w:type="dxa"/>
            <w:gridSpan w:val="2"/>
            <w:tcBorders>
              <w:top w:val="single" w:sz="5" w:space="0" w:color="000000"/>
              <w:left w:val="single" w:sz="5" w:space="0" w:color="000000"/>
              <w:bottom w:val="single" w:sz="5" w:space="0" w:color="000000"/>
              <w:right w:val="single" w:sz="5" w:space="0" w:color="000000"/>
            </w:tcBorders>
          </w:tcPr>
          <w:p w14:paraId="77FFFEB8" w14:textId="77777777" w:rsidR="004B3EC1" w:rsidRPr="00DC1080" w:rsidRDefault="004B3EC1" w:rsidP="004B3EC1">
            <w:pPr>
              <w:rPr>
                <w:rFonts w:asciiTheme="minorHAnsi" w:hAnsiTheme="minorHAnsi" w:cstheme="minorHAnsi"/>
                <w:sz w:val="22"/>
                <w:szCs w:val="22"/>
              </w:rPr>
            </w:pPr>
          </w:p>
        </w:tc>
        <w:tc>
          <w:tcPr>
            <w:tcW w:w="2340" w:type="dxa"/>
            <w:gridSpan w:val="2"/>
            <w:tcBorders>
              <w:top w:val="single" w:sz="5" w:space="0" w:color="000000"/>
              <w:left w:val="single" w:sz="5" w:space="0" w:color="000000"/>
              <w:bottom w:val="single" w:sz="5" w:space="0" w:color="000000"/>
              <w:right w:val="single" w:sz="5" w:space="0" w:color="000000"/>
            </w:tcBorders>
          </w:tcPr>
          <w:p w14:paraId="32DBC63D" w14:textId="77777777" w:rsidR="004B3EC1" w:rsidRPr="00DC1080" w:rsidRDefault="004B3EC1" w:rsidP="004B3EC1">
            <w:pPr>
              <w:rPr>
                <w:rFonts w:asciiTheme="minorHAnsi" w:hAnsiTheme="minorHAnsi" w:cstheme="minorHAnsi"/>
                <w:sz w:val="22"/>
                <w:szCs w:val="22"/>
              </w:rPr>
            </w:pPr>
          </w:p>
        </w:tc>
      </w:tr>
      <w:tr w:rsidR="004B3EC1" w:rsidRPr="00B43CE6" w14:paraId="379523D8" w14:textId="77777777" w:rsidTr="00DC1080">
        <w:trPr>
          <w:gridAfter w:val="2"/>
          <w:wAfter w:w="12572" w:type="dxa"/>
          <w:trHeight w:val="20"/>
        </w:trPr>
        <w:tc>
          <w:tcPr>
            <w:tcW w:w="720" w:type="dxa"/>
            <w:gridSpan w:val="2"/>
            <w:tcBorders>
              <w:top w:val="single" w:sz="5" w:space="0" w:color="000000"/>
              <w:left w:val="single" w:sz="5" w:space="0" w:color="000000"/>
              <w:bottom w:val="single" w:sz="5" w:space="0" w:color="000000"/>
              <w:right w:val="single" w:sz="5" w:space="0" w:color="000000"/>
            </w:tcBorders>
          </w:tcPr>
          <w:p w14:paraId="209A00BE" w14:textId="77777777" w:rsidR="004B3EC1" w:rsidRPr="00DC1080" w:rsidRDefault="004B3EC1" w:rsidP="004B3EC1">
            <w:pPr>
              <w:rPr>
                <w:rFonts w:asciiTheme="minorHAnsi" w:hAnsiTheme="minorHAnsi" w:cstheme="minorHAnsi"/>
                <w:sz w:val="22"/>
                <w:szCs w:val="22"/>
              </w:rPr>
            </w:pPr>
            <w:r>
              <w:rPr>
                <w:rFonts w:asciiTheme="minorHAnsi" w:hAnsiTheme="minorHAnsi" w:cstheme="minorHAnsi"/>
                <w:spacing w:val="1"/>
                <w:sz w:val="22"/>
                <w:szCs w:val="22"/>
              </w:rPr>
              <w:t>9.</w:t>
            </w:r>
          </w:p>
        </w:tc>
        <w:tc>
          <w:tcPr>
            <w:tcW w:w="4230" w:type="dxa"/>
            <w:gridSpan w:val="3"/>
            <w:tcBorders>
              <w:top w:val="single" w:sz="5" w:space="0" w:color="000000"/>
              <w:left w:val="single" w:sz="5" w:space="0" w:color="000000"/>
              <w:bottom w:val="single" w:sz="5" w:space="0" w:color="000000"/>
              <w:right w:val="single" w:sz="5" w:space="0" w:color="000000"/>
            </w:tcBorders>
          </w:tcPr>
          <w:p w14:paraId="4F1B35F1" w14:textId="77777777" w:rsidR="004B3EC1" w:rsidRPr="00DC1080" w:rsidRDefault="004B3EC1" w:rsidP="004B3EC1">
            <w:pPr>
              <w:rPr>
                <w:rFonts w:asciiTheme="minorHAnsi" w:hAnsiTheme="minorHAnsi" w:cstheme="minorHAnsi"/>
                <w:sz w:val="22"/>
                <w:szCs w:val="22"/>
              </w:rPr>
            </w:pPr>
            <w:r w:rsidRPr="00DC1080">
              <w:rPr>
                <w:rFonts w:asciiTheme="minorHAnsi" w:hAnsiTheme="minorHAnsi" w:cstheme="minorHAnsi"/>
                <w:sz w:val="22"/>
                <w:szCs w:val="22"/>
              </w:rPr>
              <w:t>W</w:t>
            </w:r>
            <w:r w:rsidRPr="00DC1080">
              <w:rPr>
                <w:rFonts w:asciiTheme="minorHAnsi" w:hAnsiTheme="minorHAnsi" w:cstheme="minorHAnsi"/>
                <w:spacing w:val="-1"/>
                <w:sz w:val="22"/>
                <w:szCs w:val="22"/>
              </w:rPr>
              <w:t>i</w:t>
            </w:r>
            <w:r w:rsidRPr="00DC1080">
              <w:rPr>
                <w:rFonts w:asciiTheme="minorHAnsi" w:hAnsiTheme="minorHAnsi" w:cstheme="minorHAnsi"/>
                <w:spacing w:val="1"/>
                <w:sz w:val="22"/>
                <w:szCs w:val="22"/>
              </w:rPr>
              <w:t>l</w:t>
            </w:r>
            <w:r w:rsidRPr="00DC1080">
              <w:rPr>
                <w:rFonts w:asciiTheme="minorHAnsi" w:hAnsiTheme="minorHAnsi" w:cstheme="minorHAnsi"/>
                <w:sz w:val="22"/>
                <w:szCs w:val="22"/>
              </w:rPr>
              <w:t xml:space="preserve">l </w:t>
            </w:r>
            <w:r w:rsidRPr="00DC1080">
              <w:rPr>
                <w:rFonts w:asciiTheme="minorHAnsi" w:hAnsiTheme="minorHAnsi" w:cstheme="minorHAnsi"/>
                <w:spacing w:val="1"/>
                <w:sz w:val="22"/>
                <w:szCs w:val="22"/>
              </w:rPr>
              <w:t>t</w:t>
            </w:r>
            <w:r w:rsidRPr="00DC1080">
              <w:rPr>
                <w:rFonts w:asciiTheme="minorHAnsi" w:hAnsiTheme="minorHAnsi" w:cstheme="minorHAnsi"/>
                <w:sz w:val="22"/>
                <w:szCs w:val="22"/>
              </w:rPr>
              <w:t xml:space="preserve">he </w:t>
            </w:r>
            <w:r w:rsidRPr="00DC1080">
              <w:rPr>
                <w:rFonts w:asciiTheme="minorHAnsi" w:hAnsiTheme="minorHAnsi" w:cstheme="minorHAnsi"/>
                <w:spacing w:val="-2"/>
                <w:sz w:val="22"/>
                <w:szCs w:val="22"/>
              </w:rPr>
              <w:t>p</w:t>
            </w:r>
            <w:r w:rsidRPr="00DC1080">
              <w:rPr>
                <w:rFonts w:asciiTheme="minorHAnsi" w:hAnsiTheme="minorHAnsi" w:cstheme="minorHAnsi"/>
                <w:spacing w:val="1"/>
                <w:sz w:val="22"/>
                <w:szCs w:val="22"/>
              </w:rPr>
              <w:t>r</w:t>
            </w:r>
            <w:r w:rsidRPr="00DC1080">
              <w:rPr>
                <w:rFonts w:asciiTheme="minorHAnsi" w:hAnsiTheme="minorHAnsi" w:cstheme="minorHAnsi"/>
                <w:spacing w:val="-2"/>
                <w:sz w:val="22"/>
                <w:szCs w:val="22"/>
              </w:rPr>
              <w:t>o</w:t>
            </w:r>
            <w:r w:rsidRPr="00DC1080">
              <w:rPr>
                <w:rFonts w:asciiTheme="minorHAnsi" w:hAnsiTheme="minorHAnsi" w:cstheme="minorHAnsi"/>
                <w:spacing w:val="1"/>
                <w:sz w:val="22"/>
                <w:szCs w:val="22"/>
              </w:rPr>
              <w:t>j</w:t>
            </w:r>
            <w:r w:rsidRPr="00DC1080">
              <w:rPr>
                <w:rFonts w:asciiTheme="minorHAnsi" w:hAnsiTheme="minorHAnsi" w:cstheme="minorHAnsi"/>
                <w:sz w:val="22"/>
                <w:szCs w:val="22"/>
              </w:rPr>
              <w:t>ect u</w:t>
            </w:r>
            <w:r w:rsidRPr="00DC1080">
              <w:rPr>
                <w:rFonts w:asciiTheme="minorHAnsi" w:hAnsiTheme="minorHAnsi" w:cstheme="minorHAnsi"/>
                <w:spacing w:val="-2"/>
                <w:sz w:val="22"/>
                <w:szCs w:val="22"/>
              </w:rPr>
              <w:t>s</w:t>
            </w:r>
            <w:r w:rsidRPr="00DC1080">
              <w:rPr>
                <w:rFonts w:asciiTheme="minorHAnsi" w:hAnsiTheme="minorHAnsi" w:cstheme="minorHAnsi"/>
                <w:sz w:val="22"/>
                <w:szCs w:val="22"/>
              </w:rPr>
              <w:t>e</w:t>
            </w:r>
            <w:r w:rsidRPr="00DC1080">
              <w:rPr>
                <w:rFonts w:asciiTheme="minorHAnsi" w:hAnsiTheme="minorHAnsi" w:cstheme="minorHAnsi"/>
                <w:spacing w:val="2"/>
                <w:sz w:val="22"/>
                <w:szCs w:val="22"/>
              </w:rPr>
              <w:t xml:space="preserve"> </w:t>
            </w:r>
            <w:r w:rsidRPr="00DC1080">
              <w:rPr>
                <w:rFonts w:asciiTheme="minorHAnsi" w:hAnsiTheme="minorHAnsi" w:cstheme="minorHAnsi"/>
                <w:spacing w:val="-2"/>
                <w:sz w:val="22"/>
                <w:szCs w:val="22"/>
              </w:rPr>
              <w:t>o</w:t>
            </w:r>
            <w:r w:rsidRPr="00DC1080">
              <w:rPr>
                <w:rFonts w:asciiTheme="minorHAnsi" w:hAnsiTheme="minorHAnsi" w:cstheme="minorHAnsi"/>
                <w:sz w:val="22"/>
                <w:szCs w:val="22"/>
              </w:rPr>
              <w:t>r</w:t>
            </w:r>
            <w:r w:rsidRPr="00DC1080">
              <w:rPr>
                <w:rFonts w:asciiTheme="minorHAnsi" w:hAnsiTheme="minorHAnsi" w:cstheme="minorHAnsi"/>
                <w:spacing w:val="2"/>
                <w:sz w:val="22"/>
                <w:szCs w:val="22"/>
              </w:rPr>
              <w:t xml:space="preserve"> </w:t>
            </w:r>
            <w:r w:rsidRPr="00DC1080">
              <w:rPr>
                <w:rFonts w:asciiTheme="minorHAnsi" w:hAnsiTheme="minorHAnsi" w:cstheme="minorHAnsi"/>
                <w:spacing w:val="-2"/>
                <w:sz w:val="22"/>
                <w:szCs w:val="22"/>
              </w:rPr>
              <w:t>s</w:t>
            </w:r>
            <w:r w:rsidRPr="00DC1080">
              <w:rPr>
                <w:rFonts w:asciiTheme="minorHAnsi" w:hAnsiTheme="minorHAnsi" w:cstheme="minorHAnsi"/>
                <w:spacing w:val="-1"/>
                <w:sz w:val="22"/>
                <w:szCs w:val="22"/>
              </w:rPr>
              <w:t>t</w:t>
            </w:r>
            <w:r w:rsidRPr="00DC1080">
              <w:rPr>
                <w:rFonts w:asciiTheme="minorHAnsi" w:hAnsiTheme="minorHAnsi" w:cstheme="minorHAnsi"/>
                <w:sz w:val="22"/>
                <w:szCs w:val="22"/>
              </w:rPr>
              <w:t>o</w:t>
            </w:r>
            <w:r w:rsidRPr="00DC1080">
              <w:rPr>
                <w:rFonts w:asciiTheme="minorHAnsi" w:hAnsiTheme="minorHAnsi" w:cstheme="minorHAnsi"/>
                <w:spacing w:val="1"/>
                <w:sz w:val="22"/>
                <w:szCs w:val="22"/>
              </w:rPr>
              <w:t>r</w:t>
            </w:r>
            <w:r w:rsidRPr="00DC1080">
              <w:rPr>
                <w:rFonts w:asciiTheme="minorHAnsi" w:hAnsiTheme="minorHAnsi" w:cstheme="minorHAnsi"/>
                <w:sz w:val="22"/>
                <w:szCs w:val="22"/>
              </w:rPr>
              <w:t>e dan</w:t>
            </w:r>
            <w:r w:rsidRPr="00DC1080">
              <w:rPr>
                <w:rFonts w:asciiTheme="minorHAnsi" w:hAnsiTheme="minorHAnsi" w:cstheme="minorHAnsi"/>
                <w:spacing w:val="-2"/>
                <w:sz w:val="22"/>
                <w:szCs w:val="22"/>
              </w:rPr>
              <w:t>g</w:t>
            </w:r>
            <w:r w:rsidRPr="00DC1080">
              <w:rPr>
                <w:rFonts w:asciiTheme="minorHAnsi" w:hAnsiTheme="minorHAnsi" w:cstheme="minorHAnsi"/>
                <w:sz w:val="22"/>
                <w:szCs w:val="22"/>
              </w:rPr>
              <w:t>e</w:t>
            </w:r>
            <w:r w:rsidRPr="00DC1080">
              <w:rPr>
                <w:rFonts w:asciiTheme="minorHAnsi" w:hAnsiTheme="minorHAnsi" w:cstheme="minorHAnsi"/>
                <w:spacing w:val="1"/>
                <w:sz w:val="22"/>
                <w:szCs w:val="22"/>
              </w:rPr>
              <w:t>r</w:t>
            </w:r>
            <w:r w:rsidRPr="00DC1080">
              <w:rPr>
                <w:rFonts w:asciiTheme="minorHAnsi" w:hAnsiTheme="minorHAnsi" w:cstheme="minorHAnsi"/>
                <w:sz w:val="22"/>
                <w:szCs w:val="22"/>
              </w:rPr>
              <w:t>o</w:t>
            </w:r>
            <w:r w:rsidRPr="00DC1080">
              <w:rPr>
                <w:rFonts w:asciiTheme="minorHAnsi" w:hAnsiTheme="minorHAnsi" w:cstheme="minorHAnsi"/>
                <w:spacing w:val="-2"/>
                <w:sz w:val="22"/>
                <w:szCs w:val="22"/>
              </w:rPr>
              <w:t>u</w:t>
            </w:r>
            <w:r w:rsidRPr="00DC1080">
              <w:rPr>
                <w:rFonts w:asciiTheme="minorHAnsi" w:hAnsiTheme="minorHAnsi" w:cstheme="minorHAnsi"/>
                <w:sz w:val="22"/>
                <w:szCs w:val="22"/>
              </w:rPr>
              <w:t>s sub</w:t>
            </w:r>
            <w:r w:rsidRPr="00DC1080">
              <w:rPr>
                <w:rFonts w:asciiTheme="minorHAnsi" w:hAnsiTheme="minorHAnsi" w:cstheme="minorHAnsi"/>
                <w:spacing w:val="-1"/>
                <w:sz w:val="22"/>
                <w:szCs w:val="22"/>
              </w:rPr>
              <w:t>s</w:t>
            </w:r>
            <w:r w:rsidRPr="00DC1080">
              <w:rPr>
                <w:rFonts w:asciiTheme="minorHAnsi" w:hAnsiTheme="minorHAnsi" w:cstheme="minorHAnsi"/>
                <w:spacing w:val="1"/>
                <w:sz w:val="22"/>
                <w:szCs w:val="22"/>
              </w:rPr>
              <w:t>t</w:t>
            </w:r>
            <w:r w:rsidRPr="00DC1080">
              <w:rPr>
                <w:rFonts w:asciiTheme="minorHAnsi" w:hAnsiTheme="minorHAnsi" w:cstheme="minorHAnsi"/>
                <w:sz w:val="22"/>
                <w:szCs w:val="22"/>
              </w:rPr>
              <w:t>an</w:t>
            </w:r>
            <w:r w:rsidRPr="00DC1080">
              <w:rPr>
                <w:rFonts w:asciiTheme="minorHAnsi" w:hAnsiTheme="minorHAnsi" w:cstheme="minorHAnsi"/>
                <w:spacing w:val="-2"/>
                <w:sz w:val="22"/>
                <w:szCs w:val="22"/>
              </w:rPr>
              <w:t>c</w:t>
            </w:r>
            <w:r w:rsidRPr="00DC1080">
              <w:rPr>
                <w:rFonts w:asciiTheme="minorHAnsi" w:hAnsiTheme="minorHAnsi" w:cstheme="minorHAnsi"/>
                <w:sz w:val="22"/>
                <w:szCs w:val="22"/>
              </w:rPr>
              <w:t>es</w:t>
            </w:r>
            <w:r w:rsidRPr="00DC1080">
              <w:rPr>
                <w:rFonts w:asciiTheme="minorHAnsi" w:hAnsiTheme="minorHAnsi" w:cstheme="minorHAnsi"/>
                <w:spacing w:val="1"/>
                <w:sz w:val="22"/>
                <w:szCs w:val="22"/>
              </w:rPr>
              <w:t xml:space="preserve"> </w:t>
            </w:r>
            <w:r w:rsidRPr="00DC1080">
              <w:rPr>
                <w:rFonts w:asciiTheme="minorHAnsi" w:hAnsiTheme="minorHAnsi" w:cstheme="minorHAnsi"/>
                <w:spacing w:val="-2"/>
                <w:sz w:val="22"/>
                <w:szCs w:val="22"/>
              </w:rPr>
              <w:t>(</w:t>
            </w:r>
            <w:r w:rsidRPr="00DC1080">
              <w:rPr>
                <w:rFonts w:asciiTheme="minorHAnsi" w:hAnsiTheme="minorHAnsi" w:cstheme="minorHAnsi"/>
                <w:sz w:val="22"/>
                <w:szCs w:val="22"/>
              </w:rPr>
              <w:t>e.</w:t>
            </w:r>
            <w:r w:rsidRPr="00DC1080">
              <w:rPr>
                <w:rFonts w:asciiTheme="minorHAnsi" w:hAnsiTheme="minorHAnsi" w:cstheme="minorHAnsi"/>
                <w:spacing w:val="-2"/>
                <w:sz w:val="22"/>
                <w:szCs w:val="22"/>
              </w:rPr>
              <w:t>g</w:t>
            </w:r>
            <w:r w:rsidRPr="00DC1080">
              <w:rPr>
                <w:rFonts w:asciiTheme="minorHAnsi" w:hAnsiTheme="minorHAnsi" w:cstheme="minorHAnsi"/>
                <w:sz w:val="22"/>
                <w:szCs w:val="22"/>
              </w:rPr>
              <w:t xml:space="preserve">. </w:t>
            </w:r>
            <w:r w:rsidRPr="00DC1080">
              <w:rPr>
                <w:rFonts w:asciiTheme="minorHAnsi" w:hAnsiTheme="minorHAnsi" w:cstheme="minorHAnsi"/>
                <w:spacing w:val="1"/>
                <w:sz w:val="22"/>
                <w:szCs w:val="22"/>
              </w:rPr>
              <w:t>l</w:t>
            </w:r>
            <w:r w:rsidRPr="00DC1080">
              <w:rPr>
                <w:rFonts w:asciiTheme="minorHAnsi" w:hAnsiTheme="minorHAnsi" w:cstheme="minorHAnsi"/>
                <w:sz w:val="22"/>
                <w:szCs w:val="22"/>
              </w:rPr>
              <w:t>a</w:t>
            </w:r>
            <w:r w:rsidRPr="00DC1080">
              <w:rPr>
                <w:rFonts w:asciiTheme="minorHAnsi" w:hAnsiTheme="minorHAnsi" w:cstheme="minorHAnsi"/>
                <w:spacing w:val="1"/>
                <w:sz w:val="22"/>
                <w:szCs w:val="22"/>
              </w:rPr>
              <w:t>r</w:t>
            </w:r>
            <w:r w:rsidRPr="00DC1080">
              <w:rPr>
                <w:rFonts w:asciiTheme="minorHAnsi" w:hAnsiTheme="minorHAnsi" w:cstheme="minorHAnsi"/>
                <w:spacing w:val="-2"/>
                <w:sz w:val="22"/>
                <w:szCs w:val="22"/>
              </w:rPr>
              <w:t>g</w:t>
            </w:r>
            <w:r w:rsidRPr="00DC1080">
              <w:rPr>
                <w:rFonts w:asciiTheme="minorHAnsi" w:hAnsiTheme="minorHAnsi" w:cstheme="minorHAnsi"/>
                <w:sz w:val="22"/>
                <w:szCs w:val="22"/>
              </w:rPr>
              <w:t>e quan</w:t>
            </w:r>
            <w:r w:rsidRPr="00DC1080">
              <w:rPr>
                <w:rFonts w:asciiTheme="minorHAnsi" w:hAnsiTheme="minorHAnsi" w:cstheme="minorHAnsi"/>
                <w:spacing w:val="-1"/>
                <w:sz w:val="22"/>
                <w:szCs w:val="22"/>
              </w:rPr>
              <w:t>t</w:t>
            </w:r>
            <w:r w:rsidRPr="00DC1080">
              <w:rPr>
                <w:rFonts w:asciiTheme="minorHAnsi" w:hAnsiTheme="minorHAnsi" w:cstheme="minorHAnsi"/>
                <w:spacing w:val="1"/>
                <w:sz w:val="22"/>
                <w:szCs w:val="22"/>
              </w:rPr>
              <w:t>i</w:t>
            </w:r>
            <w:r w:rsidRPr="00DC1080">
              <w:rPr>
                <w:rFonts w:asciiTheme="minorHAnsi" w:hAnsiTheme="minorHAnsi" w:cstheme="minorHAnsi"/>
                <w:spacing w:val="-1"/>
                <w:sz w:val="22"/>
                <w:szCs w:val="22"/>
              </w:rPr>
              <w:t>t</w:t>
            </w:r>
            <w:r w:rsidRPr="00DC1080">
              <w:rPr>
                <w:rFonts w:asciiTheme="minorHAnsi" w:hAnsiTheme="minorHAnsi" w:cstheme="minorHAnsi"/>
                <w:spacing w:val="1"/>
                <w:sz w:val="22"/>
                <w:szCs w:val="22"/>
              </w:rPr>
              <w:t>i</w:t>
            </w:r>
            <w:r w:rsidRPr="00DC1080">
              <w:rPr>
                <w:rFonts w:asciiTheme="minorHAnsi" w:hAnsiTheme="minorHAnsi" w:cstheme="minorHAnsi"/>
                <w:sz w:val="22"/>
                <w:szCs w:val="22"/>
              </w:rPr>
              <w:t>es</w:t>
            </w:r>
            <w:r w:rsidRPr="00DC1080">
              <w:rPr>
                <w:rFonts w:asciiTheme="minorHAnsi" w:hAnsiTheme="minorHAnsi" w:cstheme="minorHAnsi"/>
                <w:spacing w:val="1"/>
                <w:sz w:val="22"/>
                <w:szCs w:val="22"/>
              </w:rPr>
              <w:t xml:space="preserve"> </w:t>
            </w:r>
            <w:r w:rsidRPr="00DC1080">
              <w:rPr>
                <w:rFonts w:asciiTheme="minorHAnsi" w:hAnsiTheme="minorHAnsi" w:cstheme="minorHAnsi"/>
                <w:spacing w:val="-2"/>
                <w:sz w:val="22"/>
                <w:szCs w:val="22"/>
              </w:rPr>
              <w:t>o</w:t>
            </w:r>
            <w:r w:rsidRPr="00DC1080">
              <w:rPr>
                <w:rFonts w:asciiTheme="minorHAnsi" w:hAnsiTheme="minorHAnsi" w:cstheme="minorHAnsi"/>
                <w:sz w:val="22"/>
                <w:szCs w:val="22"/>
              </w:rPr>
              <w:t>f ha</w:t>
            </w:r>
            <w:r w:rsidRPr="00DC1080">
              <w:rPr>
                <w:rFonts w:asciiTheme="minorHAnsi" w:hAnsiTheme="minorHAnsi" w:cstheme="minorHAnsi"/>
                <w:spacing w:val="-2"/>
                <w:sz w:val="22"/>
                <w:szCs w:val="22"/>
              </w:rPr>
              <w:t>z</w:t>
            </w:r>
            <w:r w:rsidRPr="00DC1080">
              <w:rPr>
                <w:rFonts w:asciiTheme="minorHAnsi" w:hAnsiTheme="minorHAnsi" w:cstheme="minorHAnsi"/>
                <w:sz w:val="22"/>
                <w:szCs w:val="22"/>
              </w:rPr>
              <w:t>a</w:t>
            </w:r>
            <w:r w:rsidRPr="00DC1080">
              <w:rPr>
                <w:rFonts w:asciiTheme="minorHAnsi" w:hAnsiTheme="minorHAnsi" w:cstheme="minorHAnsi"/>
                <w:spacing w:val="1"/>
                <w:sz w:val="22"/>
                <w:szCs w:val="22"/>
              </w:rPr>
              <w:t>r</w:t>
            </w:r>
            <w:r w:rsidRPr="00DC1080">
              <w:rPr>
                <w:rFonts w:asciiTheme="minorHAnsi" w:hAnsiTheme="minorHAnsi" w:cstheme="minorHAnsi"/>
                <w:sz w:val="22"/>
                <w:szCs w:val="22"/>
              </w:rPr>
              <w:t>dous c</w:t>
            </w:r>
            <w:r w:rsidRPr="00DC1080">
              <w:rPr>
                <w:rFonts w:asciiTheme="minorHAnsi" w:hAnsiTheme="minorHAnsi" w:cstheme="minorHAnsi"/>
                <w:spacing w:val="-2"/>
                <w:sz w:val="22"/>
                <w:szCs w:val="22"/>
              </w:rPr>
              <w:t>h</w:t>
            </w:r>
            <w:r w:rsidRPr="00DC1080">
              <w:rPr>
                <w:rFonts w:asciiTheme="minorHAnsi" w:hAnsiTheme="minorHAnsi" w:cstheme="minorHAnsi"/>
                <w:sz w:val="22"/>
                <w:szCs w:val="22"/>
              </w:rPr>
              <w:t>e</w:t>
            </w:r>
            <w:r w:rsidRPr="00DC1080">
              <w:rPr>
                <w:rFonts w:asciiTheme="minorHAnsi" w:hAnsiTheme="minorHAnsi" w:cstheme="minorHAnsi"/>
                <w:spacing w:val="-3"/>
                <w:sz w:val="22"/>
                <w:szCs w:val="22"/>
              </w:rPr>
              <w:t>m</w:t>
            </w:r>
            <w:r w:rsidRPr="00DC1080">
              <w:rPr>
                <w:rFonts w:asciiTheme="minorHAnsi" w:hAnsiTheme="minorHAnsi" w:cstheme="minorHAnsi"/>
                <w:spacing w:val="1"/>
                <w:sz w:val="22"/>
                <w:szCs w:val="22"/>
              </w:rPr>
              <w:t>i</w:t>
            </w:r>
            <w:r w:rsidRPr="00DC1080">
              <w:rPr>
                <w:rFonts w:asciiTheme="minorHAnsi" w:hAnsiTheme="minorHAnsi" w:cstheme="minorHAnsi"/>
                <w:sz w:val="22"/>
                <w:szCs w:val="22"/>
              </w:rPr>
              <w:t>ca</w:t>
            </w:r>
            <w:r w:rsidRPr="00DC1080">
              <w:rPr>
                <w:rFonts w:asciiTheme="minorHAnsi" w:hAnsiTheme="minorHAnsi" w:cstheme="minorHAnsi"/>
                <w:spacing w:val="1"/>
                <w:sz w:val="22"/>
                <w:szCs w:val="22"/>
              </w:rPr>
              <w:t>l</w:t>
            </w:r>
            <w:r w:rsidRPr="00DC1080">
              <w:rPr>
                <w:rFonts w:asciiTheme="minorHAnsi" w:hAnsiTheme="minorHAnsi" w:cstheme="minorHAnsi"/>
                <w:spacing w:val="-2"/>
                <w:sz w:val="22"/>
                <w:szCs w:val="22"/>
              </w:rPr>
              <w:t>s</w:t>
            </w:r>
            <w:r w:rsidRPr="00DC1080">
              <w:rPr>
                <w:rFonts w:asciiTheme="minorHAnsi" w:hAnsiTheme="minorHAnsi" w:cstheme="minorHAnsi"/>
                <w:sz w:val="22"/>
                <w:szCs w:val="22"/>
              </w:rPr>
              <w:t xml:space="preserve">/ </w:t>
            </w:r>
            <w:r w:rsidRPr="00DC1080">
              <w:rPr>
                <w:rFonts w:asciiTheme="minorHAnsi" w:hAnsiTheme="minorHAnsi" w:cstheme="minorHAnsi"/>
                <w:spacing w:val="-4"/>
                <w:sz w:val="22"/>
                <w:szCs w:val="22"/>
              </w:rPr>
              <w:t>m</w:t>
            </w:r>
            <w:r w:rsidRPr="00DC1080">
              <w:rPr>
                <w:rFonts w:asciiTheme="minorHAnsi" w:hAnsiTheme="minorHAnsi" w:cstheme="minorHAnsi"/>
                <w:sz w:val="22"/>
                <w:szCs w:val="22"/>
              </w:rPr>
              <w:t>a</w:t>
            </w:r>
            <w:r w:rsidRPr="00DC1080">
              <w:rPr>
                <w:rFonts w:asciiTheme="minorHAnsi" w:hAnsiTheme="minorHAnsi" w:cstheme="minorHAnsi"/>
                <w:spacing w:val="1"/>
                <w:sz w:val="22"/>
                <w:szCs w:val="22"/>
              </w:rPr>
              <w:t>t</w:t>
            </w:r>
            <w:r w:rsidRPr="00DC1080">
              <w:rPr>
                <w:rFonts w:asciiTheme="minorHAnsi" w:hAnsiTheme="minorHAnsi" w:cstheme="minorHAnsi"/>
                <w:sz w:val="22"/>
                <w:szCs w:val="22"/>
              </w:rPr>
              <w:t>e</w:t>
            </w:r>
            <w:r w:rsidRPr="00DC1080">
              <w:rPr>
                <w:rFonts w:asciiTheme="minorHAnsi" w:hAnsiTheme="minorHAnsi" w:cstheme="minorHAnsi"/>
                <w:spacing w:val="1"/>
                <w:sz w:val="22"/>
                <w:szCs w:val="22"/>
              </w:rPr>
              <w:t>ri</w:t>
            </w:r>
            <w:r w:rsidRPr="00DC1080">
              <w:rPr>
                <w:rFonts w:asciiTheme="minorHAnsi" w:hAnsiTheme="minorHAnsi" w:cstheme="minorHAnsi"/>
                <w:spacing w:val="-2"/>
                <w:sz w:val="22"/>
                <w:szCs w:val="22"/>
              </w:rPr>
              <w:t>a</w:t>
            </w:r>
            <w:r w:rsidRPr="00DC1080">
              <w:rPr>
                <w:rFonts w:asciiTheme="minorHAnsi" w:hAnsiTheme="minorHAnsi" w:cstheme="minorHAnsi"/>
                <w:spacing w:val="1"/>
                <w:sz w:val="22"/>
                <w:szCs w:val="22"/>
              </w:rPr>
              <w:t>l</w:t>
            </w:r>
            <w:r w:rsidRPr="00DC1080">
              <w:rPr>
                <w:rFonts w:asciiTheme="minorHAnsi" w:hAnsiTheme="minorHAnsi" w:cstheme="minorHAnsi"/>
                <w:sz w:val="22"/>
                <w:szCs w:val="22"/>
              </w:rPr>
              <w:t xml:space="preserve">s </w:t>
            </w:r>
            <w:r w:rsidRPr="00DC1080">
              <w:rPr>
                <w:rFonts w:asciiTheme="minorHAnsi" w:hAnsiTheme="minorHAnsi" w:cstheme="minorHAnsi"/>
                <w:spacing w:val="-1"/>
                <w:sz w:val="22"/>
                <w:szCs w:val="22"/>
              </w:rPr>
              <w:t>l</w:t>
            </w:r>
            <w:r w:rsidRPr="00DC1080">
              <w:rPr>
                <w:rFonts w:asciiTheme="minorHAnsi" w:hAnsiTheme="minorHAnsi" w:cstheme="minorHAnsi"/>
                <w:spacing w:val="1"/>
                <w:sz w:val="22"/>
                <w:szCs w:val="22"/>
              </w:rPr>
              <w:t>i</w:t>
            </w:r>
            <w:r w:rsidRPr="00DC1080">
              <w:rPr>
                <w:rFonts w:asciiTheme="minorHAnsi" w:hAnsiTheme="minorHAnsi" w:cstheme="minorHAnsi"/>
                <w:spacing w:val="-2"/>
                <w:sz w:val="22"/>
                <w:szCs w:val="22"/>
              </w:rPr>
              <w:t>k</w:t>
            </w:r>
            <w:r w:rsidRPr="00DC1080">
              <w:rPr>
                <w:rFonts w:asciiTheme="minorHAnsi" w:hAnsiTheme="minorHAnsi" w:cstheme="minorHAnsi"/>
                <w:sz w:val="22"/>
                <w:szCs w:val="22"/>
              </w:rPr>
              <w:t xml:space="preserve">e </w:t>
            </w:r>
            <w:r w:rsidRPr="00DC1080">
              <w:rPr>
                <w:rFonts w:asciiTheme="minorHAnsi" w:hAnsiTheme="minorHAnsi" w:cstheme="minorHAnsi"/>
                <w:spacing w:val="-1"/>
                <w:sz w:val="22"/>
                <w:szCs w:val="22"/>
              </w:rPr>
              <w:t>C</w:t>
            </w:r>
            <w:r w:rsidRPr="00DC1080">
              <w:rPr>
                <w:rFonts w:asciiTheme="minorHAnsi" w:hAnsiTheme="minorHAnsi" w:cstheme="minorHAnsi"/>
                <w:sz w:val="22"/>
                <w:szCs w:val="22"/>
              </w:rPr>
              <w:t>h</w:t>
            </w:r>
            <w:r w:rsidRPr="00DC1080">
              <w:rPr>
                <w:rFonts w:asciiTheme="minorHAnsi" w:hAnsiTheme="minorHAnsi" w:cstheme="minorHAnsi"/>
                <w:spacing w:val="1"/>
                <w:sz w:val="22"/>
                <w:szCs w:val="22"/>
              </w:rPr>
              <w:t>l</w:t>
            </w:r>
            <w:r w:rsidRPr="00DC1080">
              <w:rPr>
                <w:rFonts w:asciiTheme="minorHAnsi" w:hAnsiTheme="minorHAnsi" w:cstheme="minorHAnsi"/>
                <w:sz w:val="22"/>
                <w:szCs w:val="22"/>
              </w:rPr>
              <w:t>o</w:t>
            </w:r>
            <w:r w:rsidRPr="00DC1080">
              <w:rPr>
                <w:rFonts w:asciiTheme="minorHAnsi" w:hAnsiTheme="minorHAnsi" w:cstheme="minorHAnsi"/>
                <w:spacing w:val="-2"/>
                <w:sz w:val="22"/>
                <w:szCs w:val="22"/>
              </w:rPr>
              <w:t>r</w:t>
            </w:r>
            <w:r w:rsidRPr="00DC1080">
              <w:rPr>
                <w:rFonts w:asciiTheme="minorHAnsi" w:hAnsiTheme="minorHAnsi" w:cstheme="minorHAnsi"/>
                <w:spacing w:val="1"/>
                <w:sz w:val="22"/>
                <w:szCs w:val="22"/>
              </w:rPr>
              <w:t>i</w:t>
            </w:r>
            <w:r w:rsidRPr="00DC1080">
              <w:rPr>
                <w:rFonts w:asciiTheme="minorHAnsi" w:hAnsiTheme="minorHAnsi" w:cstheme="minorHAnsi"/>
                <w:sz w:val="22"/>
                <w:szCs w:val="22"/>
              </w:rPr>
              <w:t>ne,</w:t>
            </w:r>
            <w:r w:rsidRPr="00DC1080">
              <w:rPr>
                <w:rFonts w:asciiTheme="minorHAnsi" w:hAnsiTheme="minorHAnsi" w:cstheme="minorHAnsi"/>
                <w:spacing w:val="4"/>
                <w:sz w:val="22"/>
                <w:szCs w:val="22"/>
              </w:rPr>
              <w:t xml:space="preserve"> </w:t>
            </w:r>
            <w:r w:rsidRPr="00DC1080">
              <w:rPr>
                <w:rFonts w:asciiTheme="minorHAnsi" w:hAnsiTheme="minorHAnsi" w:cstheme="minorHAnsi"/>
                <w:spacing w:val="-3"/>
                <w:sz w:val="22"/>
                <w:szCs w:val="22"/>
              </w:rPr>
              <w:t>D</w:t>
            </w:r>
            <w:r w:rsidRPr="00DC1080">
              <w:rPr>
                <w:rFonts w:asciiTheme="minorHAnsi" w:hAnsiTheme="minorHAnsi" w:cstheme="minorHAnsi"/>
                <w:spacing w:val="1"/>
                <w:sz w:val="22"/>
                <w:szCs w:val="22"/>
              </w:rPr>
              <w:t>i</w:t>
            </w:r>
            <w:r w:rsidRPr="00DC1080">
              <w:rPr>
                <w:rFonts w:asciiTheme="minorHAnsi" w:hAnsiTheme="minorHAnsi" w:cstheme="minorHAnsi"/>
                <w:sz w:val="22"/>
                <w:szCs w:val="22"/>
              </w:rPr>
              <w:t>e</w:t>
            </w:r>
            <w:r w:rsidRPr="00DC1080">
              <w:rPr>
                <w:rFonts w:asciiTheme="minorHAnsi" w:hAnsiTheme="minorHAnsi" w:cstheme="minorHAnsi"/>
                <w:spacing w:val="-2"/>
                <w:sz w:val="22"/>
                <w:szCs w:val="22"/>
              </w:rPr>
              <w:t>s</w:t>
            </w:r>
            <w:r w:rsidRPr="00DC1080">
              <w:rPr>
                <w:rFonts w:asciiTheme="minorHAnsi" w:hAnsiTheme="minorHAnsi" w:cstheme="minorHAnsi"/>
                <w:sz w:val="22"/>
                <w:szCs w:val="22"/>
              </w:rPr>
              <w:t>e</w:t>
            </w:r>
            <w:r w:rsidRPr="00DC1080">
              <w:rPr>
                <w:rFonts w:asciiTheme="minorHAnsi" w:hAnsiTheme="minorHAnsi" w:cstheme="minorHAnsi"/>
                <w:spacing w:val="1"/>
                <w:sz w:val="22"/>
                <w:szCs w:val="22"/>
              </w:rPr>
              <w:t>l</w:t>
            </w:r>
            <w:r w:rsidRPr="00DC1080">
              <w:rPr>
                <w:rFonts w:asciiTheme="minorHAnsi" w:hAnsiTheme="minorHAnsi" w:cstheme="minorHAnsi"/>
                <w:sz w:val="22"/>
                <w:szCs w:val="22"/>
              </w:rPr>
              <w:t>,</w:t>
            </w:r>
            <w:r w:rsidRPr="00DC1080">
              <w:rPr>
                <w:rFonts w:asciiTheme="minorHAnsi" w:hAnsiTheme="minorHAnsi" w:cstheme="minorHAnsi"/>
                <w:spacing w:val="1"/>
                <w:sz w:val="22"/>
                <w:szCs w:val="22"/>
              </w:rPr>
              <w:t xml:space="preserve"> </w:t>
            </w:r>
            <w:r w:rsidRPr="00DC1080">
              <w:rPr>
                <w:rFonts w:asciiTheme="minorHAnsi" w:hAnsiTheme="minorHAnsi" w:cstheme="minorHAnsi"/>
                <w:sz w:val="22"/>
                <w:szCs w:val="22"/>
              </w:rPr>
              <w:t>Pe</w:t>
            </w:r>
            <w:r w:rsidRPr="00DC1080">
              <w:rPr>
                <w:rFonts w:asciiTheme="minorHAnsi" w:hAnsiTheme="minorHAnsi" w:cstheme="minorHAnsi"/>
                <w:spacing w:val="-1"/>
                <w:sz w:val="22"/>
                <w:szCs w:val="22"/>
              </w:rPr>
              <w:t>t</w:t>
            </w:r>
            <w:r w:rsidRPr="00DC1080">
              <w:rPr>
                <w:rFonts w:asciiTheme="minorHAnsi" w:hAnsiTheme="minorHAnsi" w:cstheme="minorHAnsi"/>
                <w:spacing w:val="1"/>
                <w:sz w:val="22"/>
                <w:szCs w:val="22"/>
              </w:rPr>
              <w:t>r</w:t>
            </w:r>
            <w:r w:rsidRPr="00DC1080">
              <w:rPr>
                <w:rFonts w:asciiTheme="minorHAnsi" w:hAnsiTheme="minorHAnsi" w:cstheme="minorHAnsi"/>
                <w:spacing w:val="-2"/>
                <w:sz w:val="22"/>
                <w:szCs w:val="22"/>
              </w:rPr>
              <w:t>o</w:t>
            </w:r>
            <w:r w:rsidRPr="00DC1080">
              <w:rPr>
                <w:rFonts w:asciiTheme="minorHAnsi" w:hAnsiTheme="minorHAnsi" w:cstheme="minorHAnsi"/>
                <w:spacing w:val="1"/>
                <w:sz w:val="22"/>
                <w:szCs w:val="22"/>
              </w:rPr>
              <w:t>l</w:t>
            </w:r>
            <w:r w:rsidRPr="00DC1080">
              <w:rPr>
                <w:rFonts w:asciiTheme="minorHAnsi" w:hAnsiTheme="minorHAnsi" w:cstheme="minorHAnsi"/>
                <w:sz w:val="22"/>
                <w:szCs w:val="22"/>
              </w:rPr>
              <w:t>e</w:t>
            </w:r>
            <w:r w:rsidRPr="00DC1080">
              <w:rPr>
                <w:rFonts w:asciiTheme="minorHAnsi" w:hAnsiTheme="minorHAnsi" w:cstheme="minorHAnsi"/>
                <w:spacing w:val="-2"/>
                <w:sz w:val="22"/>
                <w:szCs w:val="22"/>
              </w:rPr>
              <w:t>u</w:t>
            </w:r>
            <w:r w:rsidRPr="00DC1080">
              <w:rPr>
                <w:rFonts w:asciiTheme="minorHAnsi" w:hAnsiTheme="minorHAnsi" w:cstheme="minorHAnsi"/>
                <w:sz w:val="22"/>
                <w:szCs w:val="22"/>
              </w:rPr>
              <w:t>m p</w:t>
            </w:r>
            <w:r w:rsidRPr="00DC1080">
              <w:rPr>
                <w:rFonts w:asciiTheme="minorHAnsi" w:hAnsiTheme="minorHAnsi" w:cstheme="minorHAnsi"/>
                <w:spacing w:val="1"/>
                <w:sz w:val="22"/>
                <w:szCs w:val="22"/>
              </w:rPr>
              <w:t>r</w:t>
            </w:r>
            <w:r w:rsidRPr="00DC1080">
              <w:rPr>
                <w:rFonts w:asciiTheme="minorHAnsi" w:hAnsiTheme="minorHAnsi" w:cstheme="minorHAnsi"/>
                <w:sz w:val="22"/>
                <w:szCs w:val="22"/>
              </w:rPr>
              <w:t>oduc</w:t>
            </w:r>
            <w:r w:rsidRPr="00DC1080">
              <w:rPr>
                <w:rFonts w:asciiTheme="minorHAnsi" w:hAnsiTheme="minorHAnsi" w:cstheme="minorHAnsi"/>
                <w:spacing w:val="1"/>
                <w:sz w:val="22"/>
                <w:szCs w:val="22"/>
              </w:rPr>
              <w:t>ts</w:t>
            </w:r>
            <w:r w:rsidRPr="00DC1080">
              <w:rPr>
                <w:rFonts w:asciiTheme="minorHAnsi" w:hAnsiTheme="minorHAnsi" w:cstheme="minorHAnsi"/>
                <w:sz w:val="22"/>
                <w:szCs w:val="22"/>
              </w:rPr>
              <w:t>;</w:t>
            </w:r>
            <w:r w:rsidRPr="00DC1080">
              <w:rPr>
                <w:rFonts w:asciiTheme="minorHAnsi" w:hAnsiTheme="minorHAnsi" w:cstheme="minorHAnsi"/>
                <w:spacing w:val="5"/>
                <w:sz w:val="22"/>
                <w:szCs w:val="22"/>
              </w:rPr>
              <w:t xml:space="preserve"> </w:t>
            </w:r>
            <w:r w:rsidRPr="00DC1080">
              <w:rPr>
                <w:rFonts w:asciiTheme="minorHAnsi" w:hAnsiTheme="minorHAnsi" w:cstheme="minorHAnsi"/>
                <w:sz w:val="22"/>
                <w:szCs w:val="22"/>
              </w:rPr>
              <w:t>any o</w:t>
            </w:r>
            <w:r w:rsidRPr="00DC1080">
              <w:rPr>
                <w:rFonts w:asciiTheme="minorHAnsi" w:hAnsiTheme="minorHAnsi" w:cstheme="minorHAnsi"/>
                <w:spacing w:val="1"/>
                <w:sz w:val="22"/>
                <w:szCs w:val="22"/>
              </w:rPr>
              <w:t>t</w:t>
            </w:r>
            <w:r w:rsidRPr="00DC1080">
              <w:rPr>
                <w:rFonts w:asciiTheme="minorHAnsi" w:hAnsiTheme="minorHAnsi" w:cstheme="minorHAnsi"/>
                <w:sz w:val="22"/>
                <w:szCs w:val="22"/>
              </w:rPr>
              <w:t>h</w:t>
            </w:r>
            <w:r w:rsidRPr="00DC1080">
              <w:rPr>
                <w:rFonts w:asciiTheme="minorHAnsi" w:hAnsiTheme="minorHAnsi" w:cstheme="minorHAnsi"/>
                <w:spacing w:val="-2"/>
                <w:sz w:val="22"/>
                <w:szCs w:val="22"/>
              </w:rPr>
              <w:t>e</w:t>
            </w:r>
            <w:r w:rsidRPr="00DC1080">
              <w:rPr>
                <w:rFonts w:asciiTheme="minorHAnsi" w:hAnsiTheme="minorHAnsi" w:cstheme="minorHAnsi"/>
                <w:spacing w:val="1"/>
                <w:sz w:val="22"/>
                <w:szCs w:val="22"/>
              </w:rPr>
              <w:t>r</w:t>
            </w:r>
            <w:r w:rsidRPr="00DC1080">
              <w:rPr>
                <w:rFonts w:asciiTheme="minorHAnsi" w:hAnsiTheme="minorHAnsi" w:cstheme="minorHAnsi"/>
                <w:sz w:val="22"/>
                <w:szCs w:val="22"/>
              </w:rPr>
              <w:t>?</w:t>
            </w:r>
          </w:p>
        </w:tc>
        <w:tc>
          <w:tcPr>
            <w:tcW w:w="1620" w:type="dxa"/>
            <w:gridSpan w:val="2"/>
            <w:tcBorders>
              <w:top w:val="single" w:sz="5" w:space="0" w:color="000000"/>
              <w:left w:val="single" w:sz="5" w:space="0" w:color="000000"/>
              <w:bottom w:val="single" w:sz="5" w:space="0" w:color="000000"/>
              <w:right w:val="single" w:sz="5" w:space="0" w:color="000000"/>
            </w:tcBorders>
          </w:tcPr>
          <w:p w14:paraId="61F12BE0" w14:textId="77777777" w:rsidR="004B3EC1" w:rsidRPr="00DC1080" w:rsidRDefault="004B3EC1" w:rsidP="004B3EC1">
            <w:pPr>
              <w:rPr>
                <w:rFonts w:asciiTheme="minorHAnsi" w:hAnsiTheme="minorHAnsi" w:cstheme="minorHAnsi"/>
                <w:sz w:val="22"/>
                <w:szCs w:val="22"/>
              </w:rPr>
            </w:pPr>
          </w:p>
        </w:tc>
        <w:tc>
          <w:tcPr>
            <w:tcW w:w="642" w:type="dxa"/>
            <w:gridSpan w:val="2"/>
            <w:tcBorders>
              <w:top w:val="single" w:sz="5" w:space="0" w:color="000000"/>
              <w:left w:val="single" w:sz="5" w:space="0" w:color="000000"/>
              <w:bottom w:val="single" w:sz="5" w:space="0" w:color="000000"/>
              <w:right w:val="single" w:sz="5" w:space="0" w:color="000000"/>
            </w:tcBorders>
          </w:tcPr>
          <w:p w14:paraId="7C2D1B98" w14:textId="77777777" w:rsidR="004B3EC1" w:rsidRPr="00DC1080" w:rsidRDefault="004B3EC1" w:rsidP="004B3EC1">
            <w:pPr>
              <w:rPr>
                <w:rFonts w:asciiTheme="minorHAnsi" w:hAnsiTheme="minorHAnsi" w:cstheme="minorHAnsi"/>
                <w:sz w:val="22"/>
                <w:szCs w:val="22"/>
              </w:rPr>
            </w:pPr>
          </w:p>
        </w:tc>
        <w:tc>
          <w:tcPr>
            <w:tcW w:w="2340" w:type="dxa"/>
            <w:gridSpan w:val="2"/>
            <w:tcBorders>
              <w:top w:val="single" w:sz="5" w:space="0" w:color="000000"/>
              <w:left w:val="single" w:sz="5" w:space="0" w:color="000000"/>
              <w:bottom w:val="single" w:sz="5" w:space="0" w:color="000000"/>
              <w:right w:val="single" w:sz="5" w:space="0" w:color="000000"/>
            </w:tcBorders>
          </w:tcPr>
          <w:p w14:paraId="698893A6" w14:textId="77777777" w:rsidR="004B3EC1" w:rsidRPr="00DC1080" w:rsidRDefault="004B3EC1" w:rsidP="004B3EC1">
            <w:pPr>
              <w:rPr>
                <w:rFonts w:asciiTheme="minorHAnsi" w:hAnsiTheme="minorHAnsi" w:cstheme="minorHAnsi"/>
                <w:sz w:val="22"/>
                <w:szCs w:val="22"/>
              </w:rPr>
            </w:pPr>
          </w:p>
        </w:tc>
      </w:tr>
      <w:tr w:rsidR="004B3EC1" w:rsidRPr="00B43CE6" w14:paraId="4AC1AA9F" w14:textId="77777777" w:rsidTr="00DC1080">
        <w:trPr>
          <w:gridAfter w:val="2"/>
          <w:wAfter w:w="12572" w:type="dxa"/>
          <w:trHeight w:val="20"/>
        </w:trPr>
        <w:tc>
          <w:tcPr>
            <w:tcW w:w="720" w:type="dxa"/>
            <w:gridSpan w:val="2"/>
            <w:tcBorders>
              <w:top w:val="single" w:sz="5" w:space="0" w:color="000000"/>
              <w:left w:val="single" w:sz="5" w:space="0" w:color="000000"/>
              <w:bottom w:val="single" w:sz="5" w:space="0" w:color="000000"/>
              <w:right w:val="single" w:sz="5" w:space="0" w:color="000000"/>
            </w:tcBorders>
          </w:tcPr>
          <w:p w14:paraId="6F8CD574" w14:textId="77777777" w:rsidR="004B3EC1" w:rsidRPr="00DC1080" w:rsidRDefault="004B3EC1" w:rsidP="004B3EC1">
            <w:pPr>
              <w:rPr>
                <w:rFonts w:asciiTheme="minorHAnsi" w:hAnsiTheme="minorHAnsi" w:cstheme="minorHAnsi"/>
                <w:sz w:val="22"/>
                <w:szCs w:val="22"/>
              </w:rPr>
            </w:pPr>
            <w:r>
              <w:rPr>
                <w:rFonts w:asciiTheme="minorHAnsi" w:hAnsiTheme="minorHAnsi" w:cstheme="minorHAnsi"/>
                <w:spacing w:val="1"/>
                <w:sz w:val="22"/>
                <w:szCs w:val="22"/>
              </w:rPr>
              <w:t>10.</w:t>
            </w:r>
          </w:p>
        </w:tc>
        <w:tc>
          <w:tcPr>
            <w:tcW w:w="4230" w:type="dxa"/>
            <w:gridSpan w:val="3"/>
            <w:tcBorders>
              <w:top w:val="single" w:sz="5" w:space="0" w:color="000000"/>
              <w:left w:val="single" w:sz="5" w:space="0" w:color="000000"/>
              <w:bottom w:val="single" w:sz="5" w:space="0" w:color="000000"/>
              <w:right w:val="single" w:sz="5" w:space="0" w:color="000000"/>
            </w:tcBorders>
          </w:tcPr>
          <w:p w14:paraId="08E5C7FE" w14:textId="77777777" w:rsidR="004B3EC1" w:rsidRPr="00DC1080" w:rsidRDefault="004B3EC1" w:rsidP="004B3EC1">
            <w:pPr>
              <w:rPr>
                <w:rFonts w:asciiTheme="minorHAnsi" w:hAnsiTheme="minorHAnsi" w:cstheme="minorHAnsi"/>
                <w:sz w:val="22"/>
                <w:szCs w:val="22"/>
              </w:rPr>
            </w:pPr>
            <w:r w:rsidRPr="00DC1080">
              <w:rPr>
                <w:rFonts w:asciiTheme="minorHAnsi" w:hAnsiTheme="minorHAnsi" w:cstheme="minorHAnsi"/>
                <w:sz w:val="22"/>
                <w:szCs w:val="22"/>
              </w:rPr>
              <w:t>W</w:t>
            </w:r>
            <w:r w:rsidRPr="00DC1080">
              <w:rPr>
                <w:rFonts w:asciiTheme="minorHAnsi" w:hAnsiTheme="minorHAnsi" w:cstheme="minorHAnsi"/>
                <w:spacing w:val="-1"/>
                <w:sz w:val="22"/>
                <w:szCs w:val="22"/>
              </w:rPr>
              <w:t>i</w:t>
            </w:r>
            <w:r w:rsidRPr="00DC1080">
              <w:rPr>
                <w:rFonts w:asciiTheme="minorHAnsi" w:hAnsiTheme="minorHAnsi" w:cstheme="minorHAnsi"/>
                <w:spacing w:val="1"/>
                <w:sz w:val="22"/>
                <w:szCs w:val="22"/>
              </w:rPr>
              <w:t>l</w:t>
            </w:r>
            <w:r w:rsidRPr="00DC1080">
              <w:rPr>
                <w:rFonts w:asciiTheme="minorHAnsi" w:hAnsiTheme="minorHAnsi" w:cstheme="minorHAnsi"/>
                <w:sz w:val="22"/>
                <w:szCs w:val="22"/>
              </w:rPr>
              <w:t>l</w:t>
            </w:r>
            <w:r w:rsidRPr="00DC1080">
              <w:rPr>
                <w:rFonts w:asciiTheme="minorHAnsi" w:hAnsiTheme="minorHAnsi" w:cstheme="minorHAnsi"/>
                <w:spacing w:val="1"/>
                <w:sz w:val="22"/>
                <w:szCs w:val="22"/>
              </w:rPr>
              <w:t xml:space="preserve"> t</w:t>
            </w:r>
            <w:r w:rsidRPr="00DC1080">
              <w:rPr>
                <w:rFonts w:asciiTheme="minorHAnsi" w:hAnsiTheme="minorHAnsi" w:cstheme="minorHAnsi"/>
                <w:sz w:val="22"/>
                <w:szCs w:val="22"/>
              </w:rPr>
              <w:t>he</w:t>
            </w:r>
            <w:r w:rsidRPr="00DC1080">
              <w:rPr>
                <w:rFonts w:asciiTheme="minorHAnsi" w:hAnsiTheme="minorHAnsi" w:cstheme="minorHAnsi"/>
                <w:spacing w:val="2"/>
                <w:sz w:val="22"/>
                <w:szCs w:val="22"/>
              </w:rPr>
              <w:t xml:space="preserve"> </w:t>
            </w:r>
            <w:r w:rsidRPr="00DC1080">
              <w:rPr>
                <w:rFonts w:asciiTheme="minorHAnsi" w:hAnsiTheme="minorHAnsi" w:cstheme="minorHAnsi"/>
                <w:spacing w:val="-2"/>
                <w:sz w:val="22"/>
                <w:szCs w:val="22"/>
              </w:rPr>
              <w:t>p</w:t>
            </w:r>
            <w:r w:rsidRPr="00DC1080">
              <w:rPr>
                <w:rFonts w:asciiTheme="minorHAnsi" w:hAnsiTheme="minorHAnsi" w:cstheme="minorHAnsi"/>
                <w:spacing w:val="1"/>
                <w:sz w:val="22"/>
                <w:szCs w:val="22"/>
              </w:rPr>
              <w:t>r</w:t>
            </w:r>
            <w:r w:rsidRPr="00DC1080">
              <w:rPr>
                <w:rFonts w:asciiTheme="minorHAnsi" w:hAnsiTheme="minorHAnsi" w:cstheme="minorHAnsi"/>
                <w:spacing w:val="-2"/>
                <w:sz w:val="22"/>
                <w:szCs w:val="22"/>
              </w:rPr>
              <w:t>o</w:t>
            </w:r>
            <w:r w:rsidRPr="00DC1080">
              <w:rPr>
                <w:rFonts w:asciiTheme="minorHAnsi" w:hAnsiTheme="minorHAnsi" w:cstheme="minorHAnsi"/>
                <w:spacing w:val="1"/>
                <w:sz w:val="22"/>
                <w:szCs w:val="22"/>
              </w:rPr>
              <w:t>j</w:t>
            </w:r>
            <w:r w:rsidRPr="00DC1080">
              <w:rPr>
                <w:rFonts w:asciiTheme="minorHAnsi" w:hAnsiTheme="minorHAnsi" w:cstheme="minorHAnsi"/>
                <w:sz w:val="22"/>
                <w:szCs w:val="22"/>
              </w:rPr>
              <w:t>e</w:t>
            </w:r>
            <w:r w:rsidRPr="00DC1080">
              <w:rPr>
                <w:rFonts w:asciiTheme="minorHAnsi" w:hAnsiTheme="minorHAnsi" w:cstheme="minorHAnsi"/>
                <w:spacing w:val="-2"/>
                <w:sz w:val="22"/>
                <w:szCs w:val="22"/>
              </w:rPr>
              <w:t>c</w:t>
            </w:r>
            <w:r w:rsidRPr="00DC1080">
              <w:rPr>
                <w:rFonts w:asciiTheme="minorHAnsi" w:hAnsiTheme="minorHAnsi" w:cstheme="minorHAnsi"/>
                <w:sz w:val="22"/>
                <w:szCs w:val="22"/>
              </w:rPr>
              <w:t>t</w:t>
            </w:r>
            <w:r w:rsidRPr="00DC1080">
              <w:rPr>
                <w:rFonts w:asciiTheme="minorHAnsi" w:hAnsiTheme="minorHAnsi" w:cstheme="minorHAnsi"/>
                <w:spacing w:val="3"/>
                <w:sz w:val="22"/>
                <w:szCs w:val="22"/>
              </w:rPr>
              <w:t xml:space="preserve"> </w:t>
            </w:r>
            <w:r w:rsidRPr="00DC1080">
              <w:rPr>
                <w:rFonts w:asciiTheme="minorHAnsi" w:hAnsiTheme="minorHAnsi" w:cstheme="minorHAnsi"/>
                <w:spacing w:val="-2"/>
                <w:sz w:val="22"/>
                <w:szCs w:val="22"/>
              </w:rPr>
              <w:t>p</w:t>
            </w:r>
            <w:r w:rsidRPr="00DC1080">
              <w:rPr>
                <w:rFonts w:asciiTheme="minorHAnsi" w:hAnsiTheme="minorHAnsi" w:cstheme="minorHAnsi"/>
                <w:spacing w:val="1"/>
                <w:sz w:val="22"/>
                <w:szCs w:val="22"/>
              </w:rPr>
              <w:t>r</w:t>
            </w:r>
            <w:r w:rsidRPr="00DC1080">
              <w:rPr>
                <w:rFonts w:asciiTheme="minorHAnsi" w:hAnsiTheme="minorHAnsi" w:cstheme="minorHAnsi"/>
                <w:sz w:val="22"/>
                <w:szCs w:val="22"/>
              </w:rPr>
              <w:t>odu</w:t>
            </w:r>
            <w:r w:rsidRPr="00DC1080">
              <w:rPr>
                <w:rFonts w:asciiTheme="minorHAnsi" w:hAnsiTheme="minorHAnsi" w:cstheme="minorHAnsi"/>
                <w:spacing w:val="-2"/>
                <w:sz w:val="22"/>
                <w:szCs w:val="22"/>
              </w:rPr>
              <w:t>c</w:t>
            </w:r>
            <w:r w:rsidRPr="00DC1080">
              <w:rPr>
                <w:rFonts w:asciiTheme="minorHAnsi" w:hAnsiTheme="minorHAnsi" w:cstheme="minorHAnsi"/>
                <w:sz w:val="22"/>
                <w:szCs w:val="22"/>
              </w:rPr>
              <w:t>e so</w:t>
            </w:r>
            <w:r w:rsidRPr="00DC1080">
              <w:rPr>
                <w:rFonts w:asciiTheme="minorHAnsi" w:hAnsiTheme="minorHAnsi" w:cstheme="minorHAnsi"/>
                <w:spacing w:val="-1"/>
                <w:sz w:val="22"/>
                <w:szCs w:val="22"/>
              </w:rPr>
              <w:t>l</w:t>
            </w:r>
            <w:r w:rsidRPr="00DC1080">
              <w:rPr>
                <w:rFonts w:asciiTheme="minorHAnsi" w:hAnsiTheme="minorHAnsi" w:cstheme="minorHAnsi"/>
                <w:spacing w:val="1"/>
                <w:sz w:val="22"/>
                <w:szCs w:val="22"/>
              </w:rPr>
              <w:t>i</w:t>
            </w:r>
            <w:r w:rsidRPr="00DC1080">
              <w:rPr>
                <w:rFonts w:asciiTheme="minorHAnsi" w:hAnsiTheme="minorHAnsi" w:cstheme="minorHAnsi"/>
                <w:sz w:val="22"/>
                <w:szCs w:val="22"/>
              </w:rPr>
              <w:t>d</w:t>
            </w:r>
            <w:r w:rsidRPr="00DC1080">
              <w:rPr>
                <w:rFonts w:asciiTheme="minorHAnsi" w:hAnsiTheme="minorHAnsi" w:cstheme="minorHAnsi"/>
                <w:spacing w:val="2"/>
                <w:sz w:val="22"/>
                <w:szCs w:val="22"/>
              </w:rPr>
              <w:t xml:space="preserve"> </w:t>
            </w:r>
            <w:r w:rsidRPr="00DC1080">
              <w:rPr>
                <w:rFonts w:asciiTheme="minorHAnsi" w:hAnsiTheme="minorHAnsi" w:cstheme="minorHAnsi"/>
                <w:sz w:val="22"/>
                <w:szCs w:val="22"/>
              </w:rPr>
              <w:t xml:space="preserve">or </w:t>
            </w:r>
            <w:r w:rsidRPr="00DC1080">
              <w:rPr>
                <w:rFonts w:asciiTheme="minorHAnsi" w:hAnsiTheme="minorHAnsi" w:cstheme="minorHAnsi"/>
                <w:spacing w:val="-1"/>
                <w:sz w:val="22"/>
                <w:szCs w:val="22"/>
              </w:rPr>
              <w:t>l</w:t>
            </w:r>
            <w:r w:rsidRPr="00DC1080">
              <w:rPr>
                <w:rFonts w:asciiTheme="minorHAnsi" w:hAnsiTheme="minorHAnsi" w:cstheme="minorHAnsi"/>
                <w:spacing w:val="1"/>
                <w:sz w:val="22"/>
                <w:szCs w:val="22"/>
              </w:rPr>
              <w:t>i</w:t>
            </w:r>
            <w:r w:rsidRPr="00DC1080">
              <w:rPr>
                <w:rFonts w:asciiTheme="minorHAnsi" w:hAnsiTheme="minorHAnsi" w:cstheme="minorHAnsi"/>
                <w:sz w:val="22"/>
                <w:szCs w:val="22"/>
              </w:rPr>
              <w:t>q</w:t>
            </w:r>
            <w:r w:rsidRPr="00DC1080">
              <w:rPr>
                <w:rFonts w:asciiTheme="minorHAnsi" w:hAnsiTheme="minorHAnsi" w:cstheme="minorHAnsi"/>
                <w:spacing w:val="-2"/>
                <w:sz w:val="22"/>
                <w:szCs w:val="22"/>
              </w:rPr>
              <w:t>u</w:t>
            </w:r>
            <w:r w:rsidRPr="00DC1080">
              <w:rPr>
                <w:rFonts w:asciiTheme="minorHAnsi" w:hAnsiTheme="minorHAnsi" w:cstheme="minorHAnsi"/>
                <w:spacing w:val="1"/>
                <w:sz w:val="22"/>
                <w:szCs w:val="22"/>
              </w:rPr>
              <w:t>i</w:t>
            </w:r>
            <w:r w:rsidRPr="00DC1080">
              <w:rPr>
                <w:rFonts w:asciiTheme="minorHAnsi" w:hAnsiTheme="minorHAnsi" w:cstheme="minorHAnsi"/>
                <w:sz w:val="22"/>
                <w:szCs w:val="22"/>
              </w:rPr>
              <w:t xml:space="preserve">d </w:t>
            </w:r>
            <w:r w:rsidRPr="00DC1080">
              <w:rPr>
                <w:rFonts w:asciiTheme="minorHAnsi" w:hAnsiTheme="minorHAnsi" w:cstheme="minorHAnsi"/>
                <w:spacing w:val="-1"/>
                <w:sz w:val="22"/>
                <w:szCs w:val="22"/>
              </w:rPr>
              <w:t>w</w:t>
            </w:r>
            <w:r w:rsidRPr="00DC1080">
              <w:rPr>
                <w:rFonts w:asciiTheme="minorHAnsi" w:hAnsiTheme="minorHAnsi" w:cstheme="minorHAnsi"/>
                <w:sz w:val="22"/>
                <w:szCs w:val="22"/>
              </w:rPr>
              <w:t>a</w:t>
            </w:r>
            <w:r w:rsidRPr="00DC1080">
              <w:rPr>
                <w:rFonts w:asciiTheme="minorHAnsi" w:hAnsiTheme="minorHAnsi" w:cstheme="minorHAnsi"/>
                <w:spacing w:val="1"/>
                <w:sz w:val="22"/>
                <w:szCs w:val="22"/>
              </w:rPr>
              <w:t>st</w:t>
            </w:r>
            <w:r w:rsidRPr="00DC1080">
              <w:rPr>
                <w:rFonts w:asciiTheme="minorHAnsi" w:hAnsiTheme="minorHAnsi" w:cstheme="minorHAnsi"/>
                <w:spacing w:val="-2"/>
                <w:sz w:val="22"/>
                <w:szCs w:val="22"/>
              </w:rPr>
              <w:t>e</w:t>
            </w:r>
            <w:r w:rsidRPr="00DC1080">
              <w:rPr>
                <w:rFonts w:asciiTheme="minorHAnsi" w:hAnsiTheme="minorHAnsi" w:cstheme="minorHAnsi"/>
                <w:spacing w:val="1"/>
                <w:sz w:val="22"/>
                <w:szCs w:val="22"/>
              </w:rPr>
              <w:t>s</w:t>
            </w:r>
            <w:r w:rsidRPr="00DC1080">
              <w:rPr>
                <w:rFonts w:asciiTheme="minorHAnsi" w:hAnsiTheme="minorHAnsi" w:cstheme="minorHAnsi"/>
                <w:sz w:val="22"/>
                <w:szCs w:val="22"/>
              </w:rPr>
              <w:t>;</w:t>
            </w:r>
            <w:r w:rsidRPr="00DC1080">
              <w:rPr>
                <w:rFonts w:asciiTheme="minorHAnsi" w:hAnsiTheme="minorHAnsi" w:cstheme="minorHAnsi"/>
                <w:spacing w:val="3"/>
                <w:sz w:val="22"/>
                <w:szCs w:val="22"/>
              </w:rPr>
              <w:t xml:space="preserve"> </w:t>
            </w:r>
            <w:r w:rsidRPr="00DC1080">
              <w:rPr>
                <w:rFonts w:asciiTheme="minorHAnsi" w:hAnsiTheme="minorHAnsi" w:cstheme="minorHAnsi"/>
                <w:spacing w:val="-1"/>
                <w:sz w:val="22"/>
                <w:szCs w:val="22"/>
              </w:rPr>
              <w:t>i</w:t>
            </w:r>
            <w:r w:rsidRPr="00DC1080">
              <w:rPr>
                <w:rFonts w:asciiTheme="minorHAnsi" w:hAnsiTheme="minorHAnsi" w:cstheme="minorHAnsi"/>
                <w:sz w:val="22"/>
                <w:szCs w:val="22"/>
              </w:rPr>
              <w:t>nc</w:t>
            </w:r>
            <w:r w:rsidRPr="00DC1080">
              <w:rPr>
                <w:rFonts w:asciiTheme="minorHAnsi" w:hAnsiTheme="minorHAnsi" w:cstheme="minorHAnsi"/>
                <w:spacing w:val="-1"/>
                <w:sz w:val="22"/>
                <w:szCs w:val="22"/>
              </w:rPr>
              <w:t>l</w:t>
            </w:r>
            <w:r w:rsidRPr="00DC1080">
              <w:rPr>
                <w:rFonts w:asciiTheme="minorHAnsi" w:hAnsiTheme="minorHAnsi" w:cstheme="minorHAnsi"/>
                <w:sz w:val="22"/>
                <w:szCs w:val="22"/>
              </w:rPr>
              <w:t>ud</w:t>
            </w:r>
            <w:r w:rsidRPr="00DC1080">
              <w:rPr>
                <w:rFonts w:asciiTheme="minorHAnsi" w:hAnsiTheme="minorHAnsi" w:cstheme="minorHAnsi"/>
                <w:spacing w:val="1"/>
                <w:sz w:val="22"/>
                <w:szCs w:val="22"/>
              </w:rPr>
              <w:t>i</w:t>
            </w:r>
            <w:r w:rsidRPr="00DC1080">
              <w:rPr>
                <w:rFonts w:asciiTheme="minorHAnsi" w:hAnsiTheme="minorHAnsi" w:cstheme="minorHAnsi"/>
                <w:sz w:val="22"/>
                <w:szCs w:val="22"/>
              </w:rPr>
              <w:t>ng con</w:t>
            </w:r>
            <w:r w:rsidRPr="00DC1080">
              <w:rPr>
                <w:rFonts w:asciiTheme="minorHAnsi" w:hAnsiTheme="minorHAnsi" w:cstheme="minorHAnsi"/>
                <w:spacing w:val="-2"/>
                <w:sz w:val="22"/>
                <w:szCs w:val="22"/>
              </w:rPr>
              <w:t>s</w:t>
            </w:r>
            <w:r w:rsidRPr="00DC1080">
              <w:rPr>
                <w:rFonts w:asciiTheme="minorHAnsi" w:hAnsiTheme="minorHAnsi" w:cstheme="minorHAnsi"/>
                <w:spacing w:val="1"/>
                <w:sz w:val="22"/>
                <w:szCs w:val="22"/>
              </w:rPr>
              <w:t>tr</w:t>
            </w:r>
            <w:r w:rsidRPr="00DC1080">
              <w:rPr>
                <w:rFonts w:asciiTheme="minorHAnsi" w:hAnsiTheme="minorHAnsi" w:cstheme="minorHAnsi"/>
                <w:spacing w:val="-2"/>
                <w:sz w:val="22"/>
                <w:szCs w:val="22"/>
              </w:rPr>
              <w:t>u</w:t>
            </w:r>
            <w:r w:rsidRPr="00DC1080">
              <w:rPr>
                <w:rFonts w:asciiTheme="minorHAnsi" w:hAnsiTheme="minorHAnsi" w:cstheme="minorHAnsi"/>
                <w:sz w:val="22"/>
                <w:szCs w:val="22"/>
              </w:rPr>
              <w:t>c</w:t>
            </w:r>
            <w:r w:rsidRPr="00DC1080">
              <w:rPr>
                <w:rFonts w:asciiTheme="minorHAnsi" w:hAnsiTheme="minorHAnsi" w:cstheme="minorHAnsi"/>
                <w:spacing w:val="-1"/>
                <w:sz w:val="22"/>
                <w:szCs w:val="22"/>
              </w:rPr>
              <w:t>t</w:t>
            </w:r>
            <w:r w:rsidRPr="00DC1080">
              <w:rPr>
                <w:rFonts w:asciiTheme="minorHAnsi" w:hAnsiTheme="minorHAnsi" w:cstheme="minorHAnsi"/>
                <w:spacing w:val="1"/>
                <w:sz w:val="22"/>
                <w:szCs w:val="22"/>
              </w:rPr>
              <w:t>i</w:t>
            </w:r>
            <w:r w:rsidRPr="00DC1080">
              <w:rPr>
                <w:rFonts w:asciiTheme="minorHAnsi" w:hAnsiTheme="minorHAnsi" w:cstheme="minorHAnsi"/>
                <w:sz w:val="22"/>
                <w:szCs w:val="22"/>
              </w:rPr>
              <w:t>o</w:t>
            </w:r>
            <w:r w:rsidRPr="00DC1080">
              <w:rPr>
                <w:rFonts w:asciiTheme="minorHAnsi" w:hAnsiTheme="minorHAnsi" w:cstheme="minorHAnsi"/>
                <w:spacing w:val="2"/>
                <w:sz w:val="22"/>
                <w:szCs w:val="22"/>
              </w:rPr>
              <w:t>n</w:t>
            </w:r>
            <w:r w:rsidRPr="00DC1080">
              <w:rPr>
                <w:rFonts w:asciiTheme="minorHAnsi" w:hAnsiTheme="minorHAnsi" w:cstheme="minorHAnsi"/>
                <w:spacing w:val="-1"/>
                <w:sz w:val="22"/>
                <w:szCs w:val="22"/>
              </w:rPr>
              <w:t>/</w:t>
            </w:r>
            <w:r w:rsidRPr="00DC1080">
              <w:rPr>
                <w:rFonts w:asciiTheme="minorHAnsi" w:hAnsiTheme="minorHAnsi" w:cstheme="minorHAnsi"/>
                <w:sz w:val="22"/>
                <w:szCs w:val="22"/>
              </w:rPr>
              <w:t>de</w:t>
            </w:r>
            <w:r w:rsidRPr="00DC1080">
              <w:rPr>
                <w:rFonts w:asciiTheme="minorHAnsi" w:hAnsiTheme="minorHAnsi" w:cstheme="minorHAnsi"/>
                <w:spacing w:val="-3"/>
                <w:sz w:val="22"/>
                <w:szCs w:val="22"/>
              </w:rPr>
              <w:t>m</w:t>
            </w:r>
            <w:r w:rsidRPr="00DC1080">
              <w:rPr>
                <w:rFonts w:asciiTheme="minorHAnsi" w:hAnsiTheme="minorHAnsi" w:cstheme="minorHAnsi"/>
                <w:sz w:val="22"/>
                <w:szCs w:val="22"/>
              </w:rPr>
              <w:t>o</w:t>
            </w:r>
            <w:r w:rsidRPr="00DC1080">
              <w:rPr>
                <w:rFonts w:asciiTheme="minorHAnsi" w:hAnsiTheme="minorHAnsi" w:cstheme="minorHAnsi"/>
                <w:spacing w:val="1"/>
                <w:sz w:val="22"/>
                <w:szCs w:val="22"/>
              </w:rPr>
              <w:t>li</w:t>
            </w:r>
            <w:r w:rsidRPr="00DC1080">
              <w:rPr>
                <w:rFonts w:asciiTheme="minorHAnsi" w:hAnsiTheme="minorHAnsi" w:cstheme="minorHAnsi"/>
                <w:spacing w:val="-1"/>
                <w:sz w:val="22"/>
                <w:szCs w:val="22"/>
              </w:rPr>
              <w:t>t</w:t>
            </w:r>
            <w:r w:rsidRPr="00DC1080">
              <w:rPr>
                <w:rFonts w:asciiTheme="minorHAnsi" w:hAnsiTheme="minorHAnsi" w:cstheme="minorHAnsi"/>
                <w:spacing w:val="1"/>
                <w:sz w:val="22"/>
                <w:szCs w:val="22"/>
              </w:rPr>
              <w:t>i</w:t>
            </w:r>
            <w:r w:rsidRPr="00DC1080">
              <w:rPr>
                <w:rFonts w:asciiTheme="minorHAnsi" w:hAnsiTheme="minorHAnsi" w:cstheme="minorHAnsi"/>
                <w:spacing w:val="-2"/>
                <w:sz w:val="22"/>
                <w:szCs w:val="22"/>
              </w:rPr>
              <w:t>o</w:t>
            </w:r>
            <w:r w:rsidRPr="00DC1080">
              <w:rPr>
                <w:rFonts w:asciiTheme="minorHAnsi" w:hAnsiTheme="minorHAnsi" w:cstheme="minorHAnsi"/>
                <w:sz w:val="22"/>
                <w:szCs w:val="22"/>
              </w:rPr>
              <w:t xml:space="preserve">n </w:t>
            </w:r>
            <w:r w:rsidRPr="00DC1080">
              <w:rPr>
                <w:rFonts w:asciiTheme="minorHAnsi" w:hAnsiTheme="minorHAnsi" w:cstheme="minorHAnsi"/>
                <w:spacing w:val="-1"/>
                <w:sz w:val="22"/>
                <w:szCs w:val="22"/>
              </w:rPr>
              <w:t>w</w:t>
            </w:r>
            <w:r w:rsidRPr="00DC1080">
              <w:rPr>
                <w:rFonts w:asciiTheme="minorHAnsi" w:hAnsiTheme="minorHAnsi" w:cstheme="minorHAnsi"/>
                <w:sz w:val="22"/>
                <w:szCs w:val="22"/>
              </w:rPr>
              <w:t>a</w:t>
            </w:r>
            <w:r w:rsidRPr="00DC1080">
              <w:rPr>
                <w:rFonts w:asciiTheme="minorHAnsi" w:hAnsiTheme="minorHAnsi" w:cstheme="minorHAnsi"/>
                <w:spacing w:val="1"/>
                <w:sz w:val="22"/>
                <w:szCs w:val="22"/>
              </w:rPr>
              <w:t>st</w:t>
            </w:r>
            <w:r w:rsidRPr="00DC1080">
              <w:rPr>
                <w:rFonts w:asciiTheme="minorHAnsi" w:hAnsiTheme="minorHAnsi" w:cstheme="minorHAnsi"/>
                <w:spacing w:val="-2"/>
                <w:sz w:val="22"/>
                <w:szCs w:val="22"/>
              </w:rPr>
              <w:t>e</w:t>
            </w:r>
            <w:r w:rsidRPr="00DC1080">
              <w:rPr>
                <w:rFonts w:asciiTheme="minorHAnsi" w:hAnsiTheme="minorHAnsi" w:cstheme="minorHAnsi"/>
                <w:sz w:val="22"/>
                <w:szCs w:val="22"/>
              </w:rPr>
              <w:t>s;</w:t>
            </w:r>
            <w:r w:rsidRPr="00DC1080">
              <w:rPr>
                <w:rFonts w:asciiTheme="minorHAnsi" w:hAnsiTheme="minorHAnsi" w:cstheme="minorHAnsi"/>
                <w:spacing w:val="3"/>
                <w:sz w:val="22"/>
                <w:szCs w:val="22"/>
              </w:rPr>
              <w:t xml:space="preserve"> </w:t>
            </w:r>
            <w:r w:rsidRPr="00DC1080">
              <w:rPr>
                <w:rFonts w:asciiTheme="minorHAnsi" w:hAnsiTheme="minorHAnsi" w:cstheme="minorHAnsi"/>
                <w:sz w:val="22"/>
                <w:szCs w:val="22"/>
              </w:rPr>
              <w:t>p</w:t>
            </w:r>
            <w:r w:rsidRPr="00DC1080">
              <w:rPr>
                <w:rFonts w:asciiTheme="minorHAnsi" w:hAnsiTheme="minorHAnsi" w:cstheme="minorHAnsi"/>
                <w:spacing w:val="-2"/>
                <w:sz w:val="22"/>
                <w:szCs w:val="22"/>
              </w:rPr>
              <w:t>o</w:t>
            </w:r>
            <w:r w:rsidRPr="00DC1080">
              <w:rPr>
                <w:rFonts w:asciiTheme="minorHAnsi" w:hAnsiTheme="minorHAnsi" w:cstheme="minorHAnsi"/>
                <w:spacing w:val="1"/>
                <w:sz w:val="22"/>
                <w:szCs w:val="22"/>
              </w:rPr>
              <w:t>ll</w:t>
            </w:r>
            <w:r w:rsidRPr="00DC1080">
              <w:rPr>
                <w:rFonts w:asciiTheme="minorHAnsi" w:hAnsiTheme="minorHAnsi" w:cstheme="minorHAnsi"/>
                <w:spacing w:val="-2"/>
                <w:sz w:val="22"/>
                <w:szCs w:val="22"/>
              </w:rPr>
              <w:t>u</w:t>
            </w:r>
            <w:r w:rsidRPr="00DC1080">
              <w:rPr>
                <w:rFonts w:asciiTheme="minorHAnsi" w:hAnsiTheme="minorHAnsi" w:cstheme="minorHAnsi"/>
                <w:spacing w:val="1"/>
                <w:sz w:val="22"/>
                <w:szCs w:val="22"/>
              </w:rPr>
              <w:t>t</w:t>
            </w:r>
            <w:r w:rsidRPr="00DC1080">
              <w:rPr>
                <w:rFonts w:asciiTheme="minorHAnsi" w:hAnsiTheme="minorHAnsi" w:cstheme="minorHAnsi"/>
                <w:sz w:val="22"/>
                <w:szCs w:val="22"/>
              </w:rPr>
              <w:t>ed</w:t>
            </w:r>
            <w:r w:rsidRPr="00DC1080">
              <w:rPr>
                <w:rFonts w:asciiTheme="minorHAnsi" w:hAnsiTheme="minorHAnsi" w:cstheme="minorHAnsi"/>
                <w:spacing w:val="-2"/>
                <w:sz w:val="22"/>
                <w:szCs w:val="22"/>
              </w:rPr>
              <w:t xml:space="preserve"> </w:t>
            </w:r>
            <w:r w:rsidRPr="00DC1080">
              <w:rPr>
                <w:rFonts w:asciiTheme="minorHAnsi" w:hAnsiTheme="minorHAnsi" w:cstheme="minorHAnsi"/>
                <w:spacing w:val="1"/>
                <w:sz w:val="22"/>
                <w:szCs w:val="22"/>
              </w:rPr>
              <w:t>l</w:t>
            </w:r>
            <w:r w:rsidRPr="00DC1080">
              <w:rPr>
                <w:rFonts w:asciiTheme="minorHAnsi" w:hAnsiTheme="minorHAnsi" w:cstheme="minorHAnsi"/>
                <w:spacing w:val="-1"/>
                <w:sz w:val="22"/>
                <w:szCs w:val="22"/>
              </w:rPr>
              <w:t>i</w:t>
            </w:r>
            <w:r w:rsidRPr="00DC1080">
              <w:rPr>
                <w:rFonts w:asciiTheme="minorHAnsi" w:hAnsiTheme="minorHAnsi" w:cstheme="minorHAnsi"/>
                <w:sz w:val="22"/>
                <w:szCs w:val="22"/>
              </w:rPr>
              <w:t>qu</w:t>
            </w:r>
            <w:r w:rsidRPr="00DC1080">
              <w:rPr>
                <w:rFonts w:asciiTheme="minorHAnsi" w:hAnsiTheme="minorHAnsi" w:cstheme="minorHAnsi"/>
                <w:spacing w:val="1"/>
                <w:sz w:val="22"/>
                <w:szCs w:val="22"/>
              </w:rPr>
              <w:t>i</w:t>
            </w:r>
            <w:r w:rsidRPr="00DC1080">
              <w:rPr>
                <w:rFonts w:asciiTheme="minorHAnsi" w:hAnsiTheme="minorHAnsi" w:cstheme="minorHAnsi"/>
                <w:spacing w:val="-2"/>
                <w:sz w:val="22"/>
                <w:szCs w:val="22"/>
              </w:rPr>
              <w:t>d</w:t>
            </w:r>
            <w:r w:rsidRPr="00DC1080">
              <w:rPr>
                <w:rFonts w:asciiTheme="minorHAnsi" w:hAnsiTheme="minorHAnsi" w:cstheme="minorHAnsi"/>
                <w:sz w:val="22"/>
                <w:szCs w:val="22"/>
              </w:rPr>
              <w:t>s?</w:t>
            </w:r>
          </w:p>
        </w:tc>
        <w:tc>
          <w:tcPr>
            <w:tcW w:w="1620" w:type="dxa"/>
            <w:gridSpan w:val="2"/>
            <w:tcBorders>
              <w:top w:val="single" w:sz="5" w:space="0" w:color="000000"/>
              <w:left w:val="single" w:sz="5" w:space="0" w:color="000000"/>
              <w:bottom w:val="single" w:sz="5" w:space="0" w:color="000000"/>
              <w:right w:val="single" w:sz="5" w:space="0" w:color="000000"/>
            </w:tcBorders>
          </w:tcPr>
          <w:p w14:paraId="723610B2" w14:textId="77777777" w:rsidR="004B3EC1" w:rsidRPr="00DC1080" w:rsidRDefault="004B3EC1" w:rsidP="004B3EC1">
            <w:pPr>
              <w:rPr>
                <w:rFonts w:asciiTheme="minorHAnsi" w:hAnsiTheme="minorHAnsi" w:cstheme="minorHAnsi"/>
                <w:sz w:val="22"/>
                <w:szCs w:val="22"/>
              </w:rPr>
            </w:pPr>
          </w:p>
        </w:tc>
        <w:tc>
          <w:tcPr>
            <w:tcW w:w="642" w:type="dxa"/>
            <w:gridSpan w:val="2"/>
            <w:tcBorders>
              <w:top w:val="single" w:sz="5" w:space="0" w:color="000000"/>
              <w:left w:val="single" w:sz="5" w:space="0" w:color="000000"/>
              <w:bottom w:val="single" w:sz="5" w:space="0" w:color="000000"/>
              <w:right w:val="single" w:sz="5" w:space="0" w:color="000000"/>
            </w:tcBorders>
          </w:tcPr>
          <w:p w14:paraId="1F2B6A10" w14:textId="77777777" w:rsidR="004B3EC1" w:rsidRPr="00DC1080" w:rsidRDefault="004B3EC1" w:rsidP="004B3EC1">
            <w:pPr>
              <w:rPr>
                <w:rFonts w:asciiTheme="minorHAnsi" w:hAnsiTheme="minorHAnsi" w:cstheme="minorHAnsi"/>
                <w:sz w:val="22"/>
                <w:szCs w:val="22"/>
              </w:rPr>
            </w:pPr>
          </w:p>
        </w:tc>
        <w:tc>
          <w:tcPr>
            <w:tcW w:w="2340" w:type="dxa"/>
            <w:gridSpan w:val="2"/>
            <w:tcBorders>
              <w:top w:val="single" w:sz="5" w:space="0" w:color="000000"/>
              <w:left w:val="single" w:sz="5" w:space="0" w:color="000000"/>
              <w:bottom w:val="single" w:sz="5" w:space="0" w:color="000000"/>
              <w:right w:val="single" w:sz="5" w:space="0" w:color="000000"/>
            </w:tcBorders>
          </w:tcPr>
          <w:p w14:paraId="5F90A2C8" w14:textId="77777777" w:rsidR="004B3EC1" w:rsidRPr="00DC1080" w:rsidRDefault="004B3EC1" w:rsidP="004B3EC1">
            <w:pPr>
              <w:rPr>
                <w:rFonts w:asciiTheme="minorHAnsi" w:hAnsiTheme="minorHAnsi" w:cstheme="minorHAnsi"/>
                <w:sz w:val="22"/>
                <w:szCs w:val="22"/>
              </w:rPr>
            </w:pPr>
          </w:p>
        </w:tc>
      </w:tr>
      <w:tr w:rsidR="004B3EC1" w:rsidRPr="00B43CE6" w14:paraId="60494938" w14:textId="77777777" w:rsidTr="00DC1080">
        <w:trPr>
          <w:gridAfter w:val="2"/>
          <w:wAfter w:w="12572" w:type="dxa"/>
          <w:trHeight w:val="20"/>
        </w:trPr>
        <w:tc>
          <w:tcPr>
            <w:tcW w:w="720" w:type="dxa"/>
            <w:gridSpan w:val="2"/>
            <w:tcBorders>
              <w:top w:val="single" w:sz="5" w:space="0" w:color="000000"/>
              <w:left w:val="single" w:sz="5" w:space="0" w:color="000000"/>
              <w:bottom w:val="single" w:sz="5" w:space="0" w:color="000000"/>
              <w:right w:val="single" w:sz="5" w:space="0" w:color="000000"/>
            </w:tcBorders>
          </w:tcPr>
          <w:p w14:paraId="02BB790C" w14:textId="77777777" w:rsidR="004B3EC1" w:rsidRPr="00DC1080" w:rsidRDefault="004B3EC1" w:rsidP="004B3EC1">
            <w:pPr>
              <w:rPr>
                <w:rFonts w:asciiTheme="minorHAnsi" w:hAnsiTheme="minorHAnsi" w:cstheme="minorHAnsi"/>
                <w:sz w:val="22"/>
                <w:szCs w:val="22"/>
              </w:rPr>
            </w:pPr>
            <w:r>
              <w:rPr>
                <w:rFonts w:asciiTheme="minorHAnsi" w:hAnsiTheme="minorHAnsi" w:cstheme="minorHAnsi"/>
                <w:spacing w:val="1"/>
                <w:sz w:val="22"/>
                <w:szCs w:val="22"/>
              </w:rPr>
              <w:t>11.</w:t>
            </w:r>
          </w:p>
        </w:tc>
        <w:tc>
          <w:tcPr>
            <w:tcW w:w="4230" w:type="dxa"/>
            <w:gridSpan w:val="3"/>
            <w:tcBorders>
              <w:top w:val="single" w:sz="5" w:space="0" w:color="000000"/>
              <w:left w:val="single" w:sz="5" w:space="0" w:color="000000"/>
              <w:bottom w:val="single" w:sz="5" w:space="0" w:color="000000"/>
              <w:right w:val="single" w:sz="5" w:space="0" w:color="000000"/>
            </w:tcBorders>
          </w:tcPr>
          <w:p w14:paraId="6D1F6852" w14:textId="77777777" w:rsidR="004B3EC1" w:rsidRPr="00DC1080" w:rsidRDefault="004B3EC1" w:rsidP="004B3EC1">
            <w:pPr>
              <w:rPr>
                <w:rFonts w:asciiTheme="minorHAnsi" w:hAnsiTheme="minorHAnsi" w:cstheme="minorHAnsi"/>
                <w:sz w:val="22"/>
                <w:szCs w:val="22"/>
              </w:rPr>
            </w:pPr>
            <w:r w:rsidRPr="00DC1080">
              <w:rPr>
                <w:rFonts w:asciiTheme="minorHAnsi" w:hAnsiTheme="minorHAnsi" w:cstheme="minorHAnsi"/>
                <w:sz w:val="22"/>
                <w:szCs w:val="22"/>
              </w:rPr>
              <w:t>W</w:t>
            </w:r>
            <w:r w:rsidRPr="00DC1080">
              <w:rPr>
                <w:rFonts w:asciiTheme="minorHAnsi" w:hAnsiTheme="minorHAnsi" w:cstheme="minorHAnsi"/>
                <w:spacing w:val="-1"/>
                <w:sz w:val="22"/>
                <w:szCs w:val="22"/>
              </w:rPr>
              <w:t>i</w:t>
            </w:r>
            <w:r w:rsidRPr="00DC1080">
              <w:rPr>
                <w:rFonts w:asciiTheme="minorHAnsi" w:hAnsiTheme="minorHAnsi" w:cstheme="minorHAnsi"/>
                <w:spacing w:val="1"/>
                <w:sz w:val="22"/>
                <w:szCs w:val="22"/>
              </w:rPr>
              <w:t>l</w:t>
            </w:r>
            <w:r w:rsidRPr="00DC1080">
              <w:rPr>
                <w:rFonts w:asciiTheme="minorHAnsi" w:hAnsiTheme="minorHAnsi" w:cstheme="minorHAnsi"/>
                <w:sz w:val="22"/>
                <w:szCs w:val="22"/>
              </w:rPr>
              <w:t xml:space="preserve">l </w:t>
            </w:r>
            <w:r w:rsidRPr="00DC1080">
              <w:rPr>
                <w:rFonts w:asciiTheme="minorHAnsi" w:hAnsiTheme="minorHAnsi" w:cstheme="minorHAnsi"/>
                <w:spacing w:val="1"/>
                <w:sz w:val="22"/>
                <w:szCs w:val="22"/>
              </w:rPr>
              <w:t>t</w:t>
            </w:r>
            <w:r w:rsidRPr="00DC1080">
              <w:rPr>
                <w:rFonts w:asciiTheme="minorHAnsi" w:hAnsiTheme="minorHAnsi" w:cstheme="minorHAnsi"/>
                <w:spacing w:val="-2"/>
                <w:sz w:val="22"/>
                <w:szCs w:val="22"/>
              </w:rPr>
              <w:t>h</w:t>
            </w:r>
            <w:r w:rsidRPr="00DC1080">
              <w:rPr>
                <w:rFonts w:asciiTheme="minorHAnsi" w:hAnsiTheme="minorHAnsi" w:cstheme="minorHAnsi"/>
                <w:sz w:val="22"/>
                <w:szCs w:val="22"/>
              </w:rPr>
              <w:t>e p</w:t>
            </w:r>
            <w:r w:rsidRPr="00DC1080">
              <w:rPr>
                <w:rFonts w:asciiTheme="minorHAnsi" w:hAnsiTheme="minorHAnsi" w:cstheme="minorHAnsi"/>
                <w:spacing w:val="1"/>
                <w:sz w:val="22"/>
                <w:szCs w:val="22"/>
              </w:rPr>
              <w:t>r</w:t>
            </w:r>
            <w:r w:rsidRPr="00DC1080">
              <w:rPr>
                <w:rFonts w:asciiTheme="minorHAnsi" w:hAnsiTheme="minorHAnsi" w:cstheme="minorHAnsi"/>
                <w:spacing w:val="-2"/>
                <w:sz w:val="22"/>
                <w:szCs w:val="22"/>
              </w:rPr>
              <w:t>o</w:t>
            </w:r>
            <w:r w:rsidRPr="00DC1080">
              <w:rPr>
                <w:rFonts w:asciiTheme="minorHAnsi" w:hAnsiTheme="minorHAnsi" w:cstheme="minorHAnsi"/>
                <w:spacing w:val="1"/>
                <w:sz w:val="22"/>
                <w:szCs w:val="22"/>
              </w:rPr>
              <w:t>j</w:t>
            </w:r>
            <w:r w:rsidRPr="00DC1080">
              <w:rPr>
                <w:rFonts w:asciiTheme="minorHAnsi" w:hAnsiTheme="minorHAnsi" w:cstheme="minorHAnsi"/>
                <w:sz w:val="22"/>
                <w:szCs w:val="22"/>
              </w:rPr>
              <w:t>e</w:t>
            </w:r>
            <w:r w:rsidRPr="00DC1080">
              <w:rPr>
                <w:rFonts w:asciiTheme="minorHAnsi" w:hAnsiTheme="minorHAnsi" w:cstheme="minorHAnsi"/>
                <w:spacing w:val="-2"/>
                <w:sz w:val="22"/>
                <w:szCs w:val="22"/>
              </w:rPr>
              <w:t>c</w:t>
            </w:r>
            <w:r w:rsidRPr="00DC1080">
              <w:rPr>
                <w:rFonts w:asciiTheme="minorHAnsi" w:hAnsiTheme="minorHAnsi" w:cstheme="minorHAnsi"/>
                <w:sz w:val="22"/>
                <w:szCs w:val="22"/>
              </w:rPr>
              <w:t>t ca</w:t>
            </w:r>
            <w:r w:rsidRPr="00DC1080">
              <w:rPr>
                <w:rFonts w:asciiTheme="minorHAnsi" w:hAnsiTheme="minorHAnsi" w:cstheme="minorHAnsi"/>
                <w:spacing w:val="-2"/>
                <w:sz w:val="22"/>
                <w:szCs w:val="22"/>
              </w:rPr>
              <w:t>u</w:t>
            </w:r>
            <w:r w:rsidRPr="00DC1080">
              <w:rPr>
                <w:rFonts w:asciiTheme="minorHAnsi" w:hAnsiTheme="minorHAnsi" w:cstheme="minorHAnsi"/>
                <w:sz w:val="22"/>
                <w:szCs w:val="22"/>
              </w:rPr>
              <w:t xml:space="preserve">se </w:t>
            </w:r>
            <w:r w:rsidRPr="00DC1080">
              <w:rPr>
                <w:rFonts w:asciiTheme="minorHAnsi" w:hAnsiTheme="minorHAnsi" w:cstheme="minorHAnsi"/>
                <w:spacing w:val="-2"/>
                <w:sz w:val="22"/>
                <w:szCs w:val="22"/>
              </w:rPr>
              <w:t>o</w:t>
            </w:r>
            <w:r w:rsidRPr="00DC1080">
              <w:rPr>
                <w:rFonts w:asciiTheme="minorHAnsi" w:hAnsiTheme="minorHAnsi" w:cstheme="minorHAnsi"/>
                <w:sz w:val="22"/>
                <w:szCs w:val="22"/>
              </w:rPr>
              <w:t xml:space="preserve">r </w:t>
            </w:r>
            <w:r w:rsidRPr="00DC1080">
              <w:rPr>
                <w:rFonts w:asciiTheme="minorHAnsi" w:hAnsiTheme="minorHAnsi" w:cstheme="minorHAnsi"/>
                <w:spacing w:val="1"/>
                <w:sz w:val="22"/>
                <w:szCs w:val="22"/>
              </w:rPr>
              <w:t>i</w:t>
            </w:r>
            <w:r w:rsidRPr="00DC1080">
              <w:rPr>
                <w:rFonts w:asciiTheme="minorHAnsi" w:hAnsiTheme="minorHAnsi" w:cstheme="minorHAnsi"/>
                <w:sz w:val="22"/>
                <w:szCs w:val="22"/>
              </w:rPr>
              <w:t>n</w:t>
            </w:r>
            <w:r w:rsidRPr="00DC1080">
              <w:rPr>
                <w:rFonts w:asciiTheme="minorHAnsi" w:hAnsiTheme="minorHAnsi" w:cstheme="minorHAnsi"/>
                <w:spacing w:val="-2"/>
                <w:sz w:val="22"/>
                <w:szCs w:val="22"/>
              </w:rPr>
              <w:t>c</w:t>
            </w:r>
            <w:r w:rsidRPr="00DC1080">
              <w:rPr>
                <w:rFonts w:asciiTheme="minorHAnsi" w:hAnsiTheme="minorHAnsi" w:cstheme="minorHAnsi"/>
                <w:spacing w:val="1"/>
                <w:sz w:val="22"/>
                <w:szCs w:val="22"/>
              </w:rPr>
              <w:t>r</w:t>
            </w:r>
            <w:r w:rsidRPr="00DC1080">
              <w:rPr>
                <w:rFonts w:asciiTheme="minorHAnsi" w:hAnsiTheme="minorHAnsi" w:cstheme="minorHAnsi"/>
                <w:sz w:val="22"/>
                <w:szCs w:val="22"/>
              </w:rPr>
              <w:t>e</w:t>
            </w:r>
            <w:r w:rsidRPr="00DC1080">
              <w:rPr>
                <w:rFonts w:asciiTheme="minorHAnsi" w:hAnsiTheme="minorHAnsi" w:cstheme="minorHAnsi"/>
                <w:spacing w:val="-2"/>
                <w:sz w:val="22"/>
                <w:szCs w:val="22"/>
              </w:rPr>
              <w:t>a</w:t>
            </w:r>
            <w:r w:rsidRPr="00DC1080">
              <w:rPr>
                <w:rFonts w:asciiTheme="minorHAnsi" w:hAnsiTheme="minorHAnsi" w:cstheme="minorHAnsi"/>
                <w:sz w:val="22"/>
                <w:szCs w:val="22"/>
              </w:rPr>
              <w:t>se a</w:t>
            </w:r>
            <w:r w:rsidRPr="00DC1080">
              <w:rPr>
                <w:rFonts w:asciiTheme="minorHAnsi" w:hAnsiTheme="minorHAnsi" w:cstheme="minorHAnsi"/>
                <w:spacing w:val="-1"/>
                <w:sz w:val="22"/>
                <w:szCs w:val="22"/>
              </w:rPr>
              <w:t>i</w:t>
            </w:r>
            <w:r w:rsidRPr="00DC1080">
              <w:rPr>
                <w:rFonts w:asciiTheme="minorHAnsi" w:hAnsiTheme="minorHAnsi" w:cstheme="minorHAnsi"/>
                <w:sz w:val="22"/>
                <w:szCs w:val="22"/>
              </w:rPr>
              <w:t>r po</w:t>
            </w:r>
            <w:r w:rsidRPr="00DC1080">
              <w:rPr>
                <w:rFonts w:asciiTheme="minorHAnsi" w:hAnsiTheme="minorHAnsi" w:cstheme="minorHAnsi"/>
                <w:spacing w:val="1"/>
                <w:sz w:val="22"/>
                <w:szCs w:val="22"/>
              </w:rPr>
              <w:t>l</w:t>
            </w:r>
            <w:r w:rsidRPr="00DC1080">
              <w:rPr>
                <w:rFonts w:asciiTheme="minorHAnsi" w:hAnsiTheme="minorHAnsi" w:cstheme="minorHAnsi"/>
                <w:spacing w:val="-1"/>
                <w:sz w:val="22"/>
                <w:szCs w:val="22"/>
              </w:rPr>
              <w:t>l</w:t>
            </w:r>
            <w:r w:rsidRPr="00DC1080">
              <w:rPr>
                <w:rFonts w:asciiTheme="minorHAnsi" w:hAnsiTheme="minorHAnsi" w:cstheme="minorHAnsi"/>
                <w:sz w:val="22"/>
                <w:szCs w:val="22"/>
              </w:rPr>
              <w:t>u</w:t>
            </w:r>
            <w:r w:rsidRPr="00DC1080">
              <w:rPr>
                <w:rFonts w:asciiTheme="minorHAnsi" w:hAnsiTheme="minorHAnsi" w:cstheme="minorHAnsi"/>
                <w:spacing w:val="-1"/>
                <w:sz w:val="22"/>
                <w:szCs w:val="22"/>
              </w:rPr>
              <w:t>t</w:t>
            </w:r>
            <w:r w:rsidRPr="00DC1080">
              <w:rPr>
                <w:rFonts w:asciiTheme="minorHAnsi" w:hAnsiTheme="minorHAnsi" w:cstheme="minorHAnsi"/>
                <w:spacing w:val="1"/>
                <w:sz w:val="22"/>
                <w:szCs w:val="22"/>
              </w:rPr>
              <w:t>i</w:t>
            </w:r>
            <w:r w:rsidRPr="00DC1080">
              <w:rPr>
                <w:rFonts w:asciiTheme="minorHAnsi" w:hAnsiTheme="minorHAnsi" w:cstheme="minorHAnsi"/>
                <w:sz w:val="22"/>
                <w:szCs w:val="22"/>
              </w:rPr>
              <w:t xml:space="preserve">on </w:t>
            </w:r>
            <w:r w:rsidRPr="00DC1080">
              <w:rPr>
                <w:rFonts w:asciiTheme="minorHAnsi" w:hAnsiTheme="minorHAnsi" w:cstheme="minorHAnsi"/>
                <w:spacing w:val="-2"/>
                <w:sz w:val="22"/>
                <w:szCs w:val="22"/>
              </w:rPr>
              <w:t>o</w:t>
            </w:r>
            <w:r w:rsidRPr="00DC1080">
              <w:rPr>
                <w:rFonts w:asciiTheme="minorHAnsi" w:hAnsiTheme="minorHAnsi" w:cstheme="minorHAnsi"/>
                <w:sz w:val="22"/>
                <w:szCs w:val="22"/>
              </w:rPr>
              <w:t>r</w:t>
            </w:r>
            <w:r w:rsidRPr="00DC1080">
              <w:rPr>
                <w:rFonts w:asciiTheme="minorHAnsi" w:hAnsiTheme="minorHAnsi" w:cstheme="minorHAnsi"/>
                <w:spacing w:val="1"/>
                <w:sz w:val="22"/>
                <w:szCs w:val="22"/>
              </w:rPr>
              <w:t xml:space="preserve"> </w:t>
            </w:r>
            <w:r w:rsidRPr="00DC1080">
              <w:rPr>
                <w:rFonts w:asciiTheme="minorHAnsi" w:hAnsiTheme="minorHAnsi" w:cstheme="minorHAnsi"/>
                <w:sz w:val="22"/>
                <w:szCs w:val="22"/>
              </w:rPr>
              <w:t>od</w:t>
            </w:r>
            <w:r w:rsidRPr="00DC1080">
              <w:rPr>
                <w:rFonts w:asciiTheme="minorHAnsi" w:hAnsiTheme="minorHAnsi" w:cstheme="minorHAnsi"/>
                <w:spacing w:val="-2"/>
                <w:sz w:val="22"/>
                <w:szCs w:val="22"/>
              </w:rPr>
              <w:t>o</w:t>
            </w:r>
            <w:r w:rsidRPr="00DC1080">
              <w:rPr>
                <w:rFonts w:asciiTheme="minorHAnsi" w:hAnsiTheme="minorHAnsi" w:cstheme="minorHAnsi"/>
                <w:sz w:val="22"/>
                <w:szCs w:val="22"/>
              </w:rPr>
              <w:t>ur</w:t>
            </w:r>
            <w:r w:rsidRPr="00DC1080">
              <w:rPr>
                <w:rFonts w:asciiTheme="minorHAnsi" w:hAnsiTheme="minorHAnsi" w:cstheme="minorHAnsi"/>
                <w:spacing w:val="1"/>
                <w:sz w:val="22"/>
                <w:szCs w:val="22"/>
              </w:rPr>
              <w:t xml:space="preserve"> </w:t>
            </w:r>
            <w:r w:rsidRPr="00DC1080">
              <w:rPr>
                <w:rFonts w:asciiTheme="minorHAnsi" w:hAnsiTheme="minorHAnsi" w:cstheme="minorHAnsi"/>
                <w:sz w:val="22"/>
                <w:szCs w:val="22"/>
              </w:rPr>
              <w:t>n</w:t>
            </w:r>
            <w:r w:rsidRPr="00DC1080">
              <w:rPr>
                <w:rFonts w:asciiTheme="minorHAnsi" w:hAnsiTheme="minorHAnsi" w:cstheme="minorHAnsi"/>
                <w:spacing w:val="-2"/>
                <w:sz w:val="22"/>
                <w:szCs w:val="22"/>
              </w:rPr>
              <w:t>u</w:t>
            </w:r>
            <w:r w:rsidRPr="00DC1080">
              <w:rPr>
                <w:rFonts w:asciiTheme="minorHAnsi" w:hAnsiTheme="minorHAnsi" w:cstheme="minorHAnsi"/>
                <w:spacing w:val="1"/>
                <w:sz w:val="22"/>
                <w:szCs w:val="22"/>
              </w:rPr>
              <w:t>i</w:t>
            </w:r>
            <w:r w:rsidRPr="00DC1080">
              <w:rPr>
                <w:rFonts w:asciiTheme="minorHAnsi" w:hAnsiTheme="minorHAnsi" w:cstheme="minorHAnsi"/>
                <w:sz w:val="22"/>
                <w:szCs w:val="22"/>
              </w:rPr>
              <w:t>s</w:t>
            </w:r>
            <w:r w:rsidRPr="00DC1080">
              <w:rPr>
                <w:rFonts w:asciiTheme="minorHAnsi" w:hAnsiTheme="minorHAnsi" w:cstheme="minorHAnsi"/>
                <w:spacing w:val="1"/>
                <w:sz w:val="22"/>
                <w:szCs w:val="22"/>
              </w:rPr>
              <w:t>a</w:t>
            </w:r>
            <w:r w:rsidRPr="00DC1080">
              <w:rPr>
                <w:rFonts w:asciiTheme="minorHAnsi" w:hAnsiTheme="minorHAnsi" w:cstheme="minorHAnsi"/>
                <w:spacing w:val="-2"/>
                <w:sz w:val="22"/>
                <w:szCs w:val="22"/>
              </w:rPr>
              <w:t>n</w:t>
            </w:r>
            <w:r w:rsidRPr="00DC1080">
              <w:rPr>
                <w:rFonts w:asciiTheme="minorHAnsi" w:hAnsiTheme="minorHAnsi" w:cstheme="minorHAnsi"/>
                <w:sz w:val="22"/>
                <w:szCs w:val="22"/>
              </w:rPr>
              <w:t>ce?</w:t>
            </w:r>
          </w:p>
        </w:tc>
        <w:tc>
          <w:tcPr>
            <w:tcW w:w="1620" w:type="dxa"/>
            <w:gridSpan w:val="2"/>
            <w:tcBorders>
              <w:top w:val="single" w:sz="5" w:space="0" w:color="000000"/>
              <w:left w:val="single" w:sz="5" w:space="0" w:color="000000"/>
              <w:bottom w:val="single" w:sz="5" w:space="0" w:color="000000"/>
              <w:right w:val="single" w:sz="5" w:space="0" w:color="000000"/>
            </w:tcBorders>
          </w:tcPr>
          <w:p w14:paraId="68F1FD03" w14:textId="77777777" w:rsidR="004B3EC1" w:rsidRPr="00DC1080" w:rsidRDefault="004B3EC1" w:rsidP="004B3EC1">
            <w:pPr>
              <w:rPr>
                <w:rFonts w:asciiTheme="minorHAnsi" w:hAnsiTheme="minorHAnsi" w:cstheme="minorHAnsi"/>
                <w:sz w:val="22"/>
                <w:szCs w:val="22"/>
              </w:rPr>
            </w:pPr>
          </w:p>
        </w:tc>
        <w:tc>
          <w:tcPr>
            <w:tcW w:w="642" w:type="dxa"/>
            <w:gridSpan w:val="2"/>
            <w:tcBorders>
              <w:top w:val="single" w:sz="5" w:space="0" w:color="000000"/>
              <w:left w:val="single" w:sz="5" w:space="0" w:color="000000"/>
              <w:bottom w:val="single" w:sz="5" w:space="0" w:color="000000"/>
              <w:right w:val="single" w:sz="5" w:space="0" w:color="000000"/>
            </w:tcBorders>
          </w:tcPr>
          <w:p w14:paraId="26844A29" w14:textId="77777777" w:rsidR="004B3EC1" w:rsidRPr="00DC1080" w:rsidRDefault="004B3EC1" w:rsidP="004B3EC1">
            <w:pPr>
              <w:rPr>
                <w:rFonts w:asciiTheme="minorHAnsi" w:hAnsiTheme="minorHAnsi" w:cstheme="minorHAnsi"/>
                <w:sz w:val="22"/>
                <w:szCs w:val="22"/>
              </w:rPr>
            </w:pPr>
          </w:p>
        </w:tc>
        <w:tc>
          <w:tcPr>
            <w:tcW w:w="2340" w:type="dxa"/>
            <w:gridSpan w:val="2"/>
            <w:tcBorders>
              <w:top w:val="single" w:sz="5" w:space="0" w:color="000000"/>
              <w:left w:val="single" w:sz="5" w:space="0" w:color="000000"/>
              <w:bottom w:val="single" w:sz="5" w:space="0" w:color="000000"/>
              <w:right w:val="single" w:sz="5" w:space="0" w:color="000000"/>
            </w:tcBorders>
          </w:tcPr>
          <w:p w14:paraId="3C1DDA37" w14:textId="77777777" w:rsidR="004B3EC1" w:rsidRPr="00DC1080" w:rsidRDefault="004B3EC1" w:rsidP="004B3EC1">
            <w:pPr>
              <w:rPr>
                <w:rFonts w:asciiTheme="minorHAnsi" w:hAnsiTheme="minorHAnsi" w:cstheme="minorHAnsi"/>
                <w:sz w:val="22"/>
                <w:szCs w:val="22"/>
              </w:rPr>
            </w:pPr>
          </w:p>
        </w:tc>
      </w:tr>
      <w:tr w:rsidR="004B3EC1" w:rsidRPr="00B43CE6" w14:paraId="7BB62CB8" w14:textId="77777777" w:rsidTr="00DC1080">
        <w:trPr>
          <w:gridAfter w:val="2"/>
          <w:wAfter w:w="12572" w:type="dxa"/>
          <w:trHeight w:val="20"/>
        </w:trPr>
        <w:tc>
          <w:tcPr>
            <w:tcW w:w="720" w:type="dxa"/>
            <w:gridSpan w:val="2"/>
            <w:tcBorders>
              <w:top w:val="single" w:sz="5" w:space="0" w:color="000000"/>
              <w:left w:val="single" w:sz="5" w:space="0" w:color="000000"/>
              <w:bottom w:val="single" w:sz="5" w:space="0" w:color="000000"/>
              <w:right w:val="single" w:sz="5" w:space="0" w:color="000000"/>
            </w:tcBorders>
          </w:tcPr>
          <w:p w14:paraId="768ACFFE" w14:textId="77777777" w:rsidR="004B3EC1" w:rsidRPr="00DC1080" w:rsidRDefault="004B3EC1" w:rsidP="004B3EC1">
            <w:pPr>
              <w:rPr>
                <w:rFonts w:asciiTheme="minorHAnsi" w:hAnsiTheme="minorHAnsi" w:cstheme="minorHAnsi"/>
                <w:sz w:val="22"/>
                <w:szCs w:val="22"/>
              </w:rPr>
            </w:pPr>
            <w:r>
              <w:rPr>
                <w:rFonts w:asciiTheme="minorHAnsi" w:hAnsiTheme="minorHAnsi" w:cstheme="minorHAnsi"/>
                <w:spacing w:val="1"/>
                <w:sz w:val="22"/>
                <w:szCs w:val="22"/>
              </w:rPr>
              <w:t>12.</w:t>
            </w:r>
          </w:p>
        </w:tc>
        <w:tc>
          <w:tcPr>
            <w:tcW w:w="4230" w:type="dxa"/>
            <w:gridSpan w:val="3"/>
            <w:tcBorders>
              <w:top w:val="single" w:sz="5" w:space="0" w:color="000000"/>
              <w:left w:val="single" w:sz="5" w:space="0" w:color="000000"/>
              <w:bottom w:val="single" w:sz="5" w:space="0" w:color="000000"/>
              <w:right w:val="single" w:sz="5" w:space="0" w:color="000000"/>
            </w:tcBorders>
          </w:tcPr>
          <w:p w14:paraId="465A3DA2" w14:textId="77777777" w:rsidR="004B3EC1" w:rsidRPr="00DC1080" w:rsidRDefault="004B3EC1" w:rsidP="004B3EC1">
            <w:pPr>
              <w:rPr>
                <w:rFonts w:asciiTheme="minorHAnsi" w:hAnsiTheme="minorHAnsi" w:cstheme="minorHAnsi"/>
                <w:sz w:val="22"/>
                <w:szCs w:val="22"/>
              </w:rPr>
            </w:pPr>
            <w:r w:rsidRPr="00DC1080">
              <w:rPr>
                <w:rFonts w:asciiTheme="minorHAnsi" w:hAnsiTheme="minorHAnsi" w:cstheme="minorHAnsi"/>
                <w:sz w:val="22"/>
                <w:szCs w:val="22"/>
              </w:rPr>
              <w:t>W</w:t>
            </w:r>
            <w:r w:rsidRPr="00DC1080">
              <w:rPr>
                <w:rFonts w:asciiTheme="minorHAnsi" w:hAnsiTheme="minorHAnsi" w:cstheme="minorHAnsi"/>
                <w:spacing w:val="-1"/>
                <w:sz w:val="22"/>
                <w:szCs w:val="22"/>
              </w:rPr>
              <w:t>i</w:t>
            </w:r>
            <w:r w:rsidRPr="00DC1080">
              <w:rPr>
                <w:rFonts w:asciiTheme="minorHAnsi" w:hAnsiTheme="minorHAnsi" w:cstheme="minorHAnsi"/>
                <w:spacing w:val="1"/>
                <w:sz w:val="22"/>
                <w:szCs w:val="22"/>
              </w:rPr>
              <w:t>l</w:t>
            </w:r>
            <w:r w:rsidRPr="00DC1080">
              <w:rPr>
                <w:rFonts w:asciiTheme="minorHAnsi" w:hAnsiTheme="minorHAnsi" w:cstheme="minorHAnsi"/>
                <w:sz w:val="22"/>
                <w:szCs w:val="22"/>
              </w:rPr>
              <w:t>l</w:t>
            </w:r>
            <w:r w:rsidRPr="00DC1080">
              <w:rPr>
                <w:rFonts w:asciiTheme="minorHAnsi" w:hAnsiTheme="minorHAnsi" w:cstheme="minorHAnsi"/>
                <w:spacing w:val="1"/>
                <w:sz w:val="22"/>
                <w:szCs w:val="22"/>
              </w:rPr>
              <w:t xml:space="preserve"> t</w:t>
            </w:r>
            <w:r w:rsidRPr="00DC1080">
              <w:rPr>
                <w:rFonts w:asciiTheme="minorHAnsi" w:hAnsiTheme="minorHAnsi" w:cstheme="minorHAnsi"/>
                <w:spacing w:val="-2"/>
                <w:sz w:val="22"/>
                <w:szCs w:val="22"/>
              </w:rPr>
              <w:t>h</w:t>
            </w:r>
            <w:r w:rsidRPr="00DC1080">
              <w:rPr>
                <w:rFonts w:asciiTheme="minorHAnsi" w:hAnsiTheme="minorHAnsi" w:cstheme="minorHAnsi"/>
                <w:sz w:val="22"/>
                <w:szCs w:val="22"/>
              </w:rPr>
              <w:t>e</w:t>
            </w:r>
            <w:r w:rsidRPr="00DC1080">
              <w:rPr>
                <w:rFonts w:asciiTheme="minorHAnsi" w:hAnsiTheme="minorHAnsi" w:cstheme="minorHAnsi"/>
                <w:spacing w:val="3"/>
                <w:sz w:val="22"/>
                <w:szCs w:val="22"/>
              </w:rPr>
              <w:t xml:space="preserve"> </w:t>
            </w:r>
            <w:r w:rsidRPr="00DC1080">
              <w:rPr>
                <w:rFonts w:asciiTheme="minorHAnsi" w:hAnsiTheme="minorHAnsi" w:cstheme="minorHAnsi"/>
                <w:spacing w:val="-2"/>
                <w:sz w:val="22"/>
                <w:szCs w:val="22"/>
              </w:rPr>
              <w:t>p</w:t>
            </w:r>
            <w:r w:rsidRPr="00DC1080">
              <w:rPr>
                <w:rFonts w:asciiTheme="minorHAnsi" w:hAnsiTheme="minorHAnsi" w:cstheme="minorHAnsi"/>
                <w:spacing w:val="1"/>
                <w:sz w:val="22"/>
                <w:szCs w:val="22"/>
              </w:rPr>
              <w:t>r</w:t>
            </w:r>
            <w:r w:rsidRPr="00DC1080">
              <w:rPr>
                <w:rFonts w:asciiTheme="minorHAnsi" w:hAnsiTheme="minorHAnsi" w:cstheme="minorHAnsi"/>
                <w:spacing w:val="-2"/>
                <w:sz w:val="22"/>
                <w:szCs w:val="22"/>
              </w:rPr>
              <w:t>o</w:t>
            </w:r>
            <w:r w:rsidRPr="00DC1080">
              <w:rPr>
                <w:rFonts w:asciiTheme="minorHAnsi" w:hAnsiTheme="minorHAnsi" w:cstheme="minorHAnsi"/>
                <w:spacing w:val="1"/>
                <w:sz w:val="22"/>
                <w:szCs w:val="22"/>
              </w:rPr>
              <w:t>j</w:t>
            </w:r>
            <w:r w:rsidRPr="00DC1080">
              <w:rPr>
                <w:rFonts w:asciiTheme="minorHAnsi" w:hAnsiTheme="minorHAnsi" w:cstheme="minorHAnsi"/>
                <w:sz w:val="22"/>
                <w:szCs w:val="22"/>
              </w:rPr>
              <w:t>e</w:t>
            </w:r>
            <w:r w:rsidRPr="00DC1080">
              <w:rPr>
                <w:rFonts w:asciiTheme="minorHAnsi" w:hAnsiTheme="minorHAnsi" w:cstheme="minorHAnsi"/>
                <w:spacing w:val="-2"/>
                <w:sz w:val="22"/>
                <w:szCs w:val="22"/>
              </w:rPr>
              <w:t>c</w:t>
            </w:r>
            <w:r w:rsidRPr="00DC1080">
              <w:rPr>
                <w:rFonts w:asciiTheme="minorHAnsi" w:hAnsiTheme="minorHAnsi" w:cstheme="minorHAnsi"/>
                <w:sz w:val="22"/>
                <w:szCs w:val="22"/>
              </w:rPr>
              <w:t>t</w:t>
            </w:r>
            <w:r w:rsidRPr="00DC1080">
              <w:rPr>
                <w:rFonts w:asciiTheme="minorHAnsi" w:hAnsiTheme="minorHAnsi" w:cstheme="minorHAnsi"/>
                <w:spacing w:val="3"/>
                <w:sz w:val="22"/>
                <w:szCs w:val="22"/>
              </w:rPr>
              <w:t xml:space="preserve"> </w:t>
            </w:r>
            <w:r w:rsidRPr="00DC1080">
              <w:rPr>
                <w:rFonts w:asciiTheme="minorHAnsi" w:hAnsiTheme="minorHAnsi" w:cstheme="minorHAnsi"/>
                <w:spacing w:val="-2"/>
                <w:sz w:val="22"/>
                <w:szCs w:val="22"/>
              </w:rPr>
              <w:t>g</w:t>
            </w:r>
            <w:r w:rsidRPr="00DC1080">
              <w:rPr>
                <w:rFonts w:asciiTheme="minorHAnsi" w:hAnsiTheme="minorHAnsi" w:cstheme="minorHAnsi"/>
                <w:sz w:val="22"/>
                <w:szCs w:val="22"/>
              </w:rPr>
              <w:t>en</w:t>
            </w:r>
            <w:r w:rsidRPr="00DC1080">
              <w:rPr>
                <w:rFonts w:asciiTheme="minorHAnsi" w:hAnsiTheme="minorHAnsi" w:cstheme="minorHAnsi"/>
                <w:spacing w:val="-2"/>
                <w:sz w:val="22"/>
                <w:szCs w:val="22"/>
              </w:rPr>
              <w:t>e</w:t>
            </w:r>
            <w:r w:rsidRPr="00DC1080">
              <w:rPr>
                <w:rFonts w:asciiTheme="minorHAnsi" w:hAnsiTheme="minorHAnsi" w:cstheme="minorHAnsi"/>
                <w:spacing w:val="1"/>
                <w:sz w:val="22"/>
                <w:szCs w:val="22"/>
              </w:rPr>
              <w:t>r</w:t>
            </w:r>
            <w:r w:rsidRPr="00DC1080">
              <w:rPr>
                <w:rFonts w:asciiTheme="minorHAnsi" w:hAnsiTheme="minorHAnsi" w:cstheme="minorHAnsi"/>
                <w:spacing w:val="-2"/>
                <w:sz w:val="22"/>
                <w:szCs w:val="22"/>
              </w:rPr>
              <w:t>a</w:t>
            </w:r>
            <w:r w:rsidRPr="00DC1080">
              <w:rPr>
                <w:rFonts w:asciiTheme="minorHAnsi" w:hAnsiTheme="minorHAnsi" w:cstheme="minorHAnsi"/>
                <w:spacing w:val="1"/>
                <w:sz w:val="22"/>
                <w:szCs w:val="22"/>
              </w:rPr>
              <w:t>t</w:t>
            </w:r>
            <w:r w:rsidRPr="00DC1080">
              <w:rPr>
                <w:rFonts w:asciiTheme="minorHAnsi" w:hAnsiTheme="minorHAnsi" w:cstheme="minorHAnsi"/>
                <w:sz w:val="22"/>
                <w:szCs w:val="22"/>
              </w:rPr>
              <w:t>e or</w:t>
            </w:r>
            <w:r w:rsidRPr="00DC1080">
              <w:rPr>
                <w:rFonts w:asciiTheme="minorHAnsi" w:hAnsiTheme="minorHAnsi" w:cstheme="minorHAnsi"/>
                <w:spacing w:val="1"/>
                <w:sz w:val="22"/>
                <w:szCs w:val="22"/>
              </w:rPr>
              <w:t xml:space="preserve"> i</w:t>
            </w:r>
            <w:r w:rsidRPr="00DC1080">
              <w:rPr>
                <w:rFonts w:asciiTheme="minorHAnsi" w:hAnsiTheme="minorHAnsi" w:cstheme="minorHAnsi"/>
                <w:spacing w:val="-2"/>
                <w:sz w:val="22"/>
                <w:szCs w:val="22"/>
              </w:rPr>
              <w:t>n</w:t>
            </w:r>
            <w:r w:rsidRPr="00DC1080">
              <w:rPr>
                <w:rFonts w:asciiTheme="minorHAnsi" w:hAnsiTheme="minorHAnsi" w:cstheme="minorHAnsi"/>
                <w:sz w:val="22"/>
                <w:szCs w:val="22"/>
              </w:rPr>
              <w:t>c</w:t>
            </w:r>
            <w:r w:rsidRPr="00DC1080">
              <w:rPr>
                <w:rFonts w:asciiTheme="minorHAnsi" w:hAnsiTheme="minorHAnsi" w:cstheme="minorHAnsi"/>
                <w:spacing w:val="1"/>
                <w:sz w:val="22"/>
                <w:szCs w:val="22"/>
              </w:rPr>
              <w:t>r</w:t>
            </w:r>
            <w:r w:rsidRPr="00DC1080">
              <w:rPr>
                <w:rFonts w:asciiTheme="minorHAnsi" w:hAnsiTheme="minorHAnsi" w:cstheme="minorHAnsi"/>
                <w:spacing w:val="-2"/>
                <w:sz w:val="22"/>
                <w:szCs w:val="22"/>
              </w:rPr>
              <w:t>e</w:t>
            </w:r>
            <w:r w:rsidRPr="00DC1080">
              <w:rPr>
                <w:rFonts w:asciiTheme="minorHAnsi" w:hAnsiTheme="minorHAnsi" w:cstheme="minorHAnsi"/>
                <w:sz w:val="22"/>
                <w:szCs w:val="22"/>
              </w:rPr>
              <w:t>a</w:t>
            </w:r>
            <w:r w:rsidRPr="00DC1080">
              <w:rPr>
                <w:rFonts w:asciiTheme="minorHAnsi" w:hAnsiTheme="minorHAnsi" w:cstheme="minorHAnsi"/>
                <w:spacing w:val="1"/>
                <w:sz w:val="22"/>
                <w:szCs w:val="22"/>
              </w:rPr>
              <w:t>s</w:t>
            </w:r>
            <w:r w:rsidRPr="00DC1080">
              <w:rPr>
                <w:rFonts w:asciiTheme="minorHAnsi" w:hAnsiTheme="minorHAnsi" w:cstheme="minorHAnsi"/>
                <w:sz w:val="22"/>
                <w:szCs w:val="22"/>
              </w:rPr>
              <w:t>e n</w:t>
            </w:r>
            <w:r w:rsidRPr="00DC1080">
              <w:rPr>
                <w:rFonts w:asciiTheme="minorHAnsi" w:hAnsiTheme="minorHAnsi" w:cstheme="minorHAnsi"/>
                <w:spacing w:val="-2"/>
                <w:sz w:val="22"/>
                <w:szCs w:val="22"/>
              </w:rPr>
              <w:t>o</w:t>
            </w:r>
            <w:r w:rsidRPr="00DC1080">
              <w:rPr>
                <w:rFonts w:asciiTheme="minorHAnsi" w:hAnsiTheme="minorHAnsi" w:cstheme="minorHAnsi"/>
                <w:spacing w:val="1"/>
                <w:sz w:val="22"/>
                <w:szCs w:val="22"/>
              </w:rPr>
              <w:t>i</w:t>
            </w:r>
            <w:r w:rsidRPr="00DC1080">
              <w:rPr>
                <w:rFonts w:asciiTheme="minorHAnsi" w:hAnsiTheme="minorHAnsi" w:cstheme="minorHAnsi"/>
                <w:spacing w:val="-2"/>
                <w:sz w:val="22"/>
                <w:szCs w:val="22"/>
              </w:rPr>
              <w:t>s</w:t>
            </w:r>
            <w:r w:rsidRPr="00DC1080">
              <w:rPr>
                <w:rFonts w:asciiTheme="minorHAnsi" w:hAnsiTheme="minorHAnsi" w:cstheme="minorHAnsi"/>
                <w:sz w:val="22"/>
                <w:szCs w:val="22"/>
              </w:rPr>
              <w:t xml:space="preserve">e </w:t>
            </w:r>
            <w:r w:rsidRPr="00DC1080">
              <w:rPr>
                <w:rFonts w:asciiTheme="minorHAnsi" w:hAnsiTheme="minorHAnsi" w:cstheme="minorHAnsi"/>
                <w:spacing w:val="1"/>
                <w:sz w:val="22"/>
                <w:szCs w:val="22"/>
              </w:rPr>
              <w:t>l</w:t>
            </w:r>
            <w:r w:rsidRPr="00DC1080">
              <w:rPr>
                <w:rFonts w:asciiTheme="minorHAnsi" w:hAnsiTheme="minorHAnsi" w:cstheme="minorHAnsi"/>
                <w:sz w:val="22"/>
                <w:szCs w:val="22"/>
              </w:rPr>
              <w:t>e</w:t>
            </w:r>
            <w:r w:rsidRPr="00DC1080">
              <w:rPr>
                <w:rFonts w:asciiTheme="minorHAnsi" w:hAnsiTheme="minorHAnsi" w:cstheme="minorHAnsi"/>
                <w:spacing w:val="-2"/>
                <w:sz w:val="22"/>
                <w:szCs w:val="22"/>
              </w:rPr>
              <w:t>v</w:t>
            </w:r>
            <w:r w:rsidRPr="00DC1080">
              <w:rPr>
                <w:rFonts w:asciiTheme="minorHAnsi" w:hAnsiTheme="minorHAnsi" w:cstheme="minorHAnsi"/>
                <w:sz w:val="22"/>
                <w:szCs w:val="22"/>
              </w:rPr>
              <w:t>e</w:t>
            </w:r>
            <w:r w:rsidRPr="00DC1080">
              <w:rPr>
                <w:rFonts w:asciiTheme="minorHAnsi" w:hAnsiTheme="minorHAnsi" w:cstheme="minorHAnsi"/>
                <w:spacing w:val="1"/>
                <w:sz w:val="22"/>
                <w:szCs w:val="22"/>
              </w:rPr>
              <w:t>l</w:t>
            </w:r>
            <w:r w:rsidRPr="00DC1080">
              <w:rPr>
                <w:rFonts w:asciiTheme="minorHAnsi" w:hAnsiTheme="minorHAnsi" w:cstheme="minorHAnsi"/>
                <w:sz w:val="22"/>
                <w:szCs w:val="22"/>
              </w:rPr>
              <w:t xml:space="preserve">s </w:t>
            </w:r>
            <w:r w:rsidRPr="00DC1080">
              <w:rPr>
                <w:rFonts w:asciiTheme="minorHAnsi" w:hAnsiTheme="minorHAnsi" w:cstheme="minorHAnsi"/>
                <w:spacing w:val="-1"/>
                <w:sz w:val="22"/>
                <w:szCs w:val="22"/>
              </w:rPr>
              <w:t>w</w:t>
            </w:r>
            <w:r w:rsidRPr="00DC1080">
              <w:rPr>
                <w:rFonts w:asciiTheme="minorHAnsi" w:hAnsiTheme="minorHAnsi" w:cstheme="minorHAnsi"/>
                <w:sz w:val="22"/>
                <w:szCs w:val="22"/>
              </w:rPr>
              <w:t>h</w:t>
            </w:r>
            <w:r w:rsidRPr="00DC1080">
              <w:rPr>
                <w:rFonts w:asciiTheme="minorHAnsi" w:hAnsiTheme="minorHAnsi" w:cstheme="minorHAnsi"/>
                <w:spacing w:val="-1"/>
                <w:sz w:val="22"/>
                <w:szCs w:val="22"/>
              </w:rPr>
              <w:t>i</w:t>
            </w:r>
            <w:r w:rsidRPr="00DC1080">
              <w:rPr>
                <w:rFonts w:asciiTheme="minorHAnsi" w:hAnsiTheme="minorHAnsi" w:cstheme="minorHAnsi"/>
                <w:sz w:val="22"/>
                <w:szCs w:val="22"/>
              </w:rPr>
              <w:t xml:space="preserve">ch </w:t>
            </w:r>
            <w:r w:rsidRPr="00DC1080">
              <w:rPr>
                <w:rFonts w:asciiTheme="minorHAnsi" w:hAnsiTheme="minorHAnsi" w:cstheme="minorHAnsi"/>
                <w:spacing w:val="-1"/>
                <w:sz w:val="22"/>
                <w:szCs w:val="22"/>
              </w:rPr>
              <w:t>w</w:t>
            </w:r>
            <w:r w:rsidRPr="00DC1080">
              <w:rPr>
                <w:rFonts w:asciiTheme="minorHAnsi" w:hAnsiTheme="minorHAnsi" w:cstheme="minorHAnsi"/>
                <w:spacing w:val="1"/>
                <w:sz w:val="22"/>
                <w:szCs w:val="22"/>
              </w:rPr>
              <w:t>i</w:t>
            </w:r>
            <w:r w:rsidRPr="00DC1080">
              <w:rPr>
                <w:rFonts w:asciiTheme="minorHAnsi" w:hAnsiTheme="minorHAnsi" w:cstheme="minorHAnsi"/>
                <w:spacing w:val="-1"/>
                <w:sz w:val="22"/>
                <w:szCs w:val="22"/>
              </w:rPr>
              <w:t>l</w:t>
            </w:r>
            <w:r w:rsidRPr="00DC1080">
              <w:rPr>
                <w:rFonts w:asciiTheme="minorHAnsi" w:hAnsiTheme="minorHAnsi" w:cstheme="minorHAnsi"/>
                <w:sz w:val="22"/>
                <w:szCs w:val="22"/>
              </w:rPr>
              <w:t xml:space="preserve">l </w:t>
            </w:r>
            <w:r w:rsidRPr="00DC1080">
              <w:rPr>
                <w:rFonts w:asciiTheme="minorHAnsi" w:hAnsiTheme="minorHAnsi" w:cstheme="minorHAnsi"/>
                <w:spacing w:val="1"/>
                <w:sz w:val="22"/>
                <w:szCs w:val="22"/>
              </w:rPr>
              <w:t>i</w:t>
            </w:r>
            <w:r w:rsidRPr="00DC1080">
              <w:rPr>
                <w:rFonts w:asciiTheme="minorHAnsi" w:hAnsiTheme="minorHAnsi" w:cstheme="minorHAnsi"/>
                <w:spacing w:val="-4"/>
                <w:sz w:val="22"/>
                <w:szCs w:val="22"/>
              </w:rPr>
              <w:t>m</w:t>
            </w:r>
            <w:r w:rsidRPr="00DC1080">
              <w:rPr>
                <w:rFonts w:asciiTheme="minorHAnsi" w:hAnsiTheme="minorHAnsi" w:cstheme="minorHAnsi"/>
                <w:sz w:val="22"/>
                <w:szCs w:val="22"/>
              </w:rPr>
              <w:t>pact su</w:t>
            </w:r>
            <w:r w:rsidRPr="00DC1080">
              <w:rPr>
                <w:rFonts w:asciiTheme="minorHAnsi" w:hAnsiTheme="minorHAnsi" w:cstheme="minorHAnsi"/>
                <w:spacing w:val="-1"/>
                <w:sz w:val="22"/>
                <w:szCs w:val="22"/>
              </w:rPr>
              <w:t>r</w:t>
            </w:r>
            <w:r w:rsidRPr="00DC1080">
              <w:rPr>
                <w:rFonts w:asciiTheme="minorHAnsi" w:hAnsiTheme="minorHAnsi" w:cstheme="minorHAnsi"/>
                <w:spacing w:val="1"/>
                <w:sz w:val="22"/>
                <w:szCs w:val="22"/>
              </w:rPr>
              <w:t>r</w:t>
            </w:r>
            <w:r w:rsidRPr="00DC1080">
              <w:rPr>
                <w:rFonts w:asciiTheme="minorHAnsi" w:hAnsiTheme="minorHAnsi" w:cstheme="minorHAnsi"/>
                <w:sz w:val="22"/>
                <w:szCs w:val="22"/>
              </w:rPr>
              <w:t>oun</w:t>
            </w:r>
            <w:r w:rsidRPr="00DC1080">
              <w:rPr>
                <w:rFonts w:asciiTheme="minorHAnsi" w:hAnsiTheme="minorHAnsi" w:cstheme="minorHAnsi"/>
                <w:spacing w:val="-2"/>
                <w:sz w:val="22"/>
                <w:szCs w:val="22"/>
              </w:rPr>
              <w:t>d</w:t>
            </w:r>
            <w:r w:rsidRPr="00DC1080">
              <w:rPr>
                <w:rFonts w:asciiTheme="minorHAnsi" w:hAnsiTheme="minorHAnsi" w:cstheme="minorHAnsi"/>
                <w:spacing w:val="1"/>
                <w:sz w:val="22"/>
                <w:szCs w:val="22"/>
              </w:rPr>
              <w:t>i</w:t>
            </w:r>
            <w:r w:rsidRPr="00DC1080">
              <w:rPr>
                <w:rFonts w:asciiTheme="minorHAnsi" w:hAnsiTheme="minorHAnsi" w:cstheme="minorHAnsi"/>
                <w:spacing w:val="3"/>
                <w:sz w:val="22"/>
                <w:szCs w:val="22"/>
              </w:rPr>
              <w:t>n</w:t>
            </w:r>
            <w:r w:rsidRPr="00DC1080">
              <w:rPr>
                <w:rFonts w:asciiTheme="minorHAnsi" w:hAnsiTheme="minorHAnsi" w:cstheme="minorHAnsi"/>
                <w:sz w:val="22"/>
                <w:szCs w:val="22"/>
              </w:rPr>
              <w:t>g b</w:t>
            </w:r>
            <w:r w:rsidRPr="00DC1080">
              <w:rPr>
                <w:rFonts w:asciiTheme="minorHAnsi" w:hAnsiTheme="minorHAnsi" w:cstheme="minorHAnsi"/>
                <w:spacing w:val="1"/>
                <w:sz w:val="22"/>
                <w:szCs w:val="22"/>
              </w:rPr>
              <w:t>i</w:t>
            </w:r>
            <w:r w:rsidRPr="00DC1080">
              <w:rPr>
                <w:rFonts w:asciiTheme="minorHAnsi" w:hAnsiTheme="minorHAnsi" w:cstheme="minorHAnsi"/>
                <w:sz w:val="22"/>
                <w:szCs w:val="22"/>
              </w:rPr>
              <w:t>o</w:t>
            </w:r>
            <w:r w:rsidRPr="00DC1080">
              <w:rPr>
                <w:rFonts w:asciiTheme="minorHAnsi" w:hAnsiTheme="minorHAnsi" w:cstheme="minorHAnsi"/>
                <w:spacing w:val="-2"/>
                <w:sz w:val="22"/>
                <w:szCs w:val="22"/>
              </w:rPr>
              <w:t>d</w:t>
            </w:r>
            <w:r w:rsidRPr="00DC1080">
              <w:rPr>
                <w:rFonts w:asciiTheme="minorHAnsi" w:hAnsiTheme="minorHAnsi" w:cstheme="minorHAnsi"/>
                <w:spacing w:val="1"/>
                <w:sz w:val="22"/>
                <w:szCs w:val="22"/>
              </w:rPr>
              <w:t>i</w:t>
            </w:r>
            <w:r w:rsidRPr="00DC1080">
              <w:rPr>
                <w:rFonts w:asciiTheme="minorHAnsi" w:hAnsiTheme="minorHAnsi" w:cstheme="minorHAnsi"/>
                <w:spacing w:val="-2"/>
                <w:sz w:val="22"/>
                <w:szCs w:val="22"/>
              </w:rPr>
              <w:t>v</w:t>
            </w:r>
            <w:r w:rsidRPr="00DC1080">
              <w:rPr>
                <w:rFonts w:asciiTheme="minorHAnsi" w:hAnsiTheme="minorHAnsi" w:cstheme="minorHAnsi"/>
                <w:sz w:val="22"/>
                <w:szCs w:val="22"/>
              </w:rPr>
              <w:t>e</w:t>
            </w:r>
            <w:r w:rsidRPr="00DC1080">
              <w:rPr>
                <w:rFonts w:asciiTheme="minorHAnsi" w:hAnsiTheme="minorHAnsi" w:cstheme="minorHAnsi"/>
                <w:spacing w:val="1"/>
                <w:sz w:val="22"/>
                <w:szCs w:val="22"/>
              </w:rPr>
              <w:t>r</w:t>
            </w:r>
            <w:r w:rsidRPr="00DC1080">
              <w:rPr>
                <w:rFonts w:asciiTheme="minorHAnsi" w:hAnsiTheme="minorHAnsi" w:cstheme="minorHAnsi"/>
                <w:sz w:val="22"/>
                <w:szCs w:val="22"/>
              </w:rPr>
              <w:t>s</w:t>
            </w:r>
            <w:r w:rsidRPr="00DC1080">
              <w:rPr>
                <w:rFonts w:asciiTheme="minorHAnsi" w:hAnsiTheme="minorHAnsi" w:cstheme="minorHAnsi"/>
                <w:spacing w:val="-1"/>
                <w:sz w:val="22"/>
                <w:szCs w:val="22"/>
              </w:rPr>
              <w:t>i</w:t>
            </w:r>
            <w:r w:rsidRPr="00DC1080">
              <w:rPr>
                <w:rFonts w:asciiTheme="minorHAnsi" w:hAnsiTheme="minorHAnsi" w:cstheme="minorHAnsi"/>
                <w:spacing w:val="1"/>
                <w:sz w:val="22"/>
                <w:szCs w:val="22"/>
              </w:rPr>
              <w:t>t</w:t>
            </w:r>
            <w:r w:rsidRPr="00DC1080">
              <w:rPr>
                <w:rFonts w:asciiTheme="minorHAnsi" w:hAnsiTheme="minorHAnsi" w:cstheme="minorHAnsi"/>
                <w:sz w:val="22"/>
                <w:szCs w:val="22"/>
              </w:rPr>
              <w:t>y</w:t>
            </w:r>
            <w:r w:rsidRPr="00DC1080">
              <w:rPr>
                <w:rFonts w:asciiTheme="minorHAnsi" w:hAnsiTheme="minorHAnsi" w:cstheme="minorHAnsi"/>
                <w:spacing w:val="-2"/>
                <w:sz w:val="22"/>
                <w:szCs w:val="22"/>
              </w:rPr>
              <w:t xml:space="preserve"> </w:t>
            </w:r>
            <w:r w:rsidRPr="00DC1080">
              <w:rPr>
                <w:rFonts w:asciiTheme="minorHAnsi" w:hAnsiTheme="minorHAnsi" w:cstheme="minorHAnsi"/>
                <w:sz w:val="22"/>
                <w:szCs w:val="22"/>
              </w:rPr>
              <w:t>or</w:t>
            </w:r>
            <w:r w:rsidRPr="00DC1080">
              <w:rPr>
                <w:rFonts w:asciiTheme="minorHAnsi" w:hAnsiTheme="minorHAnsi" w:cstheme="minorHAnsi"/>
                <w:spacing w:val="1"/>
                <w:sz w:val="22"/>
                <w:szCs w:val="22"/>
              </w:rPr>
              <w:t xml:space="preserve"> </w:t>
            </w:r>
            <w:r w:rsidRPr="00DC1080">
              <w:rPr>
                <w:rFonts w:asciiTheme="minorHAnsi" w:hAnsiTheme="minorHAnsi" w:cstheme="minorHAnsi"/>
                <w:sz w:val="22"/>
                <w:szCs w:val="22"/>
              </w:rPr>
              <w:t>co</w:t>
            </w:r>
            <w:r w:rsidRPr="00DC1080">
              <w:rPr>
                <w:rFonts w:asciiTheme="minorHAnsi" w:hAnsiTheme="minorHAnsi" w:cstheme="minorHAnsi"/>
                <w:spacing w:val="-3"/>
                <w:sz w:val="22"/>
                <w:szCs w:val="22"/>
              </w:rPr>
              <w:t>m</w:t>
            </w:r>
            <w:r w:rsidRPr="00DC1080">
              <w:rPr>
                <w:rFonts w:asciiTheme="minorHAnsi" w:hAnsiTheme="minorHAnsi" w:cstheme="minorHAnsi"/>
                <w:spacing w:val="-4"/>
                <w:sz w:val="22"/>
                <w:szCs w:val="22"/>
              </w:rPr>
              <w:t>m</w:t>
            </w:r>
            <w:r w:rsidRPr="00DC1080">
              <w:rPr>
                <w:rFonts w:asciiTheme="minorHAnsi" w:hAnsiTheme="minorHAnsi" w:cstheme="minorHAnsi"/>
                <w:sz w:val="22"/>
                <w:szCs w:val="22"/>
              </w:rPr>
              <w:t>un</w:t>
            </w:r>
            <w:r w:rsidRPr="00DC1080">
              <w:rPr>
                <w:rFonts w:asciiTheme="minorHAnsi" w:hAnsiTheme="minorHAnsi" w:cstheme="minorHAnsi"/>
                <w:spacing w:val="1"/>
                <w:sz w:val="22"/>
                <w:szCs w:val="22"/>
              </w:rPr>
              <w:t>iti</w:t>
            </w:r>
            <w:r w:rsidRPr="00DC1080">
              <w:rPr>
                <w:rFonts w:asciiTheme="minorHAnsi" w:hAnsiTheme="minorHAnsi" w:cstheme="minorHAnsi"/>
                <w:spacing w:val="-2"/>
                <w:sz w:val="22"/>
                <w:szCs w:val="22"/>
              </w:rPr>
              <w:t>e</w:t>
            </w:r>
            <w:r w:rsidRPr="00DC1080">
              <w:rPr>
                <w:rFonts w:asciiTheme="minorHAnsi" w:hAnsiTheme="minorHAnsi" w:cstheme="minorHAnsi"/>
                <w:spacing w:val="2"/>
                <w:sz w:val="22"/>
                <w:szCs w:val="22"/>
              </w:rPr>
              <w:t>s</w:t>
            </w:r>
            <w:r w:rsidRPr="00DC1080">
              <w:rPr>
                <w:rFonts w:asciiTheme="minorHAnsi" w:hAnsiTheme="minorHAnsi" w:cstheme="minorHAnsi"/>
                <w:sz w:val="22"/>
                <w:szCs w:val="22"/>
              </w:rPr>
              <w:t>?</w:t>
            </w:r>
          </w:p>
        </w:tc>
        <w:tc>
          <w:tcPr>
            <w:tcW w:w="1620" w:type="dxa"/>
            <w:gridSpan w:val="2"/>
            <w:tcBorders>
              <w:top w:val="single" w:sz="5" w:space="0" w:color="000000"/>
              <w:left w:val="single" w:sz="5" w:space="0" w:color="000000"/>
              <w:bottom w:val="single" w:sz="5" w:space="0" w:color="000000"/>
              <w:right w:val="single" w:sz="5" w:space="0" w:color="000000"/>
            </w:tcBorders>
          </w:tcPr>
          <w:p w14:paraId="0EFB3B28" w14:textId="77777777" w:rsidR="004B3EC1" w:rsidRPr="00DC1080" w:rsidRDefault="004B3EC1" w:rsidP="004B3EC1">
            <w:pPr>
              <w:rPr>
                <w:rFonts w:asciiTheme="minorHAnsi" w:hAnsiTheme="minorHAnsi" w:cstheme="minorHAnsi"/>
                <w:sz w:val="22"/>
                <w:szCs w:val="22"/>
              </w:rPr>
            </w:pPr>
          </w:p>
        </w:tc>
        <w:tc>
          <w:tcPr>
            <w:tcW w:w="642" w:type="dxa"/>
            <w:gridSpan w:val="2"/>
            <w:tcBorders>
              <w:top w:val="single" w:sz="5" w:space="0" w:color="000000"/>
              <w:left w:val="single" w:sz="5" w:space="0" w:color="000000"/>
              <w:bottom w:val="single" w:sz="5" w:space="0" w:color="000000"/>
              <w:right w:val="single" w:sz="5" w:space="0" w:color="000000"/>
            </w:tcBorders>
          </w:tcPr>
          <w:p w14:paraId="57193610" w14:textId="77777777" w:rsidR="004B3EC1" w:rsidRPr="00DC1080" w:rsidRDefault="004B3EC1" w:rsidP="004B3EC1">
            <w:pPr>
              <w:rPr>
                <w:rFonts w:asciiTheme="minorHAnsi" w:hAnsiTheme="minorHAnsi" w:cstheme="minorHAnsi"/>
                <w:sz w:val="22"/>
                <w:szCs w:val="22"/>
              </w:rPr>
            </w:pPr>
          </w:p>
        </w:tc>
        <w:tc>
          <w:tcPr>
            <w:tcW w:w="2340" w:type="dxa"/>
            <w:gridSpan w:val="2"/>
            <w:tcBorders>
              <w:top w:val="single" w:sz="5" w:space="0" w:color="000000"/>
              <w:left w:val="single" w:sz="5" w:space="0" w:color="000000"/>
              <w:bottom w:val="single" w:sz="5" w:space="0" w:color="000000"/>
              <w:right w:val="single" w:sz="5" w:space="0" w:color="000000"/>
            </w:tcBorders>
          </w:tcPr>
          <w:p w14:paraId="7D3BD70E" w14:textId="77777777" w:rsidR="004B3EC1" w:rsidRPr="00DC1080" w:rsidRDefault="004B3EC1" w:rsidP="004B3EC1">
            <w:pPr>
              <w:rPr>
                <w:rFonts w:asciiTheme="minorHAnsi" w:hAnsiTheme="minorHAnsi" w:cstheme="minorHAnsi"/>
                <w:sz w:val="22"/>
                <w:szCs w:val="22"/>
              </w:rPr>
            </w:pPr>
          </w:p>
        </w:tc>
      </w:tr>
      <w:tr w:rsidR="004B3EC1" w:rsidRPr="00B43CE6" w14:paraId="5256A4D6" w14:textId="77777777" w:rsidTr="00DC1080">
        <w:trPr>
          <w:gridAfter w:val="2"/>
          <w:wAfter w:w="12572" w:type="dxa"/>
          <w:trHeight w:val="20"/>
        </w:trPr>
        <w:tc>
          <w:tcPr>
            <w:tcW w:w="720" w:type="dxa"/>
            <w:gridSpan w:val="2"/>
            <w:tcBorders>
              <w:top w:val="single" w:sz="5" w:space="0" w:color="000000"/>
              <w:left w:val="single" w:sz="5" w:space="0" w:color="000000"/>
              <w:bottom w:val="single" w:sz="5" w:space="0" w:color="000000"/>
              <w:right w:val="single" w:sz="5" w:space="0" w:color="000000"/>
            </w:tcBorders>
          </w:tcPr>
          <w:p w14:paraId="16DE79C5" w14:textId="77777777" w:rsidR="004B3EC1" w:rsidRPr="00DC1080" w:rsidRDefault="004B3EC1" w:rsidP="004B3EC1">
            <w:pPr>
              <w:rPr>
                <w:rFonts w:asciiTheme="minorHAnsi" w:hAnsiTheme="minorHAnsi" w:cstheme="minorHAnsi"/>
                <w:sz w:val="22"/>
                <w:szCs w:val="22"/>
              </w:rPr>
            </w:pPr>
            <w:r>
              <w:rPr>
                <w:rFonts w:asciiTheme="minorHAnsi" w:hAnsiTheme="minorHAnsi" w:cstheme="minorHAnsi"/>
                <w:spacing w:val="-2"/>
                <w:sz w:val="22"/>
                <w:szCs w:val="22"/>
              </w:rPr>
              <w:t>13.</w:t>
            </w:r>
          </w:p>
        </w:tc>
        <w:tc>
          <w:tcPr>
            <w:tcW w:w="4230" w:type="dxa"/>
            <w:gridSpan w:val="3"/>
            <w:tcBorders>
              <w:top w:val="single" w:sz="5" w:space="0" w:color="000000"/>
              <w:left w:val="single" w:sz="5" w:space="0" w:color="000000"/>
              <w:bottom w:val="single" w:sz="5" w:space="0" w:color="000000"/>
              <w:right w:val="single" w:sz="5" w:space="0" w:color="000000"/>
            </w:tcBorders>
          </w:tcPr>
          <w:p w14:paraId="6FF235D5" w14:textId="77777777" w:rsidR="004B3EC1" w:rsidRPr="00DC1080" w:rsidRDefault="004B3EC1" w:rsidP="004B3EC1">
            <w:pPr>
              <w:rPr>
                <w:rFonts w:asciiTheme="minorHAnsi" w:hAnsiTheme="minorHAnsi" w:cstheme="minorHAnsi"/>
                <w:sz w:val="22"/>
                <w:szCs w:val="22"/>
              </w:rPr>
            </w:pPr>
            <w:r w:rsidRPr="00DC1080">
              <w:rPr>
                <w:rFonts w:asciiTheme="minorHAnsi" w:hAnsiTheme="minorHAnsi" w:cstheme="minorHAnsi"/>
                <w:spacing w:val="-4"/>
                <w:sz w:val="22"/>
                <w:szCs w:val="22"/>
              </w:rPr>
              <w:t>I</w:t>
            </w:r>
            <w:r w:rsidRPr="00DC1080">
              <w:rPr>
                <w:rFonts w:asciiTheme="minorHAnsi" w:hAnsiTheme="minorHAnsi" w:cstheme="minorHAnsi"/>
                <w:sz w:val="22"/>
                <w:szCs w:val="22"/>
              </w:rPr>
              <w:t xml:space="preserve">s </w:t>
            </w:r>
            <w:r w:rsidRPr="00DC1080">
              <w:rPr>
                <w:rFonts w:asciiTheme="minorHAnsi" w:hAnsiTheme="minorHAnsi" w:cstheme="minorHAnsi"/>
                <w:spacing w:val="1"/>
                <w:sz w:val="22"/>
                <w:szCs w:val="22"/>
              </w:rPr>
              <w:t>t</w:t>
            </w:r>
            <w:r w:rsidRPr="00DC1080">
              <w:rPr>
                <w:rFonts w:asciiTheme="minorHAnsi" w:hAnsiTheme="minorHAnsi" w:cstheme="minorHAnsi"/>
                <w:sz w:val="22"/>
                <w:szCs w:val="22"/>
              </w:rPr>
              <w:t>he</w:t>
            </w:r>
            <w:r w:rsidRPr="00DC1080">
              <w:rPr>
                <w:rFonts w:asciiTheme="minorHAnsi" w:hAnsiTheme="minorHAnsi" w:cstheme="minorHAnsi"/>
                <w:spacing w:val="1"/>
                <w:sz w:val="22"/>
                <w:szCs w:val="22"/>
              </w:rPr>
              <w:t>r</w:t>
            </w:r>
            <w:r w:rsidRPr="00DC1080">
              <w:rPr>
                <w:rFonts w:asciiTheme="minorHAnsi" w:hAnsiTheme="minorHAnsi" w:cstheme="minorHAnsi"/>
                <w:sz w:val="22"/>
                <w:szCs w:val="22"/>
              </w:rPr>
              <w:t>e</w:t>
            </w:r>
            <w:r w:rsidRPr="00DC1080">
              <w:rPr>
                <w:rFonts w:asciiTheme="minorHAnsi" w:hAnsiTheme="minorHAnsi" w:cstheme="minorHAnsi"/>
                <w:spacing w:val="52"/>
                <w:sz w:val="22"/>
                <w:szCs w:val="22"/>
              </w:rPr>
              <w:t xml:space="preserve"> </w:t>
            </w:r>
            <w:r w:rsidRPr="00DC1080">
              <w:rPr>
                <w:rFonts w:asciiTheme="minorHAnsi" w:hAnsiTheme="minorHAnsi" w:cstheme="minorHAnsi"/>
                <w:sz w:val="22"/>
                <w:szCs w:val="22"/>
              </w:rPr>
              <w:t xml:space="preserve">a </w:t>
            </w:r>
            <w:r w:rsidRPr="00DC1080">
              <w:rPr>
                <w:rFonts w:asciiTheme="minorHAnsi" w:hAnsiTheme="minorHAnsi" w:cstheme="minorHAnsi"/>
                <w:spacing w:val="-2"/>
                <w:sz w:val="22"/>
                <w:szCs w:val="22"/>
              </w:rPr>
              <w:t>p</w:t>
            </w:r>
            <w:r w:rsidRPr="00DC1080">
              <w:rPr>
                <w:rFonts w:asciiTheme="minorHAnsi" w:hAnsiTheme="minorHAnsi" w:cstheme="minorHAnsi"/>
                <w:sz w:val="22"/>
                <w:szCs w:val="22"/>
              </w:rPr>
              <w:t>o</w:t>
            </w:r>
            <w:r w:rsidRPr="00DC1080">
              <w:rPr>
                <w:rFonts w:asciiTheme="minorHAnsi" w:hAnsiTheme="minorHAnsi" w:cstheme="minorHAnsi"/>
                <w:spacing w:val="1"/>
                <w:sz w:val="22"/>
                <w:szCs w:val="22"/>
              </w:rPr>
              <w:t>t</w:t>
            </w:r>
            <w:r w:rsidRPr="00DC1080">
              <w:rPr>
                <w:rFonts w:asciiTheme="minorHAnsi" w:hAnsiTheme="minorHAnsi" w:cstheme="minorHAnsi"/>
                <w:spacing w:val="-2"/>
                <w:sz w:val="22"/>
                <w:szCs w:val="22"/>
              </w:rPr>
              <w:t>e</w:t>
            </w:r>
            <w:r w:rsidRPr="00DC1080">
              <w:rPr>
                <w:rFonts w:asciiTheme="minorHAnsi" w:hAnsiTheme="minorHAnsi" w:cstheme="minorHAnsi"/>
                <w:sz w:val="22"/>
                <w:szCs w:val="22"/>
              </w:rPr>
              <w:t>n</w:t>
            </w:r>
            <w:r w:rsidRPr="00DC1080">
              <w:rPr>
                <w:rFonts w:asciiTheme="minorHAnsi" w:hAnsiTheme="minorHAnsi" w:cstheme="minorHAnsi"/>
                <w:spacing w:val="-1"/>
                <w:sz w:val="22"/>
                <w:szCs w:val="22"/>
              </w:rPr>
              <w:t>t</w:t>
            </w:r>
            <w:r w:rsidRPr="00DC1080">
              <w:rPr>
                <w:rFonts w:asciiTheme="minorHAnsi" w:hAnsiTheme="minorHAnsi" w:cstheme="minorHAnsi"/>
                <w:spacing w:val="1"/>
                <w:sz w:val="22"/>
                <w:szCs w:val="22"/>
              </w:rPr>
              <w:t>i</w:t>
            </w:r>
            <w:r w:rsidRPr="00DC1080">
              <w:rPr>
                <w:rFonts w:asciiTheme="minorHAnsi" w:hAnsiTheme="minorHAnsi" w:cstheme="minorHAnsi"/>
                <w:spacing w:val="-2"/>
                <w:sz w:val="22"/>
                <w:szCs w:val="22"/>
              </w:rPr>
              <w:t>a</w:t>
            </w:r>
            <w:r w:rsidRPr="00DC1080">
              <w:rPr>
                <w:rFonts w:asciiTheme="minorHAnsi" w:hAnsiTheme="minorHAnsi" w:cstheme="minorHAnsi"/>
                <w:sz w:val="22"/>
                <w:szCs w:val="22"/>
              </w:rPr>
              <w:t>l</w:t>
            </w:r>
            <w:r w:rsidRPr="00DC1080">
              <w:rPr>
                <w:rFonts w:asciiTheme="minorHAnsi" w:hAnsiTheme="minorHAnsi" w:cstheme="minorHAnsi"/>
                <w:spacing w:val="53"/>
                <w:sz w:val="22"/>
                <w:szCs w:val="22"/>
              </w:rPr>
              <w:t xml:space="preserve"> </w:t>
            </w:r>
            <w:r w:rsidRPr="00DC1080">
              <w:rPr>
                <w:rFonts w:asciiTheme="minorHAnsi" w:hAnsiTheme="minorHAnsi" w:cstheme="minorHAnsi"/>
                <w:spacing w:val="1"/>
                <w:sz w:val="22"/>
                <w:szCs w:val="22"/>
              </w:rPr>
              <w:t>f</w:t>
            </w:r>
            <w:r w:rsidRPr="00DC1080">
              <w:rPr>
                <w:rFonts w:asciiTheme="minorHAnsi" w:hAnsiTheme="minorHAnsi" w:cstheme="minorHAnsi"/>
                <w:sz w:val="22"/>
                <w:szCs w:val="22"/>
              </w:rPr>
              <w:t>or</w:t>
            </w:r>
            <w:r w:rsidRPr="00DC1080">
              <w:rPr>
                <w:rFonts w:asciiTheme="minorHAnsi" w:hAnsiTheme="minorHAnsi" w:cstheme="minorHAnsi"/>
                <w:spacing w:val="53"/>
                <w:sz w:val="22"/>
                <w:szCs w:val="22"/>
              </w:rPr>
              <w:t xml:space="preserve"> </w:t>
            </w:r>
            <w:r w:rsidRPr="00DC1080">
              <w:rPr>
                <w:rFonts w:asciiTheme="minorHAnsi" w:hAnsiTheme="minorHAnsi" w:cstheme="minorHAnsi"/>
                <w:spacing w:val="1"/>
                <w:sz w:val="22"/>
                <w:szCs w:val="22"/>
              </w:rPr>
              <w:t>r</w:t>
            </w:r>
            <w:r w:rsidRPr="00DC1080">
              <w:rPr>
                <w:rFonts w:asciiTheme="minorHAnsi" w:hAnsiTheme="minorHAnsi" w:cstheme="minorHAnsi"/>
                <w:spacing w:val="-2"/>
                <w:sz w:val="22"/>
                <w:szCs w:val="22"/>
              </w:rPr>
              <w:t>e</w:t>
            </w:r>
            <w:r w:rsidRPr="00DC1080">
              <w:rPr>
                <w:rFonts w:asciiTheme="minorHAnsi" w:hAnsiTheme="minorHAnsi" w:cstheme="minorHAnsi"/>
                <w:spacing w:val="1"/>
                <w:sz w:val="22"/>
                <w:szCs w:val="22"/>
              </w:rPr>
              <w:t>l</w:t>
            </w:r>
            <w:r w:rsidRPr="00DC1080">
              <w:rPr>
                <w:rFonts w:asciiTheme="minorHAnsi" w:hAnsiTheme="minorHAnsi" w:cstheme="minorHAnsi"/>
                <w:sz w:val="22"/>
                <w:szCs w:val="22"/>
              </w:rPr>
              <w:t>ea</w:t>
            </w:r>
            <w:r w:rsidRPr="00DC1080">
              <w:rPr>
                <w:rFonts w:asciiTheme="minorHAnsi" w:hAnsiTheme="minorHAnsi" w:cstheme="minorHAnsi"/>
                <w:spacing w:val="-2"/>
                <w:sz w:val="22"/>
                <w:szCs w:val="22"/>
              </w:rPr>
              <w:t>s</w:t>
            </w:r>
            <w:r w:rsidRPr="00DC1080">
              <w:rPr>
                <w:rFonts w:asciiTheme="minorHAnsi" w:hAnsiTheme="minorHAnsi" w:cstheme="minorHAnsi"/>
                <w:sz w:val="22"/>
                <w:szCs w:val="22"/>
              </w:rPr>
              <w:t xml:space="preserve">e </w:t>
            </w:r>
            <w:r w:rsidRPr="00DC1080">
              <w:rPr>
                <w:rFonts w:asciiTheme="minorHAnsi" w:hAnsiTheme="minorHAnsi" w:cstheme="minorHAnsi"/>
                <w:spacing w:val="-2"/>
                <w:sz w:val="22"/>
                <w:szCs w:val="22"/>
              </w:rPr>
              <w:t>o</w:t>
            </w:r>
            <w:r w:rsidRPr="00DC1080">
              <w:rPr>
                <w:rFonts w:asciiTheme="minorHAnsi" w:hAnsiTheme="minorHAnsi" w:cstheme="minorHAnsi"/>
                <w:sz w:val="22"/>
                <w:szCs w:val="22"/>
              </w:rPr>
              <w:t>f</w:t>
            </w:r>
            <w:r w:rsidRPr="00DC1080">
              <w:rPr>
                <w:rFonts w:asciiTheme="minorHAnsi" w:hAnsiTheme="minorHAnsi" w:cstheme="minorHAnsi"/>
                <w:spacing w:val="52"/>
                <w:sz w:val="22"/>
                <w:szCs w:val="22"/>
              </w:rPr>
              <w:t xml:space="preserve"> </w:t>
            </w:r>
            <w:r w:rsidRPr="00DC1080">
              <w:rPr>
                <w:rFonts w:asciiTheme="minorHAnsi" w:hAnsiTheme="minorHAnsi" w:cstheme="minorHAnsi"/>
                <w:spacing w:val="1"/>
                <w:sz w:val="22"/>
                <w:szCs w:val="22"/>
              </w:rPr>
              <w:t>t</w:t>
            </w:r>
            <w:r w:rsidRPr="00DC1080">
              <w:rPr>
                <w:rFonts w:asciiTheme="minorHAnsi" w:hAnsiTheme="minorHAnsi" w:cstheme="minorHAnsi"/>
                <w:sz w:val="22"/>
                <w:szCs w:val="22"/>
              </w:rPr>
              <w:t>o</w:t>
            </w:r>
            <w:r w:rsidRPr="00DC1080">
              <w:rPr>
                <w:rFonts w:asciiTheme="minorHAnsi" w:hAnsiTheme="minorHAnsi" w:cstheme="minorHAnsi"/>
                <w:spacing w:val="-2"/>
                <w:sz w:val="22"/>
                <w:szCs w:val="22"/>
              </w:rPr>
              <w:t>x</w:t>
            </w:r>
            <w:r w:rsidRPr="00DC1080">
              <w:rPr>
                <w:rFonts w:asciiTheme="minorHAnsi" w:hAnsiTheme="minorHAnsi" w:cstheme="minorHAnsi"/>
                <w:spacing w:val="-1"/>
                <w:sz w:val="22"/>
                <w:szCs w:val="22"/>
              </w:rPr>
              <w:t>i</w:t>
            </w:r>
            <w:r w:rsidRPr="00DC1080">
              <w:rPr>
                <w:rFonts w:asciiTheme="minorHAnsi" w:hAnsiTheme="minorHAnsi" w:cstheme="minorHAnsi"/>
                <w:sz w:val="22"/>
                <w:szCs w:val="22"/>
              </w:rPr>
              <w:t xml:space="preserve">c </w:t>
            </w:r>
            <w:r w:rsidRPr="00DC1080">
              <w:rPr>
                <w:rFonts w:asciiTheme="minorHAnsi" w:hAnsiTheme="minorHAnsi" w:cstheme="minorHAnsi"/>
                <w:spacing w:val="-2"/>
                <w:sz w:val="22"/>
                <w:szCs w:val="22"/>
              </w:rPr>
              <w:t>g</w:t>
            </w:r>
            <w:r w:rsidRPr="00DC1080">
              <w:rPr>
                <w:rFonts w:asciiTheme="minorHAnsi" w:hAnsiTheme="minorHAnsi" w:cstheme="minorHAnsi"/>
                <w:sz w:val="22"/>
                <w:szCs w:val="22"/>
              </w:rPr>
              <w:t>a</w:t>
            </w:r>
            <w:r w:rsidRPr="00DC1080">
              <w:rPr>
                <w:rFonts w:asciiTheme="minorHAnsi" w:hAnsiTheme="minorHAnsi" w:cstheme="minorHAnsi"/>
                <w:spacing w:val="1"/>
                <w:sz w:val="22"/>
                <w:szCs w:val="22"/>
              </w:rPr>
              <w:t>s</w:t>
            </w:r>
            <w:r w:rsidRPr="00DC1080">
              <w:rPr>
                <w:rFonts w:asciiTheme="minorHAnsi" w:hAnsiTheme="minorHAnsi" w:cstheme="minorHAnsi"/>
                <w:sz w:val="22"/>
                <w:szCs w:val="22"/>
              </w:rPr>
              <w:t>es</w:t>
            </w:r>
            <w:r w:rsidRPr="00DC1080">
              <w:rPr>
                <w:rFonts w:asciiTheme="minorHAnsi" w:hAnsiTheme="minorHAnsi" w:cstheme="minorHAnsi"/>
                <w:spacing w:val="2"/>
                <w:sz w:val="22"/>
                <w:szCs w:val="22"/>
              </w:rPr>
              <w:t xml:space="preserve"> </w:t>
            </w:r>
            <w:r w:rsidRPr="00DC1080">
              <w:rPr>
                <w:rFonts w:asciiTheme="minorHAnsi" w:hAnsiTheme="minorHAnsi" w:cstheme="minorHAnsi"/>
                <w:spacing w:val="-2"/>
                <w:sz w:val="22"/>
                <w:szCs w:val="22"/>
              </w:rPr>
              <w:t>o</w:t>
            </w:r>
            <w:r w:rsidRPr="00DC1080">
              <w:rPr>
                <w:rFonts w:asciiTheme="minorHAnsi" w:hAnsiTheme="minorHAnsi" w:cstheme="minorHAnsi"/>
                <w:sz w:val="22"/>
                <w:szCs w:val="22"/>
              </w:rPr>
              <w:t>r ac</w:t>
            </w:r>
            <w:r w:rsidRPr="00DC1080">
              <w:rPr>
                <w:rFonts w:asciiTheme="minorHAnsi" w:hAnsiTheme="minorHAnsi" w:cstheme="minorHAnsi"/>
                <w:spacing w:val="-2"/>
                <w:sz w:val="22"/>
                <w:szCs w:val="22"/>
              </w:rPr>
              <w:t>c</w:t>
            </w:r>
            <w:r w:rsidRPr="00DC1080">
              <w:rPr>
                <w:rFonts w:asciiTheme="minorHAnsi" w:hAnsiTheme="minorHAnsi" w:cstheme="minorHAnsi"/>
                <w:spacing w:val="1"/>
                <w:sz w:val="22"/>
                <w:szCs w:val="22"/>
              </w:rPr>
              <w:t>i</w:t>
            </w:r>
            <w:r w:rsidRPr="00DC1080">
              <w:rPr>
                <w:rFonts w:asciiTheme="minorHAnsi" w:hAnsiTheme="minorHAnsi" w:cstheme="minorHAnsi"/>
                <w:sz w:val="22"/>
                <w:szCs w:val="22"/>
              </w:rPr>
              <w:t>de</w:t>
            </w:r>
            <w:r w:rsidRPr="00DC1080">
              <w:rPr>
                <w:rFonts w:asciiTheme="minorHAnsi" w:hAnsiTheme="minorHAnsi" w:cstheme="minorHAnsi"/>
                <w:spacing w:val="-2"/>
                <w:sz w:val="22"/>
                <w:szCs w:val="22"/>
              </w:rPr>
              <w:t>n</w:t>
            </w:r>
            <w:r w:rsidRPr="00DC1080">
              <w:rPr>
                <w:rFonts w:asciiTheme="minorHAnsi" w:hAnsiTheme="minorHAnsi" w:cstheme="minorHAnsi"/>
                <w:sz w:val="22"/>
                <w:szCs w:val="22"/>
              </w:rPr>
              <w:t xml:space="preserve">t </w:t>
            </w:r>
            <w:r w:rsidRPr="00DC1080">
              <w:rPr>
                <w:rFonts w:asciiTheme="minorHAnsi" w:hAnsiTheme="minorHAnsi" w:cstheme="minorHAnsi"/>
                <w:spacing w:val="1"/>
                <w:sz w:val="22"/>
                <w:szCs w:val="22"/>
              </w:rPr>
              <w:t>r</w:t>
            </w:r>
            <w:r w:rsidRPr="00DC1080">
              <w:rPr>
                <w:rFonts w:asciiTheme="minorHAnsi" w:hAnsiTheme="minorHAnsi" w:cstheme="minorHAnsi"/>
                <w:spacing w:val="-1"/>
                <w:sz w:val="22"/>
                <w:szCs w:val="22"/>
              </w:rPr>
              <w:t>i</w:t>
            </w:r>
            <w:r w:rsidRPr="00DC1080">
              <w:rPr>
                <w:rFonts w:asciiTheme="minorHAnsi" w:hAnsiTheme="minorHAnsi" w:cstheme="minorHAnsi"/>
                <w:sz w:val="22"/>
                <w:szCs w:val="22"/>
              </w:rPr>
              <w:t>s</w:t>
            </w:r>
            <w:r w:rsidRPr="00DC1080">
              <w:rPr>
                <w:rFonts w:asciiTheme="minorHAnsi" w:hAnsiTheme="minorHAnsi" w:cstheme="minorHAnsi"/>
                <w:spacing w:val="-2"/>
                <w:sz w:val="22"/>
                <w:szCs w:val="22"/>
              </w:rPr>
              <w:t>k</w:t>
            </w:r>
            <w:r w:rsidRPr="00DC1080">
              <w:rPr>
                <w:rFonts w:asciiTheme="minorHAnsi" w:hAnsiTheme="minorHAnsi" w:cstheme="minorHAnsi"/>
                <w:sz w:val="22"/>
                <w:szCs w:val="22"/>
              </w:rPr>
              <w:t>s</w:t>
            </w:r>
            <w:r w:rsidRPr="00DC1080">
              <w:rPr>
                <w:rFonts w:asciiTheme="minorHAnsi" w:hAnsiTheme="minorHAnsi" w:cstheme="minorHAnsi"/>
                <w:spacing w:val="5"/>
                <w:sz w:val="22"/>
                <w:szCs w:val="22"/>
              </w:rPr>
              <w:t xml:space="preserve"> </w:t>
            </w:r>
            <w:r w:rsidRPr="00DC1080">
              <w:rPr>
                <w:rFonts w:asciiTheme="minorHAnsi" w:hAnsiTheme="minorHAnsi" w:cstheme="minorHAnsi"/>
                <w:spacing w:val="-2"/>
                <w:sz w:val="22"/>
                <w:szCs w:val="22"/>
              </w:rPr>
              <w:t>(</w:t>
            </w:r>
            <w:r w:rsidRPr="00DC1080">
              <w:rPr>
                <w:rFonts w:asciiTheme="minorHAnsi" w:hAnsiTheme="minorHAnsi" w:cstheme="minorHAnsi"/>
                <w:sz w:val="22"/>
                <w:szCs w:val="22"/>
              </w:rPr>
              <w:t>e.</w:t>
            </w:r>
            <w:r w:rsidRPr="00DC1080">
              <w:rPr>
                <w:rFonts w:asciiTheme="minorHAnsi" w:hAnsiTheme="minorHAnsi" w:cstheme="minorHAnsi"/>
                <w:spacing w:val="-2"/>
                <w:sz w:val="22"/>
                <w:szCs w:val="22"/>
              </w:rPr>
              <w:t>g.</w:t>
            </w:r>
            <w:r w:rsidRPr="00DC1080">
              <w:rPr>
                <w:rFonts w:asciiTheme="minorHAnsi" w:hAnsiTheme="minorHAnsi" w:cstheme="minorHAnsi"/>
                <w:spacing w:val="3"/>
                <w:sz w:val="22"/>
                <w:szCs w:val="22"/>
              </w:rPr>
              <w:t xml:space="preserve"> </w:t>
            </w:r>
            <w:r w:rsidRPr="00DC1080">
              <w:rPr>
                <w:rFonts w:asciiTheme="minorHAnsi" w:hAnsiTheme="minorHAnsi" w:cstheme="minorHAnsi"/>
                <w:sz w:val="22"/>
                <w:szCs w:val="22"/>
              </w:rPr>
              <w:t>p</w:t>
            </w:r>
            <w:r w:rsidRPr="00DC1080">
              <w:rPr>
                <w:rFonts w:asciiTheme="minorHAnsi" w:hAnsiTheme="minorHAnsi" w:cstheme="minorHAnsi"/>
                <w:spacing w:val="-2"/>
                <w:sz w:val="22"/>
                <w:szCs w:val="22"/>
              </w:rPr>
              <w:t>o</w:t>
            </w:r>
            <w:r w:rsidRPr="00DC1080">
              <w:rPr>
                <w:rFonts w:asciiTheme="minorHAnsi" w:hAnsiTheme="minorHAnsi" w:cstheme="minorHAnsi"/>
                <w:spacing w:val="1"/>
                <w:sz w:val="22"/>
                <w:szCs w:val="22"/>
              </w:rPr>
              <w:t>t</w:t>
            </w:r>
            <w:r w:rsidRPr="00DC1080">
              <w:rPr>
                <w:rFonts w:asciiTheme="minorHAnsi" w:hAnsiTheme="minorHAnsi" w:cstheme="minorHAnsi"/>
                <w:sz w:val="22"/>
                <w:szCs w:val="22"/>
              </w:rPr>
              <w:t>e</w:t>
            </w:r>
            <w:r w:rsidRPr="00DC1080">
              <w:rPr>
                <w:rFonts w:asciiTheme="minorHAnsi" w:hAnsiTheme="minorHAnsi" w:cstheme="minorHAnsi"/>
                <w:spacing w:val="-2"/>
                <w:sz w:val="22"/>
                <w:szCs w:val="22"/>
              </w:rPr>
              <w:t>n</w:t>
            </w:r>
            <w:r w:rsidRPr="00DC1080">
              <w:rPr>
                <w:rFonts w:asciiTheme="minorHAnsi" w:hAnsiTheme="minorHAnsi" w:cstheme="minorHAnsi"/>
                <w:spacing w:val="1"/>
                <w:sz w:val="22"/>
                <w:szCs w:val="22"/>
              </w:rPr>
              <w:t>t</w:t>
            </w:r>
            <w:r w:rsidRPr="00DC1080">
              <w:rPr>
                <w:rFonts w:asciiTheme="minorHAnsi" w:hAnsiTheme="minorHAnsi" w:cstheme="minorHAnsi"/>
                <w:spacing w:val="-1"/>
                <w:sz w:val="22"/>
                <w:szCs w:val="22"/>
              </w:rPr>
              <w:t>i</w:t>
            </w:r>
            <w:r w:rsidRPr="00DC1080">
              <w:rPr>
                <w:rFonts w:asciiTheme="minorHAnsi" w:hAnsiTheme="minorHAnsi" w:cstheme="minorHAnsi"/>
                <w:sz w:val="22"/>
                <w:szCs w:val="22"/>
              </w:rPr>
              <w:t>al</w:t>
            </w:r>
            <w:r w:rsidRPr="00DC1080">
              <w:rPr>
                <w:rFonts w:asciiTheme="minorHAnsi" w:hAnsiTheme="minorHAnsi" w:cstheme="minorHAnsi"/>
                <w:spacing w:val="1"/>
                <w:sz w:val="22"/>
                <w:szCs w:val="22"/>
              </w:rPr>
              <w:t xml:space="preserve"> </w:t>
            </w:r>
            <w:r w:rsidRPr="00DC1080">
              <w:rPr>
                <w:rFonts w:asciiTheme="minorHAnsi" w:hAnsiTheme="minorHAnsi" w:cstheme="minorHAnsi"/>
                <w:spacing w:val="-2"/>
                <w:sz w:val="22"/>
                <w:szCs w:val="22"/>
              </w:rPr>
              <w:t>f</w:t>
            </w:r>
            <w:r w:rsidRPr="00DC1080">
              <w:rPr>
                <w:rFonts w:asciiTheme="minorHAnsi" w:hAnsiTheme="minorHAnsi" w:cstheme="minorHAnsi"/>
                <w:spacing w:val="1"/>
                <w:sz w:val="22"/>
                <w:szCs w:val="22"/>
              </w:rPr>
              <w:t>i</w:t>
            </w:r>
            <w:r w:rsidRPr="00DC1080">
              <w:rPr>
                <w:rFonts w:asciiTheme="minorHAnsi" w:hAnsiTheme="minorHAnsi" w:cstheme="minorHAnsi"/>
                <w:spacing w:val="-2"/>
                <w:sz w:val="22"/>
                <w:szCs w:val="22"/>
              </w:rPr>
              <w:t>r</w:t>
            </w:r>
            <w:r w:rsidRPr="00DC1080">
              <w:rPr>
                <w:rFonts w:asciiTheme="minorHAnsi" w:hAnsiTheme="minorHAnsi" w:cstheme="minorHAnsi"/>
                <w:sz w:val="22"/>
                <w:szCs w:val="22"/>
              </w:rPr>
              <w:t>e ou</w:t>
            </w:r>
            <w:r w:rsidRPr="00DC1080">
              <w:rPr>
                <w:rFonts w:asciiTheme="minorHAnsi" w:hAnsiTheme="minorHAnsi" w:cstheme="minorHAnsi"/>
                <w:spacing w:val="1"/>
                <w:sz w:val="22"/>
                <w:szCs w:val="22"/>
              </w:rPr>
              <w:t>t</w:t>
            </w:r>
            <w:r w:rsidRPr="00DC1080">
              <w:rPr>
                <w:rFonts w:asciiTheme="minorHAnsi" w:hAnsiTheme="minorHAnsi" w:cstheme="minorHAnsi"/>
                <w:sz w:val="22"/>
                <w:szCs w:val="22"/>
              </w:rPr>
              <w:t>b</w:t>
            </w:r>
            <w:r w:rsidRPr="00DC1080">
              <w:rPr>
                <w:rFonts w:asciiTheme="minorHAnsi" w:hAnsiTheme="minorHAnsi" w:cstheme="minorHAnsi"/>
                <w:spacing w:val="-2"/>
                <w:sz w:val="22"/>
                <w:szCs w:val="22"/>
              </w:rPr>
              <w:t>r</w:t>
            </w:r>
            <w:r w:rsidRPr="00DC1080">
              <w:rPr>
                <w:rFonts w:asciiTheme="minorHAnsi" w:hAnsiTheme="minorHAnsi" w:cstheme="minorHAnsi"/>
                <w:sz w:val="22"/>
                <w:szCs w:val="22"/>
              </w:rPr>
              <w:t>ea</w:t>
            </w:r>
            <w:r w:rsidRPr="00DC1080">
              <w:rPr>
                <w:rFonts w:asciiTheme="minorHAnsi" w:hAnsiTheme="minorHAnsi" w:cstheme="minorHAnsi"/>
                <w:spacing w:val="-2"/>
                <w:sz w:val="22"/>
                <w:szCs w:val="22"/>
              </w:rPr>
              <w:t>k</w:t>
            </w:r>
            <w:r w:rsidRPr="00DC1080">
              <w:rPr>
                <w:rFonts w:asciiTheme="minorHAnsi" w:hAnsiTheme="minorHAnsi" w:cstheme="minorHAnsi"/>
                <w:sz w:val="22"/>
                <w:szCs w:val="22"/>
              </w:rPr>
              <w:t>s)</w:t>
            </w:r>
          </w:p>
        </w:tc>
        <w:tc>
          <w:tcPr>
            <w:tcW w:w="1620" w:type="dxa"/>
            <w:gridSpan w:val="2"/>
            <w:tcBorders>
              <w:top w:val="single" w:sz="5" w:space="0" w:color="000000"/>
              <w:left w:val="single" w:sz="5" w:space="0" w:color="000000"/>
              <w:bottom w:val="single" w:sz="5" w:space="0" w:color="000000"/>
              <w:right w:val="single" w:sz="5" w:space="0" w:color="000000"/>
            </w:tcBorders>
          </w:tcPr>
          <w:p w14:paraId="3A082038" w14:textId="77777777" w:rsidR="004B3EC1" w:rsidRPr="00DC1080" w:rsidRDefault="004B3EC1" w:rsidP="004B3EC1">
            <w:pPr>
              <w:rPr>
                <w:rFonts w:asciiTheme="minorHAnsi" w:hAnsiTheme="minorHAnsi" w:cstheme="minorHAnsi"/>
                <w:sz w:val="22"/>
                <w:szCs w:val="22"/>
              </w:rPr>
            </w:pPr>
          </w:p>
        </w:tc>
        <w:tc>
          <w:tcPr>
            <w:tcW w:w="642" w:type="dxa"/>
            <w:gridSpan w:val="2"/>
            <w:tcBorders>
              <w:top w:val="single" w:sz="5" w:space="0" w:color="000000"/>
              <w:left w:val="single" w:sz="5" w:space="0" w:color="000000"/>
              <w:bottom w:val="single" w:sz="5" w:space="0" w:color="000000"/>
              <w:right w:val="single" w:sz="5" w:space="0" w:color="000000"/>
            </w:tcBorders>
          </w:tcPr>
          <w:p w14:paraId="64C8D74A" w14:textId="77777777" w:rsidR="004B3EC1" w:rsidRPr="00DC1080" w:rsidRDefault="004B3EC1" w:rsidP="004B3EC1">
            <w:pPr>
              <w:rPr>
                <w:rFonts w:asciiTheme="minorHAnsi" w:hAnsiTheme="minorHAnsi" w:cstheme="minorHAnsi"/>
                <w:sz w:val="22"/>
                <w:szCs w:val="22"/>
              </w:rPr>
            </w:pPr>
          </w:p>
        </w:tc>
        <w:tc>
          <w:tcPr>
            <w:tcW w:w="2340" w:type="dxa"/>
            <w:gridSpan w:val="2"/>
            <w:tcBorders>
              <w:top w:val="single" w:sz="5" w:space="0" w:color="000000"/>
              <w:left w:val="single" w:sz="5" w:space="0" w:color="000000"/>
              <w:bottom w:val="single" w:sz="5" w:space="0" w:color="000000"/>
              <w:right w:val="single" w:sz="5" w:space="0" w:color="000000"/>
            </w:tcBorders>
          </w:tcPr>
          <w:p w14:paraId="07F80EA6" w14:textId="77777777" w:rsidR="004B3EC1" w:rsidRPr="00DC1080" w:rsidRDefault="004B3EC1" w:rsidP="004B3EC1">
            <w:pPr>
              <w:rPr>
                <w:rFonts w:asciiTheme="minorHAnsi" w:hAnsiTheme="minorHAnsi" w:cstheme="minorHAnsi"/>
                <w:sz w:val="22"/>
                <w:szCs w:val="22"/>
              </w:rPr>
            </w:pPr>
          </w:p>
        </w:tc>
      </w:tr>
      <w:tr w:rsidR="004B3EC1" w:rsidRPr="00B43CE6" w14:paraId="79CA9294" w14:textId="77777777" w:rsidTr="00DC1080">
        <w:trPr>
          <w:gridAfter w:val="2"/>
          <w:wAfter w:w="12572" w:type="dxa"/>
          <w:trHeight w:val="20"/>
        </w:trPr>
        <w:tc>
          <w:tcPr>
            <w:tcW w:w="720" w:type="dxa"/>
            <w:gridSpan w:val="2"/>
            <w:tcBorders>
              <w:top w:val="single" w:sz="5" w:space="0" w:color="000000"/>
              <w:left w:val="single" w:sz="5" w:space="0" w:color="000000"/>
              <w:bottom w:val="single" w:sz="5" w:space="0" w:color="000000"/>
              <w:right w:val="single" w:sz="5" w:space="0" w:color="000000"/>
            </w:tcBorders>
          </w:tcPr>
          <w:p w14:paraId="60FE77DD" w14:textId="77777777" w:rsidR="004B3EC1" w:rsidRPr="00DC1080" w:rsidRDefault="004B3EC1" w:rsidP="004B3EC1">
            <w:pPr>
              <w:rPr>
                <w:rFonts w:asciiTheme="minorHAnsi" w:hAnsiTheme="minorHAnsi" w:cstheme="minorHAnsi"/>
                <w:sz w:val="22"/>
                <w:szCs w:val="22"/>
              </w:rPr>
            </w:pPr>
            <w:r w:rsidRPr="00DC1080">
              <w:rPr>
                <w:rFonts w:asciiTheme="minorHAnsi" w:hAnsiTheme="minorHAnsi" w:cstheme="minorHAnsi"/>
                <w:sz w:val="22"/>
                <w:szCs w:val="22"/>
              </w:rPr>
              <w:t>1</w:t>
            </w:r>
            <w:r>
              <w:rPr>
                <w:rFonts w:asciiTheme="minorHAnsi" w:hAnsiTheme="minorHAnsi" w:cstheme="minorHAnsi"/>
                <w:sz w:val="22"/>
                <w:szCs w:val="22"/>
              </w:rPr>
              <w:t>4.</w:t>
            </w:r>
          </w:p>
        </w:tc>
        <w:tc>
          <w:tcPr>
            <w:tcW w:w="4230" w:type="dxa"/>
            <w:gridSpan w:val="3"/>
            <w:tcBorders>
              <w:top w:val="single" w:sz="5" w:space="0" w:color="000000"/>
              <w:left w:val="single" w:sz="5" w:space="0" w:color="000000"/>
              <w:bottom w:val="single" w:sz="5" w:space="0" w:color="000000"/>
              <w:right w:val="single" w:sz="5" w:space="0" w:color="000000"/>
            </w:tcBorders>
          </w:tcPr>
          <w:p w14:paraId="1D493620" w14:textId="77777777" w:rsidR="004B3EC1" w:rsidRPr="00DC1080" w:rsidRDefault="004B3EC1" w:rsidP="004B3EC1">
            <w:pPr>
              <w:rPr>
                <w:rFonts w:asciiTheme="minorHAnsi" w:hAnsiTheme="minorHAnsi" w:cstheme="minorHAnsi"/>
                <w:sz w:val="22"/>
                <w:szCs w:val="22"/>
              </w:rPr>
            </w:pPr>
            <w:r w:rsidRPr="00DC1080">
              <w:rPr>
                <w:rFonts w:asciiTheme="minorHAnsi" w:hAnsiTheme="minorHAnsi" w:cstheme="minorHAnsi"/>
                <w:spacing w:val="-1"/>
                <w:sz w:val="22"/>
                <w:szCs w:val="22"/>
              </w:rPr>
              <w:t>D</w:t>
            </w:r>
            <w:r w:rsidRPr="00DC1080">
              <w:rPr>
                <w:rFonts w:asciiTheme="minorHAnsi" w:hAnsiTheme="minorHAnsi" w:cstheme="minorHAnsi"/>
                <w:sz w:val="22"/>
                <w:szCs w:val="22"/>
              </w:rPr>
              <w:t>e</w:t>
            </w:r>
            <w:r w:rsidRPr="00DC1080">
              <w:rPr>
                <w:rFonts w:asciiTheme="minorHAnsi" w:hAnsiTheme="minorHAnsi" w:cstheme="minorHAnsi"/>
                <w:spacing w:val="1"/>
                <w:sz w:val="22"/>
                <w:szCs w:val="22"/>
              </w:rPr>
              <w:t>s</w:t>
            </w:r>
            <w:r w:rsidRPr="00DC1080">
              <w:rPr>
                <w:rFonts w:asciiTheme="minorHAnsi" w:hAnsiTheme="minorHAnsi" w:cstheme="minorHAnsi"/>
                <w:sz w:val="22"/>
                <w:szCs w:val="22"/>
              </w:rPr>
              <w:t>c</w:t>
            </w:r>
            <w:r w:rsidRPr="00DC1080">
              <w:rPr>
                <w:rFonts w:asciiTheme="minorHAnsi" w:hAnsiTheme="minorHAnsi" w:cstheme="minorHAnsi"/>
                <w:spacing w:val="-1"/>
                <w:sz w:val="22"/>
                <w:szCs w:val="22"/>
              </w:rPr>
              <w:t>r</w:t>
            </w:r>
            <w:r w:rsidRPr="00DC1080">
              <w:rPr>
                <w:rFonts w:asciiTheme="minorHAnsi" w:hAnsiTheme="minorHAnsi" w:cstheme="minorHAnsi"/>
                <w:spacing w:val="1"/>
                <w:sz w:val="22"/>
                <w:szCs w:val="22"/>
              </w:rPr>
              <w:t>i</w:t>
            </w:r>
            <w:r w:rsidRPr="00DC1080">
              <w:rPr>
                <w:rFonts w:asciiTheme="minorHAnsi" w:hAnsiTheme="minorHAnsi" w:cstheme="minorHAnsi"/>
                <w:sz w:val="22"/>
                <w:szCs w:val="22"/>
              </w:rPr>
              <w:t xml:space="preserve">be any </w:t>
            </w:r>
            <w:r w:rsidRPr="00DC1080">
              <w:rPr>
                <w:rFonts w:asciiTheme="minorHAnsi" w:hAnsiTheme="minorHAnsi" w:cstheme="minorHAnsi"/>
                <w:spacing w:val="-2"/>
                <w:sz w:val="22"/>
                <w:szCs w:val="22"/>
              </w:rPr>
              <w:t>o</w:t>
            </w:r>
            <w:r w:rsidRPr="00DC1080">
              <w:rPr>
                <w:rFonts w:asciiTheme="minorHAnsi" w:hAnsiTheme="minorHAnsi" w:cstheme="minorHAnsi"/>
                <w:spacing w:val="1"/>
                <w:sz w:val="22"/>
                <w:szCs w:val="22"/>
              </w:rPr>
              <w:t>t</w:t>
            </w:r>
            <w:r w:rsidRPr="00DC1080">
              <w:rPr>
                <w:rFonts w:asciiTheme="minorHAnsi" w:hAnsiTheme="minorHAnsi" w:cstheme="minorHAnsi"/>
                <w:sz w:val="22"/>
                <w:szCs w:val="22"/>
              </w:rPr>
              <w:t>her</w:t>
            </w:r>
            <w:r w:rsidRPr="00DC1080">
              <w:rPr>
                <w:rFonts w:asciiTheme="minorHAnsi" w:hAnsiTheme="minorHAnsi" w:cstheme="minorHAnsi"/>
                <w:spacing w:val="1"/>
                <w:sz w:val="22"/>
                <w:szCs w:val="22"/>
              </w:rPr>
              <w:t xml:space="preserve"> </w:t>
            </w:r>
            <w:r w:rsidRPr="00DC1080">
              <w:rPr>
                <w:rFonts w:asciiTheme="minorHAnsi" w:hAnsiTheme="minorHAnsi" w:cstheme="minorHAnsi"/>
                <w:spacing w:val="-2"/>
                <w:sz w:val="22"/>
                <w:szCs w:val="22"/>
              </w:rPr>
              <w:t>f</w:t>
            </w:r>
            <w:r w:rsidRPr="00DC1080">
              <w:rPr>
                <w:rFonts w:asciiTheme="minorHAnsi" w:hAnsiTheme="minorHAnsi" w:cstheme="minorHAnsi"/>
                <w:sz w:val="22"/>
                <w:szCs w:val="22"/>
              </w:rPr>
              <w:t>e</w:t>
            </w:r>
            <w:r w:rsidRPr="00DC1080">
              <w:rPr>
                <w:rFonts w:asciiTheme="minorHAnsi" w:hAnsiTheme="minorHAnsi" w:cstheme="minorHAnsi"/>
                <w:spacing w:val="-2"/>
                <w:sz w:val="22"/>
                <w:szCs w:val="22"/>
              </w:rPr>
              <w:t>a</w:t>
            </w:r>
            <w:r w:rsidRPr="00DC1080">
              <w:rPr>
                <w:rFonts w:asciiTheme="minorHAnsi" w:hAnsiTheme="minorHAnsi" w:cstheme="minorHAnsi"/>
                <w:spacing w:val="1"/>
                <w:sz w:val="22"/>
                <w:szCs w:val="22"/>
              </w:rPr>
              <w:t>t</w:t>
            </w:r>
            <w:r w:rsidRPr="00DC1080">
              <w:rPr>
                <w:rFonts w:asciiTheme="minorHAnsi" w:hAnsiTheme="minorHAnsi" w:cstheme="minorHAnsi"/>
                <w:sz w:val="22"/>
                <w:szCs w:val="22"/>
              </w:rPr>
              <w:t>u</w:t>
            </w:r>
            <w:r w:rsidRPr="00DC1080">
              <w:rPr>
                <w:rFonts w:asciiTheme="minorHAnsi" w:hAnsiTheme="minorHAnsi" w:cstheme="minorHAnsi"/>
                <w:spacing w:val="-2"/>
                <w:sz w:val="22"/>
                <w:szCs w:val="22"/>
              </w:rPr>
              <w:t>r</w:t>
            </w:r>
            <w:r w:rsidRPr="00DC1080">
              <w:rPr>
                <w:rFonts w:asciiTheme="minorHAnsi" w:hAnsiTheme="minorHAnsi" w:cstheme="minorHAnsi"/>
                <w:sz w:val="22"/>
                <w:szCs w:val="22"/>
              </w:rPr>
              <w:t>es</w:t>
            </w:r>
            <w:r w:rsidRPr="00DC1080">
              <w:rPr>
                <w:rFonts w:asciiTheme="minorHAnsi" w:hAnsiTheme="minorHAnsi" w:cstheme="minorHAnsi"/>
                <w:spacing w:val="1"/>
                <w:sz w:val="22"/>
                <w:szCs w:val="22"/>
              </w:rPr>
              <w:t xml:space="preserve"> </w:t>
            </w:r>
            <w:r w:rsidRPr="00DC1080">
              <w:rPr>
                <w:rFonts w:asciiTheme="minorHAnsi" w:hAnsiTheme="minorHAnsi" w:cstheme="minorHAnsi"/>
                <w:sz w:val="22"/>
                <w:szCs w:val="22"/>
              </w:rPr>
              <w:t>of</w:t>
            </w:r>
            <w:r w:rsidRPr="00DC1080">
              <w:rPr>
                <w:rFonts w:asciiTheme="minorHAnsi" w:hAnsiTheme="minorHAnsi" w:cstheme="minorHAnsi"/>
                <w:spacing w:val="1"/>
                <w:sz w:val="22"/>
                <w:szCs w:val="22"/>
              </w:rPr>
              <w:t xml:space="preserve"> t</w:t>
            </w:r>
            <w:r w:rsidRPr="00DC1080">
              <w:rPr>
                <w:rFonts w:asciiTheme="minorHAnsi" w:hAnsiTheme="minorHAnsi" w:cstheme="minorHAnsi"/>
                <w:spacing w:val="-2"/>
                <w:sz w:val="22"/>
                <w:szCs w:val="22"/>
              </w:rPr>
              <w:t>h</w:t>
            </w:r>
            <w:r w:rsidRPr="00DC1080">
              <w:rPr>
                <w:rFonts w:asciiTheme="minorHAnsi" w:hAnsiTheme="minorHAnsi" w:cstheme="minorHAnsi"/>
                <w:sz w:val="22"/>
                <w:szCs w:val="22"/>
              </w:rPr>
              <w:t>e</w:t>
            </w:r>
            <w:r w:rsidRPr="00DC1080">
              <w:rPr>
                <w:rFonts w:asciiTheme="minorHAnsi" w:hAnsiTheme="minorHAnsi" w:cstheme="minorHAnsi"/>
                <w:spacing w:val="3"/>
                <w:sz w:val="22"/>
                <w:szCs w:val="22"/>
              </w:rPr>
              <w:t xml:space="preserve"> </w:t>
            </w:r>
            <w:r w:rsidRPr="00DC1080">
              <w:rPr>
                <w:rFonts w:asciiTheme="minorHAnsi" w:hAnsiTheme="minorHAnsi" w:cstheme="minorHAnsi"/>
                <w:spacing w:val="-2"/>
                <w:sz w:val="22"/>
                <w:szCs w:val="22"/>
              </w:rPr>
              <w:t>p</w:t>
            </w:r>
            <w:r w:rsidRPr="00DC1080">
              <w:rPr>
                <w:rFonts w:asciiTheme="minorHAnsi" w:hAnsiTheme="minorHAnsi" w:cstheme="minorHAnsi"/>
                <w:spacing w:val="1"/>
                <w:sz w:val="22"/>
                <w:szCs w:val="22"/>
              </w:rPr>
              <w:t>r</w:t>
            </w:r>
            <w:r w:rsidRPr="00DC1080">
              <w:rPr>
                <w:rFonts w:asciiTheme="minorHAnsi" w:hAnsiTheme="minorHAnsi" w:cstheme="minorHAnsi"/>
                <w:spacing w:val="-2"/>
                <w:sz w:val="22"/>
                <w:szCs w:val="22"/>
              </w:rPr>
              <w:t>o</w:t>
            </w:r>
            <w:r w:rsidRPr="00DC1080">
              <w:rPr>
                <w:rFonts w:asciiTheme="minorHAnsi" w:hAnsiTheme="minorHAnsi" w:cstheme="minorHAnsi"/>
                <w:spacing w:val="1"/>
                <w:sz w:val="22"/>
                <w:szCs w:val="22"/>
              </w:rPr>
              <w:t>j</w:t>
            </w:r>
            <w:r w:rsidRPr="00DC1080">
              <w:rPr>
                <w:rFonts w:asciiTheme="minorHAnsi" w:hAnsiTheme="minorHAnsi" w:cstheme="minorHAnsi"/>
                <w:sz w:val="22"/>
                <w:szCs w:val="22"/>
              </w:rPr>
              <w:t>e</w:t>
            </w:r>
            <w:r w:rsidRPr="00DC1080">
              <w:rPr>
                <w:rFonts w:asciiTheme="minorHAnsi" w:hAnsiTheme="minorHAnsi" w:cstheme="minorHAnsi"/>
                <w:spacing w:val="-2"/>
                <w:sz w:val="22"/>
                <w:szCs w:val="22"/>
              </w:rPr>
              <w:t>c</w:t>
            </w:r>
            <w:r w:rsidRPr="00DC1080">
              <w:rPr>
                <w:rFonts w:asciiTheme="minorHAnsi" w:hAnsiTheme="minorHAnsi" w:cstheme="minorHAnsi"/>
                <w:sz w:val="22"/>
                <w:szCs w:val="22"/>
              </w:rPr>
              <w:t xml:space="preserve">t </w:t>
            </w:r>
            <w:r w:rsidRPr="00DC1080">
              <w:rPr>
                <w:rFonts w:asciiTheme="minorHAnsi" w:hAnsiTheme="minorHAnsi" w:cstheme="minorHAnsi"/>
                <w:spacing w:val="1"/>
                <w:sz w:val="22"/>
                <w:szCs w:val="22"/>
              </w:rPr>
              <w:t>t</w:t>
            </w:r>
            <w:r w:rsidRPr="00DC1080">
              <w:rPr>
                <w:rFonts w:asciiTheme="minorHAnsi" w:hAnsiTheme="minorHAnsi" w:cstheme="minorHAnsi"/>
                <w:sz w:val="22"/>
                <w:szCs w:val="22"/>
              </w:rPr>
              <w:t>h</w:t>
            </w:r>
            <w:r w:rsidRPr="00DC1080">
              <w:rPr>
                <w:rFonts w:asciiTheme="minorHAnsi" w:hAnsiTheme="minorHAnsi" w:cstheme="minorHAnsi"/>
                <w:spacing w:val="-2"/>
                <w:sz w:val="22"/>
                <w:szCs w:val="22"/>
              </w:rPr>
              <w:t>a</w:t>
            </w:r>
            <w:r w:rsidRPr="00DC1080">
              <w:rPr>
                <w:rFonts w:asciiTheme="minorHAnsi" w:hAnsiTheme="minorHAnsi" w:cstheme="minorHAnsi"/>
                <w:sz w:val="22"/>
                <w:szCs w:val="22"/>
              </w:rPr>
              <w:t>t</w:t>
            </w:r>
            <w:r w:rsidRPr="00DC1080">
              <w:rPr>
                <w:rFonts w:asciiTheme="minorHAnsi" w:hAnsiTheme="minorHAnsi" w:cstheme="minorHAnsi"/>
                <w:spacing w:val="1"/>
                <w:sz w:val="22"/>
                <w:szCs w:val="22"/>
              </w:rPr>
              <w:t xml:space="preserve"> </w:t>
            </w:r>
            <w:r w:rsidRPr="00DC1080">
              <w:rPr>
                <w:rFonts w:asciiTheme="minorHAnsi" w:hAnsiTheme="minorHAnsi" w:cstheme="minorHAnsi"/>
                <w:sz w:val="22"/>
                <w:szCs w:val="22"/>
              </w:rPr>
              <w:t>cou</w:t>
            </w:r>
            <w:r w:rsidRPr="00DC1080">
              <w:rPr>
                <w:rFonts w:asciiTheme="minorHAnsi" w:hAnsiTheme="minorHAnsi" w:cstheme="minorHAnsi"/>
                <w:spacing w:val="-1"/>
                <w:sz w:val="22"/>
                <w:szCs w:val="22"/>
              </w:rPr>
              <w:t>l</w:t>
            </w:r>
            <w:r w:rsidRPr="00DC1080">
              <w:rPr>
                <w:rFonts w:asciiTheme="minorHAnsi" w:hAnsiTheme="minorHAnsi" w:cstheme="minorHAnsi"/>
                <w:sz w:val="22"/>
                <w:szCs w:val="22"/>
              </w:rPr>
              <w:t xml:space="preserve">d </w:t>
            </w:r>
            <w:r w:rsidRPr="00DC1080">
              <w:rPr>
                <w:rFonts w:asciiTheme="minorHAnsi" w:hAnsiTheme="minorHAnsi" w:cstheme="minorHAnsi"/>
                <w:spacing w:val="1"/>
                <w:sz w:val="22"/>
                <w:szCs w:val="22"/>
              </w:rPr>
              <w:t>i</w:t>
            </w:r>
            <w:r w:rsidRPr="00DC1080">
              <w:rPr>
                <w:rFonts w:asciiTheme="minorHAnsi" w:hAnsiTheme="minorHAnsi" w:cstheme="minorHAnsi"/>
                <w:sz w:val="22"/>
                <w:szCs w:val="22"/>
              </w:rPr>
              <w:t>n</w:t>
            </w:r>
            <w:r w:rsidRPr="00DC1080">
              <w:rPr>
                <w:rFonts w:asciiTheme="minorHAnsi" w:hAnsiTheme="minorHAnsi" w:cstheme="minorHAnsi"/>
                <w:spacing w:val="-2"/>
                <w:sz w:val="22"/>
                <w:szCs w:val="22"/>
              </w:rPr>
              <w:t>f</w:t>
            </w:r>
            <w:r w:rsidRPr="00DC1080">
              <w:rPr>
                <w:rFonts w:asciiTheme="minorHAnsi" w:hAnsiTheme="minorHAnsi" w:cstheme="minorHAnsi"/>
                <w:spacing w:val="1"/>
                <w:sz w:val="22"/>
                <w:szCs w:val="22"/>
              </w:rPr>
              <w:t>l</w:t>
            </w:r>
            <w:r w:rsidRPr="00DC1080">
              <w:rPr>
                <w:rFonts w:asciiTheme="minorHAnsi" w:hAnsiTheme="minorHAnsi" w:cstheme="minorHAnsi"/>
                <w:spacing w:val="-2"/>
                <w:sz w:val="22"/>
                <w:szCs w:val="22"/>
              </w:rPr>
              <w:t>u</w:t>
            </w:r>
            <w:r w:rsidRPr="00DC1080">
              <w:rPr>
                <w:rFonts w:asciiTheme="minorHAnsi" w:hAnsiTheme="minorHAnsi" w:cstheme="minorHAnsi"/>
                <w:sz w:val="22"/>
                <w:szCs w:val="22"/>
              </w:rPr>
              <w:t xml:space="preserve">ence </w:t>
            </w:r>
            <w:r w:rsidRPr="00DC1080">
              <w:rPr>
                <w:rFonts w:asciiTheme="minorHAnsi" w:hAnsiTheme="minorHAnsi" w:cstheme="minorHAnsi"/>
                <w:spacing w:val="1"/>
                <w:sz w:val="22"/>
                <w:szCs w:val="22"/>
              </w:rPr>
              <w:t>t</w:t>
            </w:r>
            <w:r w:rsidRPr="00DC1080">
              <w:rPr>
                <w:rFonts w:asciiTheme="minorHAnsi" w:hAnsiTheme="minorHAnsi" w:cstheme="minorHAnsi"/>
                <w:sz w:val="22"/>
                <w:szCs w:val="22"/>
              </w:rPr>
              <w:t>he a</w:t>
            </w:r>
            <w:r w:rsidRPr="00DC1080">
              <w:rPr>
                <w:rFonts w:asciiTheme="minorHAnsi" w:hAnsiTheme="minorHAnsi" w:cstheme="minorHAnsi"/>
                <w:spacing w:val="-3"/>
                <w:sz w:val="22"/>
                <w:szCs w:val="22"/>
              </w:rPr>
              <w:t>m</w:t>
            </w:r>
            <w:r w:rsidRPr="00DC1080">
              <w:rPr>
                <w:rFonts w:asciiTheme="minorHAnsi" w:hAnsiTheme="minorHAnsi" w:cstheme="minorHAnsi"/>
                <w:sz w:val="22"/>
                <w:szCs w:val="22"/>
              </w:rPr>
              <w:t>b</w:t>
            </w:r>
            <w:r w:rsidRPr="00DC1080">
              <w:rPr>
                <w:rFonts w:asciiTheme="minorHAnsi" w:hAnsiTheme="minorHAnsi" w:cstheme="minorHAnsi"/>
                <w:spacing w:val="1"/>
                <w:sz w:val="22"/>
                <w:szCs w:val="22"/>
              </w:rPr>
              <w:t>i</w:t>
            </w:r>
            <w:r w:rsidRPr="00DC1080">
              <w:rPr>
                <w:rFonts w:asciiTheme="minorHAnsi" w:hAnsiTheme="minorHAnsi" w:cstheme="minorHAnsi"/>
                <w:sz w:val="22"/>
                <w:szCs w:val="22"/>
              </w:rPr>
              <w:t>e</w:t>
            </w:r>
            <w:r w:rsidRPr="00DC1080">
              <w:rPr>
                <w:rFonts w:asciiTheme="minorHAnsi" w:hAnsiTheme="minorHAnsi" w:cstheme="minorHAnsi"/>
                <w:spacing w:val="-2"/>
                <w:sz w:val="22"/>
                <w:szCs w:val="22"/>
              </w:rPr>
              <w:t>n</w:t>
            </w:r>
            <w:r w:rsidRPr="00DC1080">
              <w:rPr>
                <w:rFonts w:asciiTheme="minorHAnsi" w:hAnsiTheme="minorHAnsi" w:cstheme="minorHAnsi"/>
                <w:sz w:val="22"/>
                <w:szCs w:val="22"/>
              </w:rPr>
              <w:t>t en</w:t>
            </w:r>
            <w:r w:rsidRPr="00DC1080">
              <w:rPr>
                <w:rFonts w:asciiTheme="minorHAnsi" w:hAnsiTheme="minorHAnsi" w:cstheme="minorHAnsi"/>
                <w:spacing w:val="-2"/>
                <w:sz w:val="22"/>
                <w:szCs w:val="22"/>
              </w:rPr>
              <w:t>v</w:t>
            </w:r>
            <w:r w:rsidRPr="00DC1080">
              <w:rPr>
                <w:rFonts w:asciiTheme="minorHAnsi" w:hAnsiTheme="minorHAnsi" w:cstheme="minorHAnsi"/>
                <w:spacing w:val="1"/>
                <w:sz w:val="22"/>
                <w:szCs w:val="22"/>
              </w:rPr>
              <w:t>ir</w:t>
            </w:r>
            <w:r w:rsidRPr="00DC1080">
              <w:rPr>
                <w:rFonts w:asciiTheme="minorHAnsi" w:hAnsiTheme="minorHAnsi" w:cstheme="minorHAnsi"/>
                <w:sz w:val="22"/>
                <w:szCs w:val="22"/>
              </w:rPr>
              <w:t>on</w:t>
            </w:r>
            <w:r w:rsidRPr="00DC1080">
              <w:rPr>
                <w:rFonts w:asciiTheme="minorHAnsi" w:hAnsiTheme="minorHAnsi" w:cstheme="minorHAnsi"/>
                <w:spacing w:val="-4"/>
                <w:sz w:val="22"/>
                <w:szCs w:val="22"/>
              </w:rPr>
              <w:t>m</w:t>
            </w:r>
            <w:r w:rsidRPr="00DC1080">
              <w:rPr>
                <w:rFonts w:asciiTheme="minorHAnsi" w:hAnsiTheme="minorHAnsi" w:cstheme="minorHAnsi"/>
                <w:sz w:val="22"/>
                <w:szCs w:val="22"/>
              </w:rPr>
              <w:t>ent</w:t>
            </w:r>
          </w:p>
        </w:tc>
        <w:tc>
          <w:tcPr>
            <w:tcW w:w="1620" w:type="dxa"/>
            <w:gridSpan w:val="2"/>
            <w:tcBorders>
              <w:top w:val="single" w:sz="5" w:space="0" w:color="000000"/>
              <w:left w:val="single" w:sz="5" w:space="0" w:color="000000"/>
              <w:bottom w:val="single" w:sz="5" w:space="0" w:color="000000"/>
              <w:right w:val="single" w:sz="5" w:space="0" w:color="000000"/>
            </w:tcBorders>
          </w:tcPr>
          <w:p w14:paraId="1CAE1F20" w14:textId="77777777" w:rsidR="004B3EC1" w:rsidRPr="00DC1080" w:rsidRDefault="004B3EC1" w:rsidP="004B3EC1">
            <w:pPr>
              <w:rPr>
                <w:rFonts w:asciiTheme="minorHAnsi" w:hAnsiTheme="minorHAnsi" w:cstheme="minorHAnsi"/>
                <w:sz w:val="22"/>
                <w:szCs w:val="22"/>
              </w:rPr>
            </w:pPr>
          </w:p>
        </w:tc>
        <w:tc>
          <w:tcPr>
            <w:tcW w:w="642" w:type="dxa"/>
            <w:gridSpan w:val="2"/>
            <w:tcBorders>
              <w:top w:val="single" w:sz="5" w:space="0" w:color="000000"/>
              <w:left w:val="single" w:sz="5" w:space="0" w:color="000000"/>
              <w:bottom w:val="single" w:sz="5" w:space="0" w:color="000000"/>
              <w:right w:val="single" w:sz="5" w:space="0" w:color="000000"/>
            </w:tcBorders>
          </w:tcPr>
          <w:p w14:paraId="5EECDCA0" w14:textId="77777777" w:rsidR="004B3EC1" w:rsidRPr="00DC1080" w:rsidRDefault="004B3EC1" w:rsidP="004B3EC1">
            <w:pPr>
              <w:rPr>
                <w:rFonts w:asciiTheme="minorHAnsi" w:hAnsiTheme="minorHAnsi" w:cstheme="minorHAnsi"/>
                <w:sz w:val="22"/>
                <w:szCs w:val="22"/>
              </w:rPr>
            </w:pPr>
          </w:p>
        </w:tc>
        <w:tc>
          <w:tcPr>
            <w:tcW w:w="2340" w:type="dxa"/>
            <w:gridSpan w:val="2"/>
            <w:tcBorders>
              <w:top w:val="single" w:sz="5" w:space="0" w:color="000000"/>
              <w:left w:val="single" w:sz="5" w:space="0" w:color="000000"/>
              <w:bottom w:val="single" w:sz="5" w:space="0" w:color="000000"/>
              <w:right w:val="single" w:sz="5" w:space="0" w:color="000000"/>
            </w:tcBorders>
          </w:tcPr>
          <w:p w14:paraId="3FD8C356" w14:textId="77777777" w:rsidR="004B3EC1" w:rsidRPr="00DC1080" w:rsidRDefault="004B3EC1" w:rsidP="004B3EC1">
            <w:pPr>
              <w:rPr>
                <w:rFonts w:asciiTheme="minorHAnsi" w:hAnsiTheme="minorHAnsi" w:cstheme="minorHAnsi"/>
                <w:sz w:val="22"/>
                <w:szCs w:val="22"/>
              </w:rPr>
            </w:pPr>
          </w:p>
        </w:tc>
      </w:tr>
    </w:tbl>
    <w:p w14:paraId="6B663DE3" w14:textId="77777777" w:rsidR="00C90938" w:rsidRPr="00DC1080" w:rsidRDefault="00C90938" w:rsidP="00C90938">
      <w:pPr>
        <w:rPr>
          <w:rFonts w:asciiTheme="minorHAnsi" w:hAnsiTheme="minorHAnsi" w:cstheme="minorHAnsi"/>
          <w:b/>
          <w:bCs/>
          <w:sz w:val="22"/>
          <w:szCs w:val="22"/>
        </w:rPr>
      </w:pPr>
    </w:p>
    <w:p w14:paraId="4C610CB3" w14:textId="77777777" w:rsidR="00C90938" w:rsidRPr="00DC1080" w:rsidRDefault="00C90938" w:rsidP="00C90938">
      <w:pPr>
        <w:rPr>
          <w:rFonts w:asciiTheme="minorHAnsi" w:hAnsiTheme="minorHAnsi" w:cstheme="minorHAnsi"/>
          <w:sz w:val="22"/>
          <w:szCs w:val="22"/>
        </w:rPr>
      </w:pPr>
      <w:r w:rsidRPr="00DC1080">
        <w:rPr>
          <w:rFonts w:asciiTheme="minorHAnsi" w:hAnsiTheme="minorHAnsi" w:cstheme="minorHAnsi"/>
          <w:spacing w:val="2"/>
          <w:sz w:val="22"/>
          <w:szCs w:val="22"/>
        </w:rPr>
        <w:t>T</w:t>
      </w:r>
      <w:r w:rsidRPr="00DC1080">
        <w:rPr>
          <w:rFonts w:asciiTheme="minorHAnsi" w:hAnsiTheme="minorHAnsi" w:cstheme="minorHAnsi"/>
          <w:spacing w:val="-2"/>
          <w:sz w:val="22"/>
          <w:szCs w:val="22"/>
        </w:rPr>
        <w:t>h</w:t>
      </w:r>
      <w:r w:rsidRPr="00DC1080">
        <w:rPr>
          <w:rFonts w:asciiTheme="minorHAnsi" w:hAnsiTheme="minorHAnsi" w:cstheme="minorHAnsi"/>
          <w:spacing w:val="1"/>
          <w:sz w:val="22"/>
          <w:szCs w:val="22"/>
        </w:rPr>
        <w:t>i</w:t>
      </w:r>
      <w:r w:rsidRPr="00DC1080">
        <w:rPr>
          <w:rFonts w:asciiTheme="minorHAnsi" w:hAnsiTheme="minorHAnsi" w:cstheme="minorHAnsi"/>
          <w:sz w:val="22"/>
          <w:szCs w:val="22"/>
        </w:rPr>
        <w:t>s</w:t>
      </w:r>
      <w:r w:rsidRPr="00DC1080">
        <w:rPr>
          <w:rFonts w:asciiTheme="minorHAnsi" w:hAnsiTheme="minorHAnsi" w:cstheme="minorHAnsi"/>
          <w:spacing w:val="49"/>
          <w:sz w:val="22"/>
          <w:szCs w:val="22"/>
        </w:rPr>
        <w:t xml:space="preserve"> </w:t>
      </w:r>
      <w:r w:rsidRPr="00DC1080">
        <w:rPr>
          <w:rFonts w:asciiTheme="minorHAnsi" w:hAnsiTheme="minorHAnsi" w:cstheme="minorHAnsi"/>
          <w:spacing w:val="-3"/>
          <w:sz w:val="22"/>
          <w:szCs w:val="22"/>
        </w:rPr>
        <w:t>S</w:t>
      </w:r>
      <w:r w:rsidRPr="00DC1080">
        <w:rPr>
          <w:rFonts w:asciiTheme="minorHAnsi" w:hAnsiTheme="minorHAnsi" w:cstheme="minorHAnsi"/>
          <w:sz w:val="22"/>
          <w:szCs w:val="22"/>
        </w:rPr>
        <w:t>c</w:t>
      </w:r>
      <w:r w:rsidRPr="00DC1080">
        <w:rPr>
          <w:rFonts w:asciiTheme="minorHAnsi" w:hAnsiTheme="minorHAnsi" w:cstheme="minorHAnsi"/>
          <w:spacing w:val="1"/>
          <w:sz w:val="22"/>
          <w:szCs w:val="22"/>
        </w:rPr>
        <w:t>r</w:t>
      </w:r>
      <w:r w:rsidRPr="00DC1080">
        <w:rPr>
          <w:rFonts w:asciiTheme="minorHAnsi" w:hAnsiTheme="minorHAnsi" w:cstheme="minorHAnsi"/>
          <w:spacing w:val="-2"/>
          <w:sz w:val="22"/>
          <w:szCs w:val="22"/>
        </w:rPr>
        <w:t>e</w:t>
      </w:r>
      <w:r w:rsidRPr="00DC1080">
        <w:rPr>
          <w:rFonts w:asciiTheme="minorHAnsi" w:hAnsiTheme="minorHAnsi" w:cstheme="minorHAnsi"/>
          <w:sz w:val="22"/>
          <w:szCs w:val="22"/>
        </w:rPr>
        <w:t>en</w:t>
      </w:r>
      <w:r w:rsidRPr="00DC1080">
        <w:rPr>
          <w:rFonts w:asciiTheme="minorHAnsi" w:hAnsiTheme="minorHAnsi" w:cstheme="minorHAnsi"/>
          <w:spacing w:val="1"/>
          <w:sz w:val="22"/>
          <w:szCs w:val="22"/>
        </w:rPr>
        <w:t>i</w:t>
      </w:r>
      <w:r w:rsidRPr="00DC1080">
        <w:rPr>
          <w:rFonts w:asciiTheme="minorHAnsi" w:hAnsiTheme="minorHAnsi" w:cstheme="minorHAnsi"/>
          <w:sz w:val="22"/>
          <w:szCs w:val="22"/>
        </w:rPr>
        <w:t>ng</w:t>
      </w:r>
      <w:r w:rsidRPr="00DC1080">
        <w:rPr>
          <w:rFonts w:asciiTheme="minorHAnsi" w:hAnsiTheme="minorHAnsi" w:cstheme="minorHAnsi"/>
          <w:spacing w:val="45"/>
          <w:sz w:val="22"/>
          <w:szCs w:val="22"/>
        </w:rPr>
        <w:t xml:space="preserve"> </w:t>
      </w:r>
      <w:r w:rsidRPr="00DC1080">
        <w:rPr>
          <w:rFonts w:asciiTheme="minorHAnsi" w:hAnsiTheme="minorHAnsi" w:cstheme="minorHAnsi"/>
          <w:sz w:val="22"/>
          <w:szCs w:val="22"/>
        </w:rPr>
        <w:t>s</w:t>
      </w:r>
      <w:r w:rsidRPr="00DC1080">
        <w:rPr>
          <w:rFonts w:asciiTheme="minorHAnsi" w:hAnsiTheme="minorHAnsi" w:cstheme="minorHAnsi"/>
          <w:spacing w:val="-2"/>
          <w:sz w:val="22"/>
          <w:szCs w:val="22"/>
        </w:rPr>
        <w:t>h</w:t>
      </w:r>
      <w:r w:rsidRPr="00DC1080">
        <w:rPr>
          <w:rFonts w:asciiTheme="minorHAnsi" w:hAnsiTheme="minorHAnsi" w:cstheme="minorHAnsi"/>
          <w:sz w:val="22"/>
          <w:szCs w:val="22"/>
        </w:rPr>
        <w:t>eet</w:t>
      </w:r>
      <w:r w:rsidRPr="00DC1080">
        <w:rPr>
          <w:rFonts w:asciiTheme="minorHAnsi" w:hAnsiTheme="minorHAnsi" w:cstheme="minorHAnsi"/>
          <w:spacing w:val="47"/>
          <w:sz w:val="22"/>
          <w:szCs w:val="22"/>
        </w:rPr>
        <w:t xml:space="preserve"> </w:t>
      </w:r>
      <w:r w:rsidRPr="00DC1080">
        <w:rPr>
          <w:rFonts w:asciiTheme="minorHAnsi" w:hAnsiTheme="minorHAnsi" w:cstheme="minorHAnsi"/>
          <w:spacing w:val="-4"/>
          <w:sz w:val="22"/>
          <w:szCs w:val="22"/>
        </w:rPr>
        <w:t>m</w:t>
      </w:r>
      <w:r w:rsidRPr="00DC1080">
        <w:rPr>
          <w:rFonts w:asciiTheme="minorHAnsi" w:hAnsiTheme="minorHAnsi" w:cstheme="minorHAnsi"/>
          <w:sz w:val="22"/>
          <w:szCs w:val="22"/>
        </w:rPr>
        <w:t>ust</w:t>
      </w:r>
      <w:r w:rsidRPr="00DC1080">
        <w:rPr>
          <w:rFonts w:asciiTheme="minorHAnsi" w:hAnsiTheme="minorHAnsi" w:cstheme="minorHAnsi"/>
          <w:spacing w:val="49"/>
          <w:sz w:val="22"/>
          <w:szCs w:val="22"/>
        </w:rPr>
        <w:t xml:space="preserve"> </w:t>
      </w:r>
      <w:r w:rsidRPr="00DC1080">
        <w:rPr>
          <w:rFonts w:asciiTheme="minorHAnsi" w:hAnsiTheme="minorHAnsi" w:cstheme="minorHAnsi"/>
          <w:sz w:val="22"/>
          <w:szCs w:val="22"/>
        </w:rPr>
        <w:t>be</w:t>
      </w:r>
      <w:r w:rsidRPr="00DC1080">
        <w:rPr>
          <w:rFonts w:asciiTheme="minorHAnsi" w:hAnsiTheme="minorHAnsi" w:cstheme="minorHAnsi"/>
          <w:spacing w:val="46"/>
          <w:sz w:val="22"/>
          <w:szCs w:val="22"/>
        </w:rPr>
        <w:t xml:space="preserve"> </w:t>
      </w:r>
      <w:r w:rsidRPr="00DC1080">
        <w:rPr>
          <w:rFonts w:asciiTheme="minorHAnsi" w:hAnsiTheme="minorHAnsi" w:cstheme="minorHAnsi"/>
          <w:sz w:val="22"/>
          <w:szCs w:val="22"/>
        </w:rPr>
        <w:t>co</w:t>
      </w:r>
      <w:r w:rsidRPr="00DC1080">
        <w:rPr>
          <w:rFonts w:asciiTheme="minorHAnsi" w:hAnsiTheme="minorHAnsi" w:cstheme="minorHAnsi"/>
          <w:spacing w:val="-3"/>
          <w:sz w:val="22"/>
          <w:szCs w:val="22"/>
        </w:rPr>
        <w:t>m</w:t>
      </w:r>
      <w:r w:rsidRPr="00DC1080">
        <w:rPr>
          <w:rFonts w:asciiTheme="minorHAnsi" w:hAnsiTheme="minorHAnsi" w:cstheme="minorHAnsi"/>
          <w:sz w:val="22"/>
          <w:szCs w:val="22"/>
        </w:rPr>
        <w:t>p</w:t>
      </w:r>
      <w:r w:rsidRPr="00DC1080">
        <w:rPr>
          <w:rFonts w:asciiTheme="minorHAnsi" w:hAnsiTheme="minorHAnsi" w:cstheme="minorHAnsi"/>
          <w:spacing w:val="1"/>
          <w:sz w:val="22"/>
          <w:szCs w:val="22"/>
        </w:rPr>
        <w:t>l</w:t>
      </w:r>
      <w:r w:rsidRPr="00DC1080">
        <w:rPr>
          <w:rFonts w:asciiTheme="minorHAnsi" w:hAnsiTheme="minorHAnsi" w:cstheme="minorHAnsi"/>
          <w:sz w:val="22"/>
          <w:szCs w:val="22"/>
        </w:rPr>
        <w:t>e</w:t>
      </w:r>
      <w:r w:rsidRPr="00DC1080">
        <w:rPr>
          <w:rFonts w:asciiTheme="minorHAnsi" w:hAnsiTheme="minorHAnsi" w:cstheme="minorHAnsi"/>
          <w:spacing w:val="1"/>
          <w:sz w:val="22"/>
          <w:szCs w:val="22"/>
        </w:rPr>
        <w:t>t</w:t>
      </w:r>
      <w:r w:rsidRPr="00DC1080">
        <w:rPr>
          <w:rFonts w:asciiTheme="minorHAnsi" w:hAnsiTheme="minorHAnsi" w:cstheme="minorHAnsi"/>
          <w:spacing w:val="-2"/>
          <w:sz w:val="22"/>
          <w:szCs w:val="22"/>
        </w:rPr>
        <w:t>e</w:t>
      </w:r>
      <w:r w:rsidRPr="00DC1080">
        <w:rPr>
          <w:rFonts w:asciiTheme="minorHAnsi" w:hAnsiTheme="minorHAnsi" w:cstheme="minorHAnsi"/>
          <w:sz w:val="22"/>
          <w:szCs w:val="22"/>
        </w:rPr>
        <w:t>d</w:t>
      </w:r>
      <w:r w:rsidRPr="00DC1080">
        <w:rPr>
          <w:rFonts w:asciiTheme="minorHAnsi" w:hAnsiTheme="minorHAnsi" w:cstheme="minorHAnsi"/>
          <w:spacing w:val="48"/>
          <w:sz w:val="22"/>
          <w:szCs w:val="22"/>
        </w:rPr>
        <w:t xml:space="preserve"> </w:t>
      </w:r>
      <w:r w:rsidRPr="00DC1080">
        <w:rPr>
          <w:rFonts w:asciiTheme="minorHAnsi" w:hAnsiTheme="minorHAnsi" w:cstheme="minorHAnsi"/>
          <w:spacing w:val="1"/>
          <w:sz w:val="22"/>
          <w:szCs w:val="22"/>
        </w:rPr>
        <w:t>f</w:t>
      </w:r>
      <w:r w:rsidRPr="00DC1080">
        <w:rPr>
          <w:rFonts w:asciiTheme="minorHAnsi" w:hAnsiTheme="minorHAnsi" w:cstheme="minorHAnsi"/>
          <w:spacing w:val="-2"/>
          <w:sz w:val="22"/>
          <w:szCs w:val="22"/>
        </w:rPr>
        <w:t>o</w:t>
      </w:r>
      <w:r w:rsidRPr="00DC1080">
        <w:rPr>
          <w:rFonts w:asciiTheme="minorHAnsi" w:hAnsiTheme="minorHAnsi" w:cstheme="minorHAnsi"/>
          <w:sz w:val="22"/>
          <w:szCs w:val="22"/>
        </w:rPr>
        <w:t>r</w:t>
      </w:r>
      <w:r w:rsidRPr="00DC1080">
        <w:rPr>
          <w:rFonts w:asciiTheme="minorHAnsi" w:hAnsiTheme="minorHAnsi" w:cstheme="minorHAnsi"/>
          <w:spacing w:val="49"/>
          <w:sz w:val="22"/>
          <w:szCs w:val="22"/>
        </w:rPr>
        <w:t xml:space="preserve"> </w:t>
      </w:r>
      <w:r w:rsidRPr="00DC1080">
        <w:rPr>
          <w:rFonts w:asciiTheme="minorHAnsi" w:hAnsiTheme="minorHAnsi" w:cstheme="minorHAnsi"/>
          <w:spacing w:val="-2"/>
          <w:sz w:val="22"/>
          <w:szCs w:val="22"/>
        </w:rPr>
        <w:t>e</w:t>
      </w:r>
      <w:r w:rsidRPr="00DC1080">
        <w:rPr>
          <w:rFonts w:asciiTheme="minorHAnsi" w:hAnsiTheme="minorHAnsi" w:cstheme="minorHAnsi"/>
          <w:sz w:val="22"/>
          <w:szCs w:val="22"/>
        </w:rPr>
        <w:t>ach</w:t>
      </w:r>
      <w:r w:rsidRPr="00DC1080">
        <w:rPr>
          <w:rFonts w:asciiTheme="minorHAnsi" w:hAnsiTheme="minorHAnsi" w:cstheme="minorHAnsi"/>
          <w:spacing w:val="46"/>
          <w:sz w:val="22"/>
          <w:szCs w:val="22"/>
        </w:rPr>
        <w:t xml:space="preserve"> </w:t>
      </w:r>
      <w:r w:rsidRPr="00DC1080">
        <w:rPr>
          <w:rFonts w:asciiTheme="minorHAnsi" w:hAnsiTheme="minorHAnsi" w:cstheme="minorHAnsi"/>
          <w:sz w:val="22"/>
          <w:szCs w:val="22"/>
        </w:rPr>
        <w:t>of</w:t>
      </w:r>
      <w:r w:rsidRPr="00DC1080">
        <w:rPr>
          <w:rFonts w:asciiTheme="minorHAnsi" w:hAnsiTheme="minorHAnsi" w:cstheme="minorHAnsi"/>
          <w:spacing w:val="49"/>
          <w:sz w:val="22"/>
          <w:szCs w:val="22"/>
        </w:rPr>
        <w:t xml:space="preserve"> </w:t>
      </w:r>
      <w:r w:rsidRPr="00DC1080">
        <w:rPr>
          <w:rFonts w:asciiTheme="minorHAnsi" w:hAnsiTheme="minorHAnsi" w:cstheme="minorHAnsi"/>
          <w:spacing w:val="-1"/>
          <w:sz w:val="22"/>
          <w:szCs w:val="22"/>
        </w:rPr>
        <w:t>t</w:t>
      </w:r>
      <w:r w:rsidRPr="00DC1080">
        <w:rPr>
          <w:rFonts w:asciiTheme="minorHAnsi" w:hAnsiTheme="minorHAnsi" w:cstheme="minorHAnsi"/>
          <w:sz w:val="22"/>
          <w:szCs w:val="22"/>
        </w:rPr>
        <w:t>he</w:t>
      </w:r>
      <w:r w:rsidRPr="00DC1080">
        <w:rPr>
          <w:rFonts w:asciiTheme="minorHAnsi" w:hAnsiTheme="minorHAnsi" w:cstheme="minorHAnsi"/>
          <w:spacing w:val="48"/>
          <w:sz w:val="22"/>
          <w:szCs w:val="22"/>
        </w:rPr>
        <w:t xml:space="preserve"> </w:t>
      </w:r>
      <w:r w:rsidRPr="00DC1080">
        <w:rPr>
          <w:rFonts w:asciiTheme="minorHAnsi" w:hAnsiTheme="minorHAnsi" w:cstheme="minorHAnsi"/>
          <w:spacing w:val="-2"/>
          <w:sz w:val="22"/>
          <w:szCs w:val="22"/>
        </w:rPr>
        <w:t>p</w:t>
      </w:r>
      <w:r w:rsidRPr="00DC1080">
        <w:rPr>
          <w:rFonts w:asciiTheme="minorHAnsi" w:hAnsiTheme="minorHAnsi" w:cstheme="minorHAnsi"/>
          <w:spacing w:val="1"/>
          <w:sz w:val="22"/>
          <w:szCs w:val="22"/>
        </w:rPr>
        <w:t>r</w:t>
      </w:r>
      <w:r w:rsidRPr="00DC1080">
        <w:rPr>
          <w:rFonts w:asciiTheme="minorHAnsi" w:hAnsiTheme="minorHAnsi" w:cstheme="minorHAnsi"/>
          <w:sz w:val="22"/>
          <w:szCs w:val="22"/>
        </w:rPr>
        <w:t>opo</w:t>
      </w:r>
      <w:r w:rsidRPr="00DC1080">
        <w:rPr>
          <w:rFonts w:asciiTheme="minorHAnsi" w:hAnsiTheme="minorHAnsi" w:cstheme="minorHAnsi"/>
          <w:spacing w:val="-2"/>
          <w:sz w:val="22"/>
          <w:szCs w:val="22"/>
        </w:rPr>
        <w:t>s</w:t>
      </w:r>
      <w:r w:rsidRPr="00DC1080">
        <w:rPr>
          <w:rFonts w:asciiTheme="minorHAnsi" w:hAnsiTheme="minorHAnsi" w:cstheme="minorHAnsi"/>
          <w:sz w:val="22"/>
          <w:szCs w:val="22"/>
        </w:rPr>
        <w:t>ed sub</w:t>
      </w:r>
      <w:r w:rsidR="00D13FDA">
        <w:rPr>
          <w:rFonts w:asciiTheme="minorHAnsi" w:hAnsiTheme="minorHAnsi" w:cstheme="minorHAnsi"/>
          <w:sz w:val="22"/>
          <w:szCs w:val="22"/>
        </w:rPr>
        <w:t>-</w:t>
      </w:r>
      <w:r w:rsidRPr="00DC1080">
        <w:rPr>
          <w:rFonts w:asciiTheme="minorHAnsi" w:hAnsiTheme="minorHAnsi" w:cstheme="minorHAnsi"/>
          <w:sz w:val="22"/>
          <w:szCs w:val="22"/>
        </w:rPr>
        <w:t>project</w:t>
      </w:r>
      <w:r w:rsidRPr="00DC1080">
        <w:rPr>
          <w:rFonts w:asciiTheme="minorHAnsi" w:hAnsiTheme="minorHAnsi" w:cstheme="minorHAnsi"/>
          <w:spacing w:val="49"/>
          <w:sz w:val="22"/>
          <w:szCs w:val="22"/>
        </w:rPr>
        <w:t xml:space="preserve"> </w:t>
      </w:r>
      <w:r w:rsidRPr="00DC1080">
        <w:rPr>
          <w:rFonts w:asciiTheme="minorHAnsi" w:hAnsiTheme="minorHAnsi" w:cstheme="minorHAnsi"/>
          <w:sz w:val="22"/>
          <w:szCs w:val="22"/>
        </w:rPr>
        <w:t>a</w:t>
      </w:r>
      <w:r w:rsidRPr="00DC1080">
        <w:rPr>
          <w:rFonts w:asciiTheme="minorHAnsi" w:hAnsiTheme="minorHAnsi" w:cstheme="minorHAnsi"/>
          <w:spacing w:val="-2"/>
          <w:sz w:val="22"/>
          <w:szCs w:val="22"/>
        </w:rPr>
        <w:t>n</w:t>
      </w:r>
      <w:r w:rsidRPr="00DC1080">
        <w:rPr>
          <w:rFonts w:asciiTheme="minorHAnsi" w:hAnsiTheme="minorHAnsi" w:cstheme="minorHAnsi"/>
          <w:sz w:val="22"/>
          <w:szCs w:val="22"/>
        </w:rPr>
        <w:t xml:space="preserve">d </w:t>
      </w:r>
      <w:r w:rsidRPr="00DC1080">
        <w:rPr>
          <w:rFonts w:asciiTheme="minorHAnsi" w:hAnsiTheme="minorHAnsi" w:cstheme="minorHAnsi"/>
          <w:spacing w:val="1"/>
          <w:sz w:val="22"/>
          <w:szCs w:val="22"/>
        </w:rPr>
        <w:t>f</w:t>
      </w:r>
      <w:r w:rsidRPr="00DC1080">
        <w:rPr>
          <w:rFonts w:asciiTheme="minorHAnsi" w:hAnsiTheme="minorHAnsi" w:cstheme="minorHAnsi"/>
          <w:sz w:val="22"/>
          <w:szCs w:val="22"/>
        </w:rPr>
        <w:t>o</w:t>
      </w:r>
      <w:r w:rsidRPr="00DC1080">
        <w:rPr>
          <w:rFonts w:asciiTheme="minorHAnsi" w:hAnsiTheme="minorHAnsi" w:cstheme="minorHAnsi"/>
          <w:spacing w:val="1"/>
          <w:sz w:val="22"/>
          <w:szCs w:val="22"/>
        </w:rPr>
        <w:t>r</w:t>
      </w:r>
      <w:r w:rsidRPr="00DC1080">
        <w:rPr>
          <w:rFonts w:asciiTheme="minorHAnsi" w:hAnsiTheme="minorHAnsi" w:cstheme="minorHAnsi"/>
          <w:spacing w:val="-1"/>
          <w:sz w:val="22"/>
          <w:szCs w:val="22"/>
        </w:rPr>
        <w:t>w</w:t>
      </w:r>
      <w:r w:rsidRPr="00DC1080">
        <w:rPr>
          <w:rFonts w:asciiTheme="minorHAnsi" w:hAnsiTheme="minorHAnsi" w:cstheme="minorHAnsi"/>
          <w:spacing w:val="-2"/>
          <w:sz w:val="22"/>
          <w:szCs w:val="22"/>
        </w:rPr>
        <w:t>a</w:t>
      </w:r>
      <w:r w:rsidRPr="00DC1080">
        <w:rPr>
          <w:rFonts w:asciiTheme="minorHAnsi" w:hAnsiTheme="minorHAnsi" w:cstheme="minorHAnsi"/>
          <w:spacing w:val="1"/>
          <w:sz w:val="22"/>
          <w:szCs w:val="22"/>
        </w:rPr>
        <w:t>r</w:t>
      </w:r>
      <w:r w:rsidRPr="00DC1080">
        <w:rPr>
          <w:rFonts w:asciiTheme="minorHAnsi" w:hAnsiTheme="minorHAnsi" w:cstheme="minorHAnsi"/>
          <w:sz w:val="22"/>
          <w:szCs w:val="22"/>
        </w:rPr>
        <w:t>ded</w:t>
      </w:r>
      <w:r w:rsidRPr="00DC1080">
        <w:rPr>
          <w:rFonts w:asciiTheme="minorHAnsi" w:hAnsiTheme="minorHAnsi" w:cstheme="minorHAnsi"/>
          <w:spacing w:val="-2"/>
          <w:sz w:val="22"/>
          <w:szCs w:val="22"/>
        </w:rPr>
        <w:t xml:space="preserve"> </w:t>
      </w:r>
      <w:r w:rsidRPr="00DC1080">
        <w:rPr>
          <w:rFonts w:asciiTheme="minorHAnsi" w:hAnsiTheme="minorHAnsi" w:cstheme="minorHAnsi"/>
          <w:spacing w:val="1"/>
          <w:sz w:val="22"/>
          <w:szCs w:val="22"/>
        </w:rPr>
        <w:t>t</w:t>
      </w:r>
      <w:r w:rsidRPr="00DC1080">
        <w:rPr>
          <w:rFonts w:asciiTheme="minorHAnsi" w:hAnsiTheme="minorHAnsi" w:cstheme="minorHAnsi"/>
          <w:sz w:val="22"/>
          <w:szCs w:val="22"/>
        </w:rPr>
        <w:t>o</w:t>
      </w:r>
      <w:r w:rsidRPr="00DC1080">
        <w:rPr>
          <w:rFonts w:asciiTheme="minorHAnsi" w:hAnsiTheme="minorHAnsi" w:cstheme="minorHAnsi"/>
          <w:spacing w:val="-2"/>
          <w:sz w:val="22"/>
          <w:szCs w:val="22"/>
        </w:rPr>
        <w:t xml:space="preserve"> </w:t>
      </w:r>
      <w:r w:rsidRPr="00DC1080">
        <w:rPr>
          <w:rFonts w:asciiTheme="minorHAnsi" w:hAnsiTheme="minorHAnsi" w:cstheme="minorHAnsi"/>
          <w:spacing w:val="1"/>
          <w:sz w:val="22"/>
          <w:szCs w:val="22"/>
        </w:rPr>
        <w:t>t</w:t>
      </w:r>
      <w:r w:rsidRPr="00DC1080">
        <w:rPr>
          <w:rFonts w:asciiTheme="minorHAnsi" w:hAnsiTheme="minorHAnsi" w:cstheme="minorHAnsi"/>
          <w:sz w:val="22"/>
          <w:szCs w:val="22"/>
        </w:rPr>
        <w:t>he En</w:t>
      </w:r>
      <w:r w:rsidRPr="00DC1080">
        <w:rPr>
          <w:rFonts w:asciiTheme="minorHAnsi" w:hAnsiTheme="minorHAnsi" w:cstheme="minorHAnsi"/>
          <w:spacing w:val="-3"/>
          <w:sz w:val="22"/>
          <w:szCs w:val="22"/>
        </w:rPr>
        <w:t>v</w:t>
      </w:r>
      <w:r w:rsidRPr="00DC1080">
        <w:rPr>
          <w:rFonts w:asciiTheme="minorHAnsi" w:hAnsiTheme="minorHAnsi" w:cstheme="minorHAnsi"/>
          <w:spacing w:val="-1"/>
          <w:sz w:val="22"/>
          <w:szCs w:val="22"/>
        </w:rPr>
        <w:t>i</w:t>
      </w:r>
      <w:r w:rsidRPr="00DC1080">
        <w:rPr>
          <w:rFonts w:asciiTheme="minorHAnsi" w:hAnsiTheme="minorHAnsi" w:cstheme="minorHAnsi"/>
          <w:spacing w:val="1"/>
          <w:sz w:val="22"/>
          <w:szCs w:val="22"/>
        </w:rPr>
        <w:t>r</w:t>
      </w:r>
      <w:r w:rsidRPr="00DC1080">
        <w:rPr>
          <w:rFonts w:asciiTheme="minorHAnsi" w:hAnsiTheme="minorHAnsi" w:cstheme="minorHAnsi"/>
          <w:sz w:val="22"/>
          <w:szCs w:val="22"/>
        </w:rPr>
        <w:t>on</w:t>
      </w:r>
      <w:r w:rsidRPr="00DC1080">
        <w:rPr>
          <w:rFonts w:asciiTheme="minorHAnsi" w:hAnsiTheme="minorHAnsi" w:cstheme="minorHAnsi"/>
          <w:spacing w:val="-4"/>
          <w:sz w:val="22"/>
          <w:szCs w:val="22"/>
        </w:rPr>
        <w:t>m</w:t>
      </w:r>
      <w:r w:rsidRPr="00DC1080">
        <w:rPr>
          <w:rFonts w:asciiTheme="minorHAnsi" w:hAnsiTheme="minorHAnsi" w:cstheme="minorHAnsi"/>
          <w:sz w:val="22"/>
          <w:szCs w:val="22"/>
        </w:rPr>
        <w:t>ent</w:t>
      </w:r>
      <w:r w:rsidRPr="00DC1080">
        <w:rPr>
          <w:rFonts w:asciiTheme="minorHAnsi" w:hAnsiTheme="minorHAnsi" w:cstheme="minorHAnsi"/>
          <w:spacing w:val="1"/>
          <w:sz w:val="22"/>
          <w:szCs w:val="22"/>
        </w:rPr>
        <w:t xml:space="preserve"> </w:t>
      </w:r>
      <w:r w:rsidRPr="00DC1080">
        <w:rPr>
          <w:rFonts w:asciiTheme="minorHAnsi" w:hAnsiTheme="minorHAnsi" w:cstheme="minorHAnsi"/>
          <w:sz w:val="22"/>
          <w:szCs w:val="22"/>
        </w:rPr>
        <w:t>S</w:t>
      </w:r>
      <w:r w:rsidRPr="00DC1080">
        <w:rPr>
          <w:rFonts w:asciiTheme="minorHAnsi" w:hAnsiTheme="minorHAnsi" w:cstheme="minorHAnsi"/>
          <w:spacing w:val="-3"/>
          <w:sz w:val="22"/>
          <w:szCs w:val="22"/>
        </w:rPr>
        <w:t>p</w:t>
      </w:r>
      <w:r w:rsidRPr="00DC1080">
        <w:rPr>
          <w:rFonts w:asciiTheme="minorHAnsi" w:hAnsiTheme="minorHAnsi" w:cstheme="minorHAnsi"/>
          <w:sz w:val="22"/>
          <w:szCs w:val="22"/>
        </w:rPr>
        <w:t>ec</w:t>
      </w:r>
      <w:r w:rsidRPr="00DC1080">
        <w:rPr>
          <w:rFonts w:asciiTheme="minorHAnsi" w:hAnsiTheme="minorHAnsi" w:cstheme="minorHAnsi"/>
          <w:spacing w:val="-1"/>
          <w:sz w:val="22"/>
          <w:szCs w:val="22"/>
        </w:rPr>
        <w:t>i</w:t>
      </w:r>
      <w:r w:rsidRPr="00DC1080">
        <w:rPr>
          <w:rFonts w:asciiTheme="minorHAnsi" w:hAnsiTheme="minorHAnsi" w:cstheme="minorHAnsi"/>
          <w:sz w:val="22"/>
          <w:szCs w:val="22"/>
        </w:rPr>
        <w:t>a</w:t>
      </w:r>
      <w:r w:rsidRPr="00DC1080">
        <w:rPr>
          <w:rFonts w:asciiTheme="minorHAnsi" w:hAnsiTheme="minorHAnsi" w:cstheme="minorHAnsi"/>
          <w:spacing w:val="-1"/>
          <w:sz w:val="22"/>
          <w:szCs w:val="22"/>
        </w:rPr>
        <w:t>l</w:t>
      </w:r>
      <w:r w:rsidRPr="00DC1080">
        <w:rPr>
          <w:rFonts w:asciiTheme="minorHAnsi" w:hAnsiTheme="minorHAnsi" w:cstheme="minorHAnsi"/>
          <w:spacing w:val="1"/>
          <w:sz w:val="22"/>
          <w:szCs w:val="22"/>
        </w:rPr>
        <w:t>i</w:t>
      </w:r>
      <w:r w:rsidRPr="00DC1080">
        <w:rPr>
          <w:rFonts w:asciiTheme="minorHAnsi" w:hAnsiTheme="minorHAnsi" w:cstheme="minorHAnsi"/>
          <w:spacing w:val="-2"/>
          <w:sz w:val="22"/>
          <w:szCs w:val="22"/>
        </w:rPr>
        <w:t>s</w:t>
      </w:r>
      <w:r w:rsidRPr="00DC1080">
        <w:rPr>
          <w:rFonts w:asciiTheme="minorHAnsi" w:hAnsiTheme="minorHAnsi" w:cstheme="minorHAnsi"/>
          <w:sz w:val="22"/>
          <w:szCs w:val="22"/>
        </w:rPr>
        <w:t>t</w:t>
      </w:r>
      <w:r w:rsidRPr="00DC1080">
        <w:rPr>
          <w:rFonts w:asciiTheme="minorHAnsi" w:hAnsiTheme="minorHAnsi" w:cstheme="minorHAnsi"/>
          <w:spacing w:val="1"/>
          <w:sz w:val="22"/>
          <w:szCs w:val="22"/>
        </w:rPr>
        <w:t xml:space="preserve"> i</w:t>
      </w:r>
      <w:r w:rsidRPr="00DC1080">
        <w:rPr>
          <w:rFonts w:asciiTheme="minorHAnsi" w:hAnsiTheme="minorHAnsi" w:cstheme="minorHAnsi"/>
          <w:sz w:val="22"/>
          <w:szCs w:val="22"/>
        </w:rPr>
        <w:t xml:space="preserve">n </w:t>
      </w:r>
      <w:r w:rsidRPr="00DC1080">
        <w:rPr>
          <w:rFonts w:asciiTheme="minorHAnsi" w:hAnsiTheme="minorHAnsi" w:cstheme="minorHAnsi"/>
          <w:spacing w:val="-3"/>
          <w:sz w:val="22"/>
          <w:szCs w:val="22"/>
        </w:rPr>
        <w:t>R</w:t>
      </w:r>
      <w:r w:rsidRPr="00DC1080">
        <w:rPr>
          <w:rFonts w:asciiTheme="minorHAnsi" w:hAnsiTheme="minorHAnsi" w:cstheme="minorHAnsi"/>
          <w:sz w:val="22"/>
          <w:szCs w:val="22"/>
        </w:rPr>
        <w:t>e</w:t>
      </w:r>
      <w:r w:rsidRPr="00DC1080">
        <w:rPr>
          <w:rFonts w:asciiTheme="minorHAnsi" w:hAnsiTheme="minorHAnsi" w:cstheme="minorHAnsi"/>
          <w:spacing w:val="1"/>
          <w:sz w:val="22"/>
          <w:szCs w:val="22"/>
        </w:rPr>
        <w:t>s</w:t>
      </w:r>
      <w:r w:rsidRPr="00DC1080">
        <w:rPr>
          <w:rFonts w:asciiTheme="minorHAnsi" w:hAnsiTheme="minorHAnsi" w:cstheme="minorHAnsi"/>
          <w:sz w:val="22"/>
          <w:szCs w:val="22"/>
        </w:rPr>
        <w:t>p</w:t>
      </w:r>
      <w:r w:rsidRPr="00DC1080">
        <w:rPr>
          <w:rFonts w:asciiTheme="minorHAnsi" w:hAnsiTheme="minorHAnsi" w:cstheme="minorHAnsi"/>
          <w:spacing w:val="-2"/>
          <w:sz w:val="22"/>
          <w:szCs w:val="22"/>
        </w:rPr>
        <w:t>e</w:t>
      </w:r>
      <w:r w:rsidRPr="00DC1080">
        <w:rPr>
          <w:rFonts w:asciiTheme="minorHAnsi" w:hAnsiTheme="minorHAnsi" w:cstheme="minorHAnsi"/>
          <w:sz w:val="22"/>
          <w:szCs w:val="22"/>
        </w:rPr>
        <w:t>c</w:t>
      </w:r>
      <w:r w:rsidRPr="00DC1080">
        <w:rPr>
          <w:rFonts w:asciiTheme="minorHAnsi" w:hAnsiTheme="minorHAnsi" w:cstheme="minorHAnsi"/>
          <w:spacing w:val="-1"/>
          <w:sz w:val="22"/>
          <w:szCs w:val="22"/>
        </w:rPr>
        <w:t>t</w:t>
      </w:r>
      <w:r w:rsidRPr="00DC1080">
        <w:rPr>
          <w:rFonts w:asciiTheme="minorHAnsi" w:hAnsiTheme="minorHAnsi" w:cstheme="minorHAnsi"/>
          <w:spacing w:val="1"/>
          <w:sz w:val="22"/>
          <w:szCs w:val="22"/>
        </w:rPr>
        <w:t>i</w:t>
      </w:r>
      <w:r w:rsidRPr="00DC1080">
        <w:rPr>
          <w:rFonts w:asciiTheme="minorHAnsi" w:hAnsiTheme="minorHAnsi" w:cstheme="minorHAnsi"/>
          <w:spacing w:val="-2"/>
          <w:sz w:val="22"/>
          <w:szCs w:val="22"/>
        </w:rPr>
        <w:t>v</w:t>
      </w:r>
      <w:r w:rsidRPr="00DC1080">
        <w:rPr>
          <w:rFonts w:asciiTheme="minorHAnsi" w:hAnsiTheme="minorHAnsi" w:cstheme="minorHAnsi"/>
          <w:sz w:val="22"/>
          <w:szCs w:val="22"/>
        </w:rPr>
        <w:t>e P</w:t>
      </w:r>
      <w:r w:rsidR="00DC1080">
        <w:rPr>
          <w:rFonts w:asciiTheme="minorHAnsi" w:hAnsiTheme="minorHAnsi" w:cstheme="minorHAnsi"/>
          <w:sz w:val="22"/>
          <w:szCs w:val="22"/>
        </w:rPr>
        <w:t>IU</w:t>
      </w:r>
      <w:r w:rsidRPr="00DC1080">
        <w:rPr>
          <w:rFonts w:asciiTheme="minorHAnsi" w:hAnsiTheme="minorHAnsi" w:cstheme="minorHAnsi"/>
          <w:spacing w:val="-1"/>
          <w:sz w:val="22"/>
          <w:szCs w:val="22"/>
        </w:rPr>
        <w:t xml:space="preserve"> </w:t>
      </w:r>
      <w:r w:rsidRPr="00DC1080">
        <w:rPr>
          <w:rFonts w:asciiTheme="minorHAnsi" w:hAnsiTheme="minorHAnsi" w:cstheme="minorHAnsi"/>
          <w:sz w:val="22"/>
          <w:szCs w:val="22"/>
        </w:rPr>
        <w:t>a</w:t>
      </w:r>
      <w:r w:rsidRPr="00DC1080">
        <w:rPr>
          <w:rFonts w:asciiTheme="minorHAnsi" w:hAnsiTheme="minorHAnsi" w:cstheme="minorHAnsi"/>
          <w:spacing w:val="1"/>
          <w:sz w:val="22"/>
          <w:szCs w:val="22"/>
        </w:rPr>
        <w:t>l</w:t>
      </w:r>
      <w:r w:rsidRPr="00DC1080">
        <w:rPr>
          <w:rFonts w:asciiTheme="minorHAnsi" w:hAnsiTheme="minorHAnsi" w:cstheme="minorHAnsi"/>
          <w:spacing w:val="-2"/>
          <w:sz w:val="22"/>
          <w:szCs w:val="22"/>
        </w:rPr>
        <w:t>o</w:t>
      </w:r>
      <w:r w:rsidRPr="00DC1080">
        <w:rPr>
          <w:rFonts w:asciiTheme="minorHAnsi" w:hAnsiTheme="minorHAnsi" w:cstheme="minorHAnsi"/>
          <w:sz w:val="22"/>
          <w:szCs w:val="22"/>
        </w:rPr>
        <w:t>ng</w:t>
      </w:r>
      <w:r w:rsidRPr="00DC1080">
        <w:rPr>
          <w:rFonts w:asciiTheme="minorHAnsi" w:hAnsiTheme="minorHAnsi" w:cstheme="minorHAnsi"/>
          <w:spacing w:val="-2"/>
          <w:sz w:val="22"/>
          <w:szCs w:val="22"/>
        </w:rPr>
        <w:t xml:space="preserve"> </w:t>
      </w:r>
      <w:r w:rsidRPr="00DC1080">
        <w:rPr>
          <w:rFonts w:asciiTheme="minorHAnsi" w:hAnsiTheme="minorHAnsi" w:cstheme="minorHAnsi"/>
          <w:spacing w:val="-1"/>
          <w:sz w:val="22"/>
          <w:szCs w:val="22"/>
        </w:rPr>
        <w:t>w</w:t>
      </w:r>
      <w:r w:rsidRPr="00DC1080">
        <w:rPr>
          <w:rFonts w:asciiTheme="minorHAnsi" w:hAnsiTheme="minorHAnsi" w:cstheme="minorHAnsi"/>
          <w:spacing w:val="1"/>
          <w:sz w:val="22"/>
          <w:szCs w:val="22"/>
        </w:rPr>
        <w:t>it</w:t>
      </w:r>
      <w:r w:rsidRPr="00DC1080">
        <w:rPr>
          <w:rFonts w:asciiTheme="minorHAnsi" w:hAnsiTheme="minorHAnsi" w:cstheme="minorHAnsi"/>
          <w:sz w:val="22"/>
          <w:szCs w:val="22"/>
        </w:rPr>
        <w:t>h</w:t>
      </w:r>
      <w:r w:rsidRPr="00DC1080">
        <w:rPr>
          <w:rFonts w:asciiTheme="minorHAnsi" w:hAnsiTheme="minorHAnsi" w:cstheme="minorHAnsi"/>
          <w:spacing w:val="3"/>
          <w:sz w:val="22"/>
          <w:szCs w:val="22"/>
        </w:rPr>
        <w:t xml:space="preserve"> </w:t>
      </w:r>
      <w:r w:rsidRPr="00DC1080">
        <w:rPr>
          <w:rFonts w:asciiTheme="minorHAnsi" w:hAnsiTheme="minorHAnsi" w:cstheme="minorHAnsi"/>
          <w:spacing w:val="1"/>
          <w:sz w:val="22"/>
          <w:szCs w:val="22"/>
        </w:rPr>
        <w:t>t</w:t>
      </w:r>
      <w:r w:rsidRPr="00DC1080">
        <w:rPr>
          <w:rFonts w:asciiTheme="minorHAnsi" w:hAnsiTheme="minorHAnsi" w:cstheme="minorHAnsi"/>
          <w:sz w:val="22"/>
          <w:szCs w:val="22"/>
        </w:rPr>
        <w:t>he</w:t>
      </w:r>
      <w:r w:rsidRPr="00DC1080">
        <w:rPr>
          <w:rFonts w:asciiTheme="minorHAnsi" w:hAnsiTheme="minorHAnsi" w:cstheme="minorHAnsi"/>
          <w:spacing w:val="-2"/>
          <w:sz w:val="22"/>
          <w:szCs w:val="22"/>
        </w:rPr>
        <w:t xml:space="preserve"> </w:t>
      </w:r>
      <w:r w:rsidRPr="00DC1080">
        <w:rPr>
          <w:rFonts w:asciiTheme="minorHAnsi" w:hAnsiTheme="minorHAnsi" w:cstheme="minorHAnsi"/>
          <w:spacing w:val="1"/>
          <w:sz w:val="22"/>
          <w:szCs w:val="22"/>
        </w:rPr>
        <w:t>f</w:t>
      </w:r>
      <w:r w:rsidRPr="00DC1080">
        <w:rPr>
          <w:rFonts w:asciiTheme="minorHAnsi" w:hAnsiTheme="minorHAnsi" w:cstheme="minorHAnsi"/>
          <w:sz w:val="22"/>
          <w:szCs w:val="22"/>
        </w:rPr>
        <w:t>o</w:t>
      </w:r>
      <w:r w:rsidRPr="00DC1080">
        <w:rPr>
          <w:rFonts w:asciiTheme="minorHAnsi" w:hAnsiTheme="minorHAnsi" w:cstheme="minorHAnsi"/>
          <w:spacing w:val="-1"/>
          <w:sz w:val="22"/>
          <w:szCs w:val="22"/>
        </w:rPr>
        <w:t>l</w:t>
      </w:r>
      <w:r w:rsidRPr="00DC1080">
        <w:rPr>
          <w:rFonts w:asciiTheme="minorHAnsi" w:hAnsiTheme="minorHAnsi" w:cstheme="minorHAnsi"/>
          <w:spacing w:val="1"/>
          <w:sz w:val="22"/>
          <w:szCs w:val="22"/>
        </w:rPr>
        <w:t>l</w:t>
      </w:r>
      <w:r w:rsidRPr="00DC1080">
        <w:rPr>
          <w:rFonts w:asciiTheme="minorHAnsi" w:hAnsiTheme="minorHAnsi" w:cstheme="minorHAnsi"/>
          <w:spacing w:val="-2"/>
          <w:sz w:val="22"/>
          <w:szCs w:val="22"/>
        </w:rPr>
        <w:t>o</w:t>
      </w:r>
      <w:r w:rsidRPr="00DC1080">
        <w:rPr>
          <w:rFonts w:asciiTheme="minorHAnsi" w:hAnsiTheme="minorHAnsi" w:cstheme="minorHAnsi"/>
          <w:spacing w:val="-1"/>
          <w:sz w:val="22"/>
          <w:szCs w:val="22"/>
        </w:rPr>
        <w:t>w</w:t>
      </w:r>
      <w:r w:rsidRPr="00DC1080">
        <w:rPr>
          <w:rFonts w:asciiTheme="minorHAnsi" w:hAnsiTheme="minorHAnsi" w:cstheme="minorHAnsi"/>
          <w:spacing w:val="1"/>
          <w:sz w:val="22"/>
          <w:szCs w:val="22"/>
        </w:rPr>
        <w:t>i</w:t>
      </w:r>
      <w:r w:rsidRPr="00DC1080">
        <w:rPr>
          <w:rFonts w:asciiTheme="minorHAnsi" w:hAnsiTheme="minorHAnsi" w:cstheme="minorHAnsi"/>
          <w:sz w:val="22"/>
          <w:szCs w:val="22"/>
        </w:rPr>
        <w:t>ng</w:t>
      </w:r>
      <w:r w:rsidRPr="00DC1080">
        <w:rPr>
          <w:rFonts w:asciiTheme="minorHAnsi" w:hAnsiTheme="minorHAnsi" w:cstheme="minorHAnsi"/>
          <w:spacing w:val="-2"/>
          <w:sz w:val="22"/>
          <w:szCs w:val="22"/>
        </w:rPr>
        <w:t xml:space="preserve"> </w:t>
      </w:r>
      <w:r w:rsidRPr="00DC1080">
        <w:rPr>
          <w:rFonts w:asciiTheme="minorHAnsi" w:hAnsiTheme="minorHAnsi" w:cstheme="minorHAnsi"/>
          <w:sz w:val="22"/>
          <w:szCs w:val="22"/>
        </w:rPr>
        <w:t>enc</w:t>
      </w:r>
      <w:r w:rsidRPr="00DC1080">
        <w:rPr>
          <w:rFonts w:asciiTheme="minorHAnsi" w:hAnsiTheme="minorHAnsi" w:cstheme="minorHAnsi"/>
          <w:spacing w:val="1"/>
          <w:sz w:val="22"/>
          <w:szCs w:val="22"/>
        </w:rPr>
        <w:t>l</w:t>
      </w:r>
      <w:r w:rsidRPr="00DC1080">
        <w:rPr>
          <w:rFonts w:asciiTheme="minorHAnsi" w:hAnsiTheme="minorHAnsi" w:cstheme="minorHAnsi"/>
          <w:spacing w:val="-2"/>
          <w:sz w:val="22"/>
          <w:szCs w:val="22"/>
        </w:rPr>
        <w:t>o</w:t>
      </w:r>
      <w:r w:rsidRPr="00DC1080">
        <w:rPr>
          <w:rFonts w:asciiTheme="minorHAnsi" w:hAnsiTheme="minorHAnsi" w:cstheme="minorHAnsi"/>
          <w:sz w:val="22"/>
          <w:szCs w:val="22"/>
        </w:rPr>
        <w:t>su</w:t>
      </w:r>
      <w:r w:rsidRPr="00DC1080">
        <w:rPr>
          <w:rFonts w:asciiTheme="minorHAnsi" w:hAnsiTheme="minorHAnsi" w:cstheme="minorHAnsi"/>
          <w:spacing w:val="1"/>
          <w:sz w:val="22"/>
          <w:szCs w:val="22"/>
        </w:rPr>
        <w:t>r</w:t>
      </w:r>
      <w:r w:rsidRPr="00DC1080">
        <w:rPr>
          <w:rFonts w:asciiTheme="minorHAnsi" w:hAnsiTheme="minorHAnsi" w:cstheme="minorHAnsi"/>
          <w:spacing w:val="-2"/>
          <w:sz w:val="22"/>
          <w:szCs w:val="22"/>
        </w:rPr>
        <w:t>e</w:t>
      </w:r>
      <w:r w:rsidRPr="00DC1080">
        <w:rPr>
          <w:rFonts w:asciiTheme="minorHAnsi" w:hAnsiTheme="minorHAnsi" w:cstheme="minorHAnsi"/>
          <w:sz w:val="22"/>
          <w:szCs w:val="22"/>
        </w:rPr>
        <w:t xml:space="preserve">s. </w:t>
      </w:r>
    </w:p>
    <w:p w14:paraId="423103C5" w14:textId="77777777" w:rsidR="00C90938" w:rsidRPr="00DC1080" w:rsidRDefault="00C90938" w:rsidP="00C90938">
      <w:pPr>
        <w:rPr>
          <w:rFonts w:asciiTheme="minorHAnsi" w:hAnsiTheme="minorHAnsi" w:cstheme="minorHAnsi"/>
          <w:sz w:val="22"/>
          <w:szCs w:val="22"/>
        </w:rPr>
      </w:pPr>
      <w:r w:rsidRPr="000E4D24">
        <w:rPr>
          <w:rFonts w:asciiTheme="minorHAnsi" w:hAnsiTheme="minorHAnsi" w:cstheme="minorHAnsi"/>
          <w:b/>
          <w:spacing w:val="-1"/>
          <w:sz w:val="22"/>
          <w:szCs w:val="22"/>
        </w:rPr>
        <w:t>E</w:t>
      </w:r>
      <w:r w:rsidRPr="000E4D24">
        <w:rPr>
          <w:rFonts w:asciiTheme="minorHAnsi" w:hAnsiTheme="minorHAnsi" w:cstheme="minorHAnsi"/>
          <w:b/>
          <w:sz w:val="22"/>
          <w:szCs w:val="22"/>
        </w:rPr>
        <w:t>nc</w:t>
      </w:r>
      <w:r w:rsidRPr="000E4D24">
        <w:rPr>
          <w:rFonts w:asciiTheme="minorHAnsi" w:hAnsiTheme="minorHAnsi" w:cstheme="minorHAnsi"/>
          <w:b/>
          <w:spacing w:val="1"/>
          <w:sz w:val="22"/>
          <w:szCs w:val="22"/>
        </w:rPr>
        <w:t>l</w:t>
      </w:r>
      <w:r w:rsidRPr="000E4D24">
        <w:rPr>
          <w:rFonts w:asciiTheme="minorHAnsi" w:hAnsiTheme="minorHAnsi" w:cstheme="minorHAnsi"/>
          <w:b/>
          <w:sz w:val="22"/>
          <w:szCs w:val="22"/>
        </w:rPr>
        <w:t>os</w:t>
      </w:r>
      <w:r w:rsidRPr="000E4D24">
        <w:rPr>
          <w:rFonts w:asciiTheme="minorHAnsi" w:hAnsiTheme="minorHAnsi" w:cstheme="minorHAnsi"/>
          <w:b/>
          <w:spacing w:val="-2"/>
          <w:sz w:val="22"/>
          <w:szCs w:val="22"/>
        </w:rPr>
        <w:t>u</w:t>
      </w:r>
      <w:r w:rsidRPr="000E4D24">
        <w:rPr>
          <w:rFonts w:asciiTheme="minorHAnsi" w:hAnsiTheme="minorHAnsi" w:cstheme="minorHAnsi"/>
          <w:b/>
          <w:sz w:val="22"/>
          <w:szCs w:val="22"/>
        </w:rPr>
        <w:t>re</w:t>
      </w:r>
      <w:r w:rsidRPr="000E4D24">
        <w:rPr>
          <w:rFonts w:asciiTheme="minorHAnsi" w:hAnsiTheme="minorHAnsi" w:cstheme="minorHAnsi"/>
          <w:b/>
          <w:spacing w:val="-2"/>
          <w:sz w:val="22"/>
          <w:szCs w:val="22"/>
        </w:rPr>
        <w:t>s</w:t>
      </w:r>
      <w:r w:rsidRPr="000E4D24">
        <w:rPr>
          <w:rFonts w:asciiTheme="minorHAnsi" w:hAnsiTheme="minorHAnsi" w:cstheme="minorHAnsi"/>
          <w:b/>
          <w:sz w:val="22"/>
          <w:szCs w:val="22"/>
        </w:rPr>
        <w:t>:</w:t>
      </w:r>
      <w:r w:rsidRPr="000E4D24">
        <w:rPr>
          <w:rFonts w:asciiTheme="minorHAnsi" w:hAnsiTheme="minorHAnsi" w:cstheme="minorHAnsi"/>
          <w:b/>
          <w:spacing w:val="26"/>
          <w:sz w:val="22"/>
          <w:szCs w:val="22"/>
        </w:rPr>
        <w:t xml:space="preserve"> </w:t>
      </w:r>
      <w:r w:rsidRPr="000E4D24">
        <w:rPr>
          <w:rFonts w:asciiTheme="minorHAnsi" w:hAnsiTheme="minorHAnsi" w:cstheme="minorHAnsi"/>
          <w:sz w:val="22"/>
          <w:szCs w:val="22"/>
        </w:rPr>
        <w:t>Pro</w:t>
      </w:r>
      <w:r w:rsidRPr="000E4D24">
        <w:rPr>
          <w:rFonts w:asciiTheme="minorHAnsi" w:hAnsiTheme="minorHAnsi" w:cstheme="minorHAnsi"/>
          <w:spacing w:val="-2"/>
          <w:sz w:val="22"/>
          <w:szCs w:val="22"/>
        </w:rPr>
        <w:t>v</w:t>
      </w:r>
      <w:r w:rsidRPr="000E4D24">
        <w:rPr>
          <w:rFonts w:asciiTheme="minorHAnsi" w:hAnsiTheme="minorHAnsi" w:cstheme="minorHAnsi"/>
          <w:spacing w:val="1"/>
          <w:sz w:val="22"/>
          <w:szCs w:val="22"/>
        </w:rPr>
        <w:t>i</w:t>
      </w:r>
      <w:r w:rsidRPr="000E4D24">
        <w:rPr>
          <w:rFonts w:asciiTheme="minorHAnsi" w:hAnsiTheme="minorHAnsi" w:cstheme="minorHAnsi"/>
          <w:spacing w:val="-2"/>
          <w:sz w:val="22"/>
          <w:szCs w:val="22"/>
        </w:rPr>
        <w:t>d</w:t>
      </w:r>
      <w:r w:rsidRPr="000E4D24">
        <w:rPr>
          <w:rFonts w:asciiTheme="minorHAnsi" w:hAnsiTheme="minorHAnsi" w:cstheme="minorHAnsi"/>
          <w:sz w:val="22"/>
          <w:szCs w:val="22"/>
        </w:rPr>
        <w:t>e</w:t>
      </w:r>
      <w:r w:rsidRPr="000E4D24">
        <w:rPr>
          <w:rFonts w:asciiTheme="minorHAnsi" w:hAnsiTheme="minorHAnsi" w:cstheme="minorHAnsi"/>
          <w:spacing w:val="24"/>
          <w:sz w:val="22"/>
          <w:szCs w:val="22"/>
        </w:rPr>
        <w:t xml:space="preserve"> </w:t>
      </w:r>
      <w:r w:rsidRPr="000E4D24">
        <w:rPr>
          <w:rFonts w:asciiTheme="minorHAnsi" w:hAnsiTheme="minorHAnsi" w:cstheme="minorHAnsi"/>
          <w:spacing w:val="-4"/>
          <w:sz w:val="22"/>
          <w:szCs w:val="22"/>
        </w:rPr>
        <w:t>m</w:t>
      </w:r>
      <w:r w:rsidRPr="000E4D24">
        <w:rPr>
          <w:rFonts w:asciiTheme="minorHAnsi" w:hAnsiTheme="minorHAnsi" w:cstheme="minorHAnsi"/>
          <w:sz w:val="22"/>
          <w:szCs w:val="22"/>
        </w:rPr>
        <w:t>aps</w:t>
      </w:r>
      <w:r w:rsidRPr="000E4D24">
        <w:rPr>
          <w:rFonts w:asciiTheme="minorHAnsi" w:hAnsiTheme="minorHAnsi" w:cstheme="minorHAnsi"/>
          <w:spacing w:val="25"/>
          <w:sz w:val="22"/>
          <w:szCs w:val="22"/>
        </w:rPr>
        <w:t xml:space="preserve"> </w:t>
      </w:r>
      <w:r w:rsidRPr="000E4D24">
        <w:rPr>
          <w:rFonts w:asciiTheme="minorHAnsi" w:hAnsiTheme="minorHAnsi" w:cstheme="minorHAnsi"/>
          <w:spacing w:val="-1"/>
          <w:sz w:val="22"/>
          <w:szCs w:val="22"/>
        </w:rPr>
        <w:t>w</w:t>
      </w:r>
      <w:r w:rsidRPr="000E4D24">
        <w:rPr>
          <w:rFonts w:asciiTheme="minorHAnsi" w:hAnsiTheme="minorHAnsi" w:cstheme="minorHAnsi"/>
          <w:spacing w:val="1"/>
          <w:sz w:val="22"/>
          <w:szCs w:val="22"/>
        </w:rPr>
        <w:t>it</w:t>
      </w:r>
      <w:r w:rsidRPr="000E4D24">
        <w:rPr>
          <w:rFonts w:asciiTheme="minorHAnsi" w:hAnsiTheme="minorHAnsi" w:cstheme="minorHAnsi"/>
          <w:sz w:val="22"/>
          <w:szCs w:val="22"/>
        </w:rPr>
        <w:t>h</w:t>
      </w:r>
      <w:r w:rsidRPr="000E4D24">
        <w:rPr>
          <w:rFonts w:asciiTheme="minorHAnsi" w:hAnsiTheme="minorHAnsi" w:cstheme="minorHAnsi"/>
          <w:spacing w:val="22"/>
          <w:sz w:val="22"/>
          <w:szCs w:val="22"/>
        </w:rPr>
        <w:t xml:space="preserve"> </w:t>
      </w:r>
      <w:r w:rsidRPr="000E4D24">
        <w:rPr>
          <w:rFonts w:asciiTheme="minorHAnsi" w:hAnsiTheme="minorHAnsi" w:cstheme="minorHAnsi"/>
          <w:spacing w:val="1"/>
          <w:sz w:val="22"/>
          <w:szCs w:val="22"/>
        </w:rPr>
        <w:t>t</w:t>
      </w:r>
      <w:r w:rsidRPr="000E4D24">
        <w:rPr>
          <w:rFonts w:asciiTheme="minorHAnsi" w:hAnsiTheme="minorHAnsi" w:cstheme="minorHAnsi"/>
          <w:sz w:val="22"/>
          <w:szCs w:val="22"/>
        </w:rPr>
        <w:t>he</w:t>
      </w:r>
      <w:r w:rsidRPr="000E4D24">
        <w:rPr>
          <w:rFonts w:asciiTheme="minorHAnsi" w:hAnsiTheme="minorHAnsi" w:cstheme="minorHAnsi"/>
          <w:spacing w:val="24"/>
          <w:sz w:val="22"/>
          <w:szCs w:val="22"/>
        </w:rPr>
        <w:t xml:space="preserve"> </w:t>
      </w:r>
      <w:r w:rsidRPr="000E4D24">
        <w:rPr>
          <w:rFonts w:asciiTheme="minorHAnsi" w:hAnsiTheme="minorHAnsi" w:cstheme="minorHAnsi"/>
          <w:spacing w:val="-2"/>
          <w:sz w:val="22"/>
          <w:szCs w:val="22"/>
        </w:rPr>
        <w:t>g</w:t>
      </w:r>
      <w:r w:rsidRPr="000E4D24">
        <w:rPr>
          <w:rFonts w:asciiTheme="minorHAnsi" w:hAnsiTheme="minorHAnsi" w:cstheme="minorHAnsi"/>
          <w:sz w:val="22"/>
          <w:szCs w:val="22"/>
        </w:rPr>
        <w:t>eo</w:t>
      </w:r>
      <w:r w:rsidRPr="000E4D24">
        <w:rPr>
          <w:rFonts w:asciiTheme="minorHAnsi" w:hAnsiTheme="minorHAnsi" w:cstheme="minorHAnsi"/>
          <w:spacing w:val="-2"/>
          <w:sz w:val="22"/>
          <w:szCs w:val="22"/>
        </w:rPr>
        <w:t>g</w:t>
      </w:r>
      <w:r w:rsidRPr="000E4D24">
        <w:rPr>
          <w:rFonts w:asciiTheme="minorHAnsi" w:hAnsiTheme="minorHAnsi" w:cstheme="minorHAnsi"/>
          <w:spacing w:val="1"/>
          <w:sz w:val="22"/>
          <w:szCs w:val="22"/>
        </w:rPr>
        <w:t>r</w:t>
      </w:r>
      <w:r w:rsidRPr="000E4D24">
        <w:rPr>
          <w:rFonts w:asciiTheme="minorHAnsi" w:hAnsiTheme="minorHAnsi" w:cstheme="minorHAnsi"/>
          <w:sz w:val="22"/>
          <w:szCs w:val="22"/>
        </w:rPr>
        <w:t>ap</w:t>
      </w:r>
      <w:r w:rsidRPr="000E4D24">
        <w:rPr>
          <w:rFonts w:asciiTheme="minorHAnsi" w:hAnsiTheme="minorHAnsi" w:cstheme="minorHAnsi"/>
          <w:spacing w:val="-2"/>
          <w:sz w:val="22"/>
          <w:szCs w:val="22"/>
        </w:rPr>
        <w:t>h</w:t>
      </w:r>
      <w:r w:rsidRPr="000E4D24">
        <w:rPr>
          <w:rFonts w:asciiTheme="minorHAnsi" w:hAnsiTheme="minorHAnsi" w:cstheme="minorHAnsi"/>
          <w:spacing w:val="1"/>
          <w:sz w:val="22"/>
          <w:szCs w:val="22"/>
        </w:rPr>
        <w:t>i</w:t>
      </w:r>
      <w:r w:rsidRPr="000E4D24">
        <w:rPr>
          <w:rFonts w:asciiTheme="minorHAnsi" w:hAnsiTheme="minorHAnsi" w:cstheme="minorHAnsi"/>
          <w:sz w:val="22"/>
          <w:szCs w:val="22"/>
        </w:rPr>
        <w:t>c</w:t>
      </w:r>
      <w:r w:rsidRPr="000E4D24">
        <w:rPr>
          <w:rFonts w:asciiTheme="minorHAnsi" w:hAnsiTheme="minorHAnsi" w:cstheme="minorHAnsi"/>
          <w:spacing w:val="-2"/>
          <w:sz w:val="22"/>
          <w:szCs w:val="22"/>
        </w:rPr>
        <w:t>a</w:t>
      </w:r>
      <w:r w:rsidRPr="000E4D24">
        <w:rPr>
          <w:rFonts w:asciiTheme="minorHAnsi" w:hAnsiTheme="minorHAnsi" w:cstheme="minorHAnsi"/>
          <w:sz w:val="22"/>
          <w:szCs w:val="22"/>
        </w:rPr>
        <w:t>l</w:t>
      </w:r>
      <w:r w:rsidRPr="000E4D24">
        <w:rPr>
          <w:rFonts w:asciiTheme="minorHAnsi" w:hAnsiTheme="minorHAnsi" w:cstheme="minorHAnsi"/>
          <w:spacing w:val="25"/>
          <w:sz w:val="22"/>
          <w:szCs w:val="22"/>
        </w:rPr>
        <w:t xml:space="preserve"> </w:t>
      </w:r>
      <w:r w:rsidRPr="000E4D24">
        <w:rPr>
          <w:rFonts w:asciiTheme="minorHAnsi" w:hAnsiTheme="minorHAnsi" w:cstheme="minorHAnsi"/>
          <w:spacing w:val="-1"/>
          <w:sz w:val="22"/>
          <w:szCs w:val="22"/>
        </w:rPr>
        <w:t>l</w:t>
      </w:r>
      <w:r w:rsidRPr="000E4D24">
        <w:rPr>
          <w:rFonts w:asciiTheme="minorHAnsi" w:hAnsiTheme="minorHAnsi" w:cstheme="minorHAnsi"/>
          <w:sz w:val="22"/>
          <w:szCs w:val="22"/>
        </w:rPr>
        <w:t>o</w:t>
      </w:r>
      <w:r w:rsidRPr="000E4D24">
        <w:rPr>
          <w:rFonts w:asciiTheme="minorHAnsi" w:hAnsiTheme="minorHAnsi" w:cstheme="minorHAnsi"/>
          <w:spacing w:val="-2"/>
          <w:sz w:val="22"/>
          <w:szCs w:val="22"/>
        </w:rPr>
        <w:t>c</w:t>
      </w:r>
      <w:r w:rsidRPr="000E4D24">
        <w:rPr>
          <w:rFonts w:asciiTheme="minorHAnsi" w:hAnsiTheme="minorHAnsi" w:cstheme="minorHAnsi"/>
          <w:sz w:val="22"/>
          <w:szCs w:val="22"/>
        </w:rPr>
        <w:t>a</w:t>
      </w:r>
      <w:r w:rsidRPr="000E4D24">
        <w:rPr>
          <w:rFonts w:asciiTheme="minorHAnsi" w:hAnsiTheme="minorHAnsi" w:cstheme="minorHAnsi"/>
          <w:spacing w:val="1"/>
          <w:sz w:val="22"/>
          <w:szCs w:val="22"/>
        </w:rPr>
        <w:t>t</w:t>
      </w:r>
      <w:r w:rsidRPr="000E4D24">
        <w:rPr>
          <w:rFonts w:asciiTheme="minorHAnsi" w:hAnsiTheme="minorHAnsi" w:cstheme="minorHAnsi"/>
          <w:spacing w:val="-1"/>
          <w:sz w:val="22"/>
          <w:szCs w:val="22"/>
        </w:rPr>
        <w:t>i</w:t>
      </w:r>
      <w:r w:rsidRPr="000E4D24">
        <w:rPr>
          <w:rFonts w:asciiTheme="minorHAnsi" w:hAnsiTheme="minorHAnsi" w:cstheme="minorHAnsi"/>
          <w:sz w:val="22"/>
          <w:szCs w:val="22"/>
        </w:rPr>
        <w:t>on</w:t>
      </w:r>
      <w:r w:rsidRPr="000E4D24">
        <w:rPr>
          <w:rFonts w:asciiTheme="minorHAnsi" w:hAnsiTheme="minorHAnsi" w:cstheme="minorHAnsi"/>
          <w:spacing w:val="24"/>
          <w:sz w:val="22"/>
          <w:szCs w:val="22"/>
        </w:rPr>
        <w:t xml:space="preserve"> </w:t>
      </w:r>
      <w:r w:rsidRPr="000E4D24">
        <w:rPr>
          <w:rFonts w:asciiTheme="minorHAnsi" w:hAnsiTheme="minorHAnsi" w:cstheme="minorHAnsi"/>
          <w:sz w:val="22"/>
          <w:szCs w:val="22"/>
        </w:rPr>
        <w:t>of</w:t>
      </w:r>
      <w:r w:rsidRPr="000E4D24">
        <w:rPr>
          <w:rFonts w:asciiTheme="minorHAnsi" w:hAnsiTheme="minorHAnsi" w:cstheme="minorHAnsi"/>
          <w:spacing w:val="26"/>
          <w:sz w:val="22"/>
          <w:szCs w:val="22"/>
        </w:rPr>
        <w:t xml:space="preserve"> </w:t>
      </w:r>
      <w:r w:rsidRPr="000E4D24">
        <w:rPr>
          <w:rFonts w:asciiTheme="minorHAnsi" w:hAnsiTheme="minorHAnsi" w:cstheme="minorHAnsi"/>
          <w:spacing w:val="1"/>
          <w:sz w:val="22"/>
          <w:szCs w:val="22"/>
        </w:rPr>
        <w:t>t</w:t>
      </w:r>
      <w:r w:rsidRPr="000E4D24">
        <w:rPr>
          <w:rFonts w:asciiTheme="minorHAnsi" w:hAnsiTheme="minorHAnsi" w:cstheme="minorHAnsi"/>
          <w:sz w:val="22"/>
          <w:szCs w:val="22"/>
        </w:rPr>
        <w:t>he</w:t>
      </w:r>
      <w:r w:rsidRPr="000E4D24">
        <w:rPr>
          <w:rFonts w:asciiTheme="minorHAnsi" w:hAnsiTheme="minorHAnsi" w:cstheme="minorHAnsi"/>
          <w:spacing w:val="22"/>
          <w:sz w:val="22"/>
          <w:szCs w:val="22"/>
        </w:rPr>
        <w:t xml:space="preserve"> </w:t>
      </w:r>
      <w:r w:rsidRPr="000E4D24">
        <w:rPr>
          <w:rFonts w:asciiTheme="minorHAnsi" w:hAnsiTheme="minorHAnsi" w:cstheme="minorHAnsi"/>
          <w:sz w:val="22"/>
          <w:szCs w:val="22"/>
        </w:rPr>
        <w:t>p</w:t>
      </w:r>
      <w:r w:rsidRPr="000E4D24">
        <w:rPr>
          <w:rFonts w:asciiTheme="minorHAnsi" w:hAnsiTheme="minorHAnsi" w:cstheme="minorHAnsi"/>
          <w:spacing w:val="1"/>
          <w:sz w:val="22"/>
          <w:szCs w:val="22"/>
        </w:rPr>
        <w:t>r</w:t>
      </w:r>
      <w:r w:rsidRPr="000E4D24">
        <w:rPr>
          <w:rFonts w:asciiTheme="minorHAnsi" w:hAnsiTheme="minorHAnsi" w:cstheme="minorHAnsi"/>
          <w:spacing w:val="-2"/>
          <w:sz w:val="22"/>
          <w:szCs w:val="22"/>
        </w:rPr>
        <w:t>o</w:t>
      </w:r>
      <w:r w:rsidRPr="000E4D24">
        <w:rPr>
          <w:rFonts w:asciiTheme="minorHAnsi" w:hAnsiTheme="minorHAnsi" w:cstheme="minorHAnsi"/>
          <w:spacing w:val="1"/>
          <w:sz w:val="22"/>
          <w:szCs w:val="22"/>
        </w:rPr>
        <w:t>j</w:t>
      </w:r>
      <w:r w:rsidRPr="000E4D24">
        <w:rPr>
          <w:rFonts w:asciiTheme="minorHAnsi" w:hAnsiTheme="minorHAnsi" w:cstheme="minorHAnsi"/>
          <w:sz w:val="22"/>
          <w:szCs w:val="22"/>
        </w:rPr>
        <w:t>e</w:t>
      </w:r>
      <w:r w:rsidRPr="000E4D24">
        <w:rPr>
          <w:rFonts w:asciiTheme="minorHAnsi" w:hAnsiTheme="minorHAnsi" w:cstheme="minorHAnsi"/>
          <w:spacing w:val="-2"/>
          <w:sz w:val="22"/>
          <w:szCs w:val="22"/>
        </w:rPr>
        <w:t>c</w:t>
      </w:r>
      <w:r w:rsidRPr="000E4D24">
        <w:rPr>
          <w:rFonts w:asciiTheme="minorHAnsi" w:hAnsiTheme="minorHAnsi" w:cstheme="minorHAnsi"/>
          <w:spacing w:val="-1"/>
          <w:sz w:val="22"/>
          <w:szCs w:val="22"/>
        </w:rPr>
        <w:t>t</w:t>
      </w:r>
      <w:r w:rsidRPr="000E4D24">
        <w:rPr>
          <w:rFonts w:asciiTheme="minorHAnsi" w:hAnsiTheme="minorHAnsi" w:cstheme="minorHAnsi"/>
          <w:sz w:val="22"/>
          <w:szCs w:val="22"/>
        </w:rPr>
        <w:t>;</w:t>
      </w:r>
      <w:r w:rsidRPr="000E4D24">
        <w:rPr>
          <w:rFonts w:asciiTheme="minorHAnsi" w:hAnsiTheme="minorHAnsi" w:cstheme="minorHAnsi"/>
          <w:spacing w:val="25"/>
          <w:sz w:val="22"/>
          <w:szCs w:val="22"/>
        </w:rPr>
        <w:t xml:space="preserve"> </w:t>
      </w:r>
      <w:r w:rsidRPr="000E4D24">
        <w:rPr>
          <w:rFonts w:asciiTheme="minorHAnsi" w:hAnsiTheme="minorHAnsi" w:cstheme="minorHAnsi"/>
          <w:sz w:val="22"/>
          <w:szCs w:val="22"/>
        </w:rPr>
        <w:t>and</w:t>
      </w:r>
      <w:r w:rsidRPr="000E4D24">
        <w:rPr>
          <w:rFonts w:asciiTheme="minorHAnsi" w:hAnsiTheme="minorHAnsi" w:cstheme="minorHAnsi"/>
          <w:spacing w:val="22"/>
          <w:sz w:val="22"/>
          <w:szCs w:val="22"/>
        </w:rPr>
        <w:t xml:space="preserve"> </w:t>
      </w:r>
      <w:r w:rsidRPr="000E4D24">
        <w:rPr>
          <w:rFonts w:asciiTheme="minorHAnsi" w:hAnsiTheme="minorHAnsi" w:cstheme="minorHAnsi"/>
          <w:spacing w:val="-2"/>
          <w:sz w:val="22"/>
          <w:szCs w:val="22"/>
        </w:rPr>
        <w:t>a</w:t>
      </w:r>
      <w:r w:rsidRPr="000E4D24">
        <w:rPr>
          <w:rFonts w:asciiTheme="minorHAnsi" w:hAnsiTheme="minorHAnsi" w:cstheme="minorHAnsi"/>
          <w:sz w:val="22"/>
          <w:szCs w:val="22"/>
        </w:rPr>
        <w:t>n</w:t>
      </w:r>
      <w:r w:rsidRPr="000E4D24">
        <w:rPr>
          <w:rFonts w:asciiTheme="minorHAnsi" w:hAnsiTheme="minorHAnsi" w:cstheme="minorHAnsi"/>
          <w:spacing w:val="24"/>
          <w:sz w:val="22"/>
          <w:szCs w:val="22"/>
        </w:rPr>
        <w:t xml:space="preserve"> </w:t>
      </w:r>
      <w:r w:rsidRPr="000E4D24">
        <w:rPr>
          <w:rFonts w:asciiTheme="minorHAnsi" w:hAnsiTheme="minorHAnsi" w:cstheme="minorHAnsi"/>
          <w:sz w:val="22"/>
          <w:szCs w:val="22"/>
        </w:rPr>
        <w:t>app</w:t>
      </w:r>
      <w:r w:rsidRPr="000E4D24">
        <w:rPr>
          <w:rFonts w:asciiTheme="minorHAnsi" w:hAnsiTheme="minorHAnsi" w:cstheme="minorHAnsi"/>
          <w:spacing w:val="1"/>
          <w:sz w:val="22"/>
          <w:szCs w:val="22"/>
        </w:rPr>
        <w:t>r</w:t>
      </w:r>
      <w:r w:rsidRPr="000E4D24">
        <w:rPr>
          <w:rFonts w:asciiTheme="minorHAnsi" w:hAnsiTheme="minorHAnsi" w:cstheme="minorHAnsi"/>
          <w:spacing w:val="-2"/>
          <w:sz w:val="22"/>
          <w:szCs w:val="22"/>
        </w:rPr>
        <w:t>o</w:t>
      </w:r>
      <w:r w:rsidRPr="000E4D24">
        <w:rPr>
          <w:rFonts w:asciiTheme="minorHAnsi" w:hAnsiTheme="minorHAnsi" w:cstheme="minorHAnsi"/>
          <w:sz w:val="22"/>
          <w:szCs w:val="22"/>
        </w:rPr>
        <w:t>p</w:t>
      </w:r>
      <w:r w:rsidRPr="000E4D24">
        <w:rPr>
          <w:rFonts w:asciiTheme="minorHAnsi" w:hAnsiTheme="minorHAnsi" w:cstheme="minorHAnsi"/>
          <w:spacing w:val="-2"/>
          <w:sz w:val="22"/>
          <w:szCs w:val="22"/>
        </w:rPr>
        <w:t>r</w:t>
      </w:r>
      <w:r w:rsidRPr="000E4D24">
        <w:rPr>
          <w:rFonts w:asciiTheme="minorHAnsi" w:hAnsiTheme="minorHAnsi" w:cstheme="minorHAnsi"/>
          <w:spacing w:val="1"/>
          <w:sz w:val="22"/>
          <w:szCs w:val="22"/>
        </w:rPr>
        <w:t>i</w:t>
      </w:r>
      <w:r w:rsidRPr="000E4D24">
        <w:rPr>
          <w:rFonts w:asciiTheme="minorHAnsi" w:hAnsiTheme="minorHAnsi" w:cstheme="minorHAnsi"/>
          <w:sz w:val="22"/>
          <w:szCs w:val="22"/>
        </w:rPr>
        <w:t>a</w:t>
      </w:r>
      <w:r w:rsidRPr="000E4D24">
        <w:rPr>
          <w:rFonts w:asciiTheme="minorHAnsi" w:hAnsiTheme="minorHAnsi" w:cstheme="minorHAnsi"/>
          <w:spacing w:val="-1"/>
          <w:sz w:val="22"/>
          <w:szCs w:val="22"/>
        </w:rPr>
        <w:t>t</w:t>
      </w:r>
      <w:r w:rsidRPr="000E4D24">
        <w:rPr>
          <w:rFonts w:asciiTheme="minorHAnsi" w:hAnsiTheme="minorHAnsi" w:cstheme="minorHAnsi"/>
          <w:sz w:val="22"/>
          <w:szCs w:val="22"/>
        </w:rPr>
        <w:t>e</w:t>
      </w:r>
      <w:r w:rsidRPr="000E4D24">
        <w:rPr>
          <w:rFonts w:asciiTheme="minorHAnsi" w:hAnsiTheme="minorHAnsi" w:cstheme="minorHAnsi"/>
          <w:spacing w:val="1"/>
          <w:sz w:val="22"/>
          <w:szCs w:val="22"/>
        </w:rPr>
        <w:t>l</w:t>
      </w:r>
      <w:r w:rsidRPr="000E4D24">
        <w:rPr>
          <w:rFonts w:asciiTheme="minorHAnsi" w:hAnsiTheme="minorHAnsi" w:cstheme="minorHAnsi"/>
          <w:sz w:val="22"/>
          <w:szCs w:val="22"/>
        </w:rPr>
        <w:t>y</w:t>
      </w:r>
      <w:r w:rsidRPr="000E4D24">
        <w:rPr>
          <w:rFonts w:asciiTheme="minorHAnsi" w:hAnsiTheme="minorHAnsi" w:cstheme="minorHAnsi"/>
          <w:spacing w:val="-4"/>
          <w:sz w:val="22"/>
          <w:szCs w:val="22"/>
        </w:rPr>
        <w:t xml:space="preserve"> scaled</w:t>
      </w:r>
      <w:r w:rsidRPr="000E4D24">
        <w:rPr>
          <w:rFonts w:asciiTheme="minorHAnsi" w:hAnsiTheme="minorHAnsi" w:cstheme="minorHAnsi"/>
          <w:spacing w:val="24"/>
          <w:sz w:val="22"/>
          <w:szCs w:val="22"/>
        </w:rPr>
        <w:t xml:space="preserve"> </w:t>
      </w:r>
      <w:r w:rsidRPr="000E4D24">
        <w:rPr>
          <w:rFonts w:asciiTheme="minorHAnsi" w:hAnsiTheme="minorHAnsi" w:cstheme="minorHAnsi"/>
          <w:spacing w:val="-4"/>
          <w:sz w:val="22"/>
          <w:szCs w:val="22"/>
        </w:rPr>
        <w:t>m</w:t>
      </w:r>
      <w:r w:rsidRPr="000E4D24">
        <w:rPr>
          <w:rFonts w:asciiTheme="minorHAnsi" w:hAnsiTheme="minorHAnsi" w:cstheme="minorHAnsi"/>
          <w:sz w:val="22"/>
          <w:szCs w:val="22"/>
        </w:rPr>
        <w:t>ap c</w:t>
      </w:r>
      <w:r w:rsidRPr="000E4D24">
        <w:rPr>
          <w:rFonts w:asciiTheme="minorHAnsi" w:hAnsiTheme="minorHAnsi" w:cstheme="minorHAnsi"/>
          <w:spacing w:val="1"/>
          <w:sz w:val="22"/>
          <w:szCs w:val="22"/>
        </w:rPr>
        <w:t>l</w:t>
      </w:r>
      <w:r w:rsidRPr="000E4D24">
        <w:rPr>
          <w:rFonts w:asciiTheme="minorHAnsi" w:hAnsiTheme="minorHAnsi" w:cstheme="minorHAnsi"/>
          <w:sz w:val="22"/>
          <w:szCs w:val="22"/>
        </w:rPr>
        <w:t>e</w:t>
      </w:r>
      <w:r w:rsidRPr="000E4D24">
        <w:rPr>
          <w:rFonts w:asciiTheme="minorHAnsi" w:hAnsiTheme="minorHAnsi" w:cstheme="minorHAnsi"/>
          <w:spacing w:val="-2"/>
          <w:sz w:val="22"/>
          <w:szCs w:val="22"/>
        </w:rPr>
        <w:t>a</w:t>
      </w:r>
      <w:r w:rsidRPr="000E4D24">
        <w:rPr>
          <w:rFonts w:asciiTheme="minorHAnsi" w:hAnsiTheme="minorHAnsi" w:cstheme="minorHAnsi"/>
          <w:spacing w:val="1"/>
          <w:sz w:val="22"/>
          <w:szCs w:val="22"/>
        </w:rPr>
        <w:t>rl</w:t>
      </w:r>
      <w:r w:rsidRPr="000E4D24">
        <w:rPr>
          <w:rFonts w:asciiTheme="minorHAnsi" w:hAnsiTheme="minorHAnsi" w:cstheme="minorHAnsi"/>
          <w:sz w:val="22"/>
          <w:szCs w:val="22"/>
        </w:rPr>
        <w:t>y s</w:t>
      </w:r>
      <w:r w:rsidRPr="000E4D24">
        <w:rPr>
          <w:rFonts w:asciiTheme="minorHAnsi" w:hAnsiTheme="minorHAnsi" w:cstheme="minorHAnsi"/>
          <w:spacing w:val="-2"/>
          <w:sz w:val="22"/>
          <w:szCs w:val="22"/>
        </w:rPr>
        <w:t>h</w:t>
      </w:r>
      <w:r w:rsidRPr="000E4D24">
        <w:rPr>
          <w:rFonts w:asciiTheme="minorHAnsi" w:hAnsiTheme="minorHAnsi" w:cstheme="minorHAnsi"/>
          <w:sz w:val="22"/>
          <w:szCs w:val="22"/>
        </w:rPr>
        <w:t>o</w:t>
      </w:r>
      <w:r w:rsidRPr="000E4D24">
        <w:rPr>
          <w:rFonts w:asciiTheme="minorHAnsi" w:hAnsiTheme="minorHAnsi" w:cstheme="minorHAnsi"/>
          <w:spacing w:val="-1"/>
          <w:sz w:val="22"/>
          <w:szCs w:val="22"/>
        </w:rPr>
        <w:t>w</w:t>
      </w:r>
      <w:r w:rsidRPr="000E4D24">
        <w:rPr>
          <w:rFonts w:asciiTheme="minorHAnsi" w:hAnsiTheme="minorHAnsi" w:cstheme="minorHAnsi"/>
          <w:spacing w:val="1"/>
          <w:sz w:val="22"/>
          <w:szCs w:val="22"/>
        </w:rPr>
        <w:t>i</w:t>
      </w:r>
      <w:r w:rsidRPr="000E4D24">
        <w:rPr>
          <w:rFonts w:asciiTheme="minorHAnsi" w:hAnsiTheme="minorHAnsi" w:cstheme="minorHAnsi"/>
          <w:sz w:val="22"/>
          <w:szCs w:val="22"/>
        </w:rPr>
        <w:t xml:space="preserve">ng </w:t>
      </w:r>
      <w:r w:rsidRPr="000E4D24">
        <w:rPr>
          <w:rFonts w:asciiTheme="minorHAnsi" w:hAnsiTheme="minorHAnsi" w:cstheme="minorHAnsi"/>
          <w:spacing w:val="1"/>
          <w:sz w:val="22"/>
          <w:szCs w:val="22"/>
        </w:rPr>
        <w:t>t</w:t>
      </w:r>
      <w:r w:rsidRPr="000E4D24">
        <w:rPr>
          <w:rFonts w:asciiTheme="minorHAnsi" w:hAnsiTheme="minorHAnsi" w:cstheme="minorHAnsi"/>
          <w:spacing w:val="-2"/>
          <w:sz w:val="22"/>
          <w:szCs w:val="22"/>
        </w:rPr>
        <w:t>h</w:t>
      </w:r>
      <w:r w:rsidRPr="000E4D24">
        <w:rPr>
          <w:rFonts w:asciiTheme="minorHAnsi" w:hAnsiTheme="minorHAnsi" w:cstheme="minorHAnsi"/>
          <w:sz w:val="22"/>
          <w:szCs w:val="22"/>
        </w:rPr>
        <w:t>e</w:t>
      </w:r>
      <w:r w:rsidRPr="000E4D24">
        <w:rPr>
          <w:rFonts w:asciiTheme="minorHAnsi" w:hAnsiTheme="minorHAnsi" w:cstheme="minorHAnsi"/>
          <w:spacing w:val="3"/>
          <w:sz w:val="22"/>
          <w:szCs w:val="22"/>
        </w:rPr>
        <w:t xml:space="preserve"> </w:t>
      </w:r>
      <w:r w:rsidRPr="000E4D24">
        <w:rPr>
          <w:rFonts w:asciiTheme="minorHAnsi" w:hAnsiTheme="minorHAnsi" w:cstheme="minorHAnsi"/>
          <w:spacing w:val="-2"/>
          <w:sz w:val="22"/>
          <w:szCs w:val="22"/>
        </w:rPr>
        <w:t>p</w:t>
      </w:r>
      <w:r w:rsidRPr="000E4D24">
        <w:rPr>
          <w:rFonts w:asciiTheme="minorHAnsi" w:hAnsiTheme="minorHAnsi" w:cstheme="minorHAnsi"/>
          <w:spacing w:val="1"/>
          <w:sz w:val="22"/>
          <w:szCs w:val="22"/>
        </w:rPr>
        <w:t>r</w:t>
      </w:r>
      <w:r w:rsidRPr="000E4D24">
        <w:rPr>
          <w:rFonts w:asciiTheme="minorHAnsi" w:hAnsiTheme="minorHAnsi" w:cstheme="minorHAnsi"/>
          <w:spacing w:val="-2"/>
          <w:sz w:val="22"/>
          <w:szCs w:val="22"/>
        </w:rPr>
        <w:t>o</w:t>
      </w:r>
      <w:r w:rsidRPr="000E4D24">
        <w:rPr>
          <w:rFonts w:asciiTheme="minorHAnsi" w:hAnsiTheme="minorHAnsi" w:cstheme="minorHAnsi"/>
          <w:spacing w:val="1"/>
          <w:sz w:val="22"/>
          <w:szCs w:val="22"/>
        </w:rPr>
        <w:t>j</w:t>
      </w:r>
      <w:r w:rsidRPr="000E4D24">
        <w:rPr>
          <w:rFonts w:asciiTheme="minorHAnsi" w:hAnsiTheme="minorHAnsi" w:cstheme="minorHAnsi"/>
          <w:sz w:val="22"/>
          <w:szCs w:val="22"/>
        </w:rPr>
        <w:t>ect</w:t>
      </w:r>
      <w:r w:rsidRPr="000E4D24">
        <w:rPr>
          <w:rFonts w:asciiTheme="minorHAnsi" w:hAnsiTheme="minorHAnsi" w:cstheme="minorHAnsi"/>
          <w:spacing w:val="-1"/>
          <w:sz w:val="22"/>
          <w:szCs w:val="22"/>
        </w:rPr>
        <w:t xml:space="preserve"> </w:t>
      </w:r>
      <w:r w:rsidRPr="000E4D24">
        <w:rPr>
          <w:rFonts w:asciiTheme="minorHAnsi" w:hAnsiTheme="minorHAnsi" w:cstheme="minorHAnsi"/>
          <w:sz w:val="22"/>
          <w:szCs w:val="22"/>
        </w:rPr>
        <w:t>a</w:t>
      </w:r>
      <w:r w:rsidRPr="000E4D24">
        <w:rPr>
          <w:rFonts w:asciiTheme="minorHAnsi" w:hAnsiTheme="minorHAnsi" w:cstheme="minorHAnsi"/>
          <w:spacing w:val="1"/>
          <w:sz w:val="22"/>
          <w:szCs w:val="22"/>
        </w:rPr>
        <w:t>r</w:t>
      </w:r>
      <w:r w:rsidRPr="000E4D24">
        <w:rPr>
          <w:rFonts w:asciiTheme="minorHAnsi" w:hAnsiTheme="minorHAnsi" w:cstheme="minorHAnsi"/>
          <w:sz w:val="22"/>
          <w:szCs w:val="22"/>
        </w:rPr>
        <w:t>ea</w:t>
      </w:r>
      <w:r w:rsidRPr="000E4D24">
        <w:rPr>
          <w:rFonts w:asciiTheme="minorHAnsi" w:hAnsiTheme="minorHAnsi" w:cstheme="minorHAnsi"/>
          <w:spacing w:val="1"/>
          <w:sz w:val="22"/>
          <w:szCs w:val="22"/>
        </w:rPr>
        <w:t xml:space="preserve"> </w:t>
      </w:r>
      <w:r w:rsidRPr="000E4D24">
        <w:rPr>
          <w:rFonts w:asciiTheme="minorHAnsi" w:hAnsiTheme="minorHAnsi" w:cstheme="minorHAnsi"/>
          <w:sz w:val="22"/>
          <w:szCs w:val="22"/>
        </w:rPr>
        <w:t>and p</w:t>
      </w:r>
      <w:r w:rsidRPr="000E4D24">
        <w:rPr>
          <w:rFonts w:asciiTheme="minorHAnsi" w:hAnsiTheme="minorHAnsi" w:cstheme="minorHAnsi"/>
          <w:spacing w:val="1"/>
          <w:sz w:val="22"/>
          <w:szCs w:val="22"/>
        </w:rPr>
        <w:t>r</w:t>
      </w:r>
      <w:r w:rsidRPr="000E4D24">
        <w:rPr>
          <w:rFonts w:asciiTheme="minorHAnsi" w:hAnsiTheme="minorHAnsi" w:cstheme="minorHAnsi"/>
          <w:spacing w:val="-2"/>
          <w:sz w:val="22"/>
          <w:szCs w:val="22"/>
        </w:rPr>
        <w:t>o</w:t>
      </w:r>
      <w:r w:rsidRPr="000E4D24">
        <w:rPr>
          <w:rFonts w:asciiTheme="minorHAnsi" w:hAnsiTheme="minorHAnsi" w:cstheme="minorHAnsi"/>
          <w:spacing w:val="1"/>
          <w:sz w:val="22"/>
          <w:szCs w:val="22"/>
        </w:rPr>
        <w:t>j</w:t>
      </w:r>
      <w:r w:rsidRPr="000E4D24">
        <w:rPr>
          <w:rFonts w:asciiTheme="minorHAnsi" w:hAnsiTheme="minorHAnsi" w:cstheme="minorHAnsi"/>
          <w:spacing w:val="-2"/>
          <w:sz w:val="22"/>
          <w:szCs w:val="22"/>
        </w:rPr>
        <w:t>e</w:t>
      </w:r>
      <w:r w:rsidRPr="000E4D24">
        <w:rPr>
          <w:rFonts w:asciiTheme="minorHAnsi" w:hAnsiTheme="minorHAnsi" w:cstheme="minorHAnsi"/>
          <w:sz w:val="22"/>
          <w:szCs w:val="22"/>
        </w:rPr>
        <w:t>ct</w:t>
      </w:r>
      <w:r w:rsidRPr="000E4D24">
        <w:rPr>
          <w:rFonts w:asciiTheme="minorHAnsi" w:hAnsiTheme="minorHAnsi" w:cstheme="minorHAnsi"/>
          <w:spacing w:val="1"/>
          <w:sz w:val="22"/>
          <w:szCs w:val="22"/>
        </w:rPr>
        <w:t xml:space="preserve"> </w:t>
      </w:r>
      <w:r w:rsidRPr="000E4D24">
        <w:rPr>
          <w:rFonts w:asciiTheme="minorHAnsi" w:hAnsiTheme="minorHAnsi" w:cstheme="minorHAnsi"/>
          <w:sz w:val="22"/>
          <w:szCs w:val="22"/>
        </w:rPr>
        <w:t>s</w:t>
      </w:r>
      <w:r w:rsidRPr="000E4D24">
        <w:rPr>
          <w:rFonts w:asciiTheme="minorHAnsi" w:hAnsiTheme="minorHAnsi" w:cstheme="minorHAnsi"/>
          <w:spacing w:val="-1"/>
          <w:sz w:val="22"/>
          <w:szCs w:val="22"/>
        </w:rPr>
        <w:t>i</w:t>
      </w:r>
      <w:r w:rsidRPr="000E4D24">
        <w:rPr>
          <w:rFonts w:asciiTheme="minorHAnsi" w:hAnsiTheme="minorHAnsi" w:cstheme="minorHAnsi"/>
          <w:spacing w:val="1"/>
          <w:sz w:val="22"/>
          <w:szCs w:val="22"/>
        </w:rPr>
        <w:t>t</w:t>
      </w:r>
      <w:r w:rsidRPr="000E4D24">
        <w:rPr>
          <w:rFonts w:asciiTheme="minorHAnsi" w:hAnsiTheme="minorHAnsi" w:cstheme="minorHAnsi"/>
          <w:spacing w:val="-2"/>
          <w:sz w:val="22"/>
          <w:szCs w:val="22"/>
        </w:rPr>
        <w:t>e</w:t>
      </w:r>
      <w:r w:rsidRPr="000E4D24">
        <w:rPr>
          <w:rFonts w:asciiTheme="minorHAnsi" w:hAnsiTheme="minorHAnsi" w:cstheme="minorHAnsi"/>
          <w:sz w:val="22"/>
          <w:szCs w:val="22"/>
        </w:rPr>
        <w:t>s</w:t>
      </w:r>
      <w:r w:rsidRPr="000E4D24">
        <w:rPr>
          <w:rFonts w:asciiTheme="minorHAnsi" w:hAnsiTheme="minorHAnsi" w:cstheme="minorHAnsi"/>
          <w:spacing w:val="3"/>
          <w:sz w:val="22"/>
          <w:szCs w:val="22"/>
        </w:rPr>
        <w:t xml:space="preserve"> </w:t>
      </w:r>
      <w:r w:rsidRPr="000E4D24">
        <w:rPr>
          <w:rFonts w:asciiTheme="minorHAnsi" w:hAnsiTheme="minorHAnsi" w:cstheme="minorHAnsi"/>
          <w:spacing w:val="-1"/>
          <w:sz w:val="22"/>
          <w:szCs w:val="22"/>
        </w:rPr>
        <w:t>wi</w:t>
      </w:r>
      <w:r w:rsidRPr="000E4D24">
        <w:rPr>
          <w:rFonts w:asciiTheme="minorHAnsi" w:hAnsiTheme="minorHAnsi" w:cstheme="minorHAnsi"/>
          <w:spacing w:val="1"/>
          <w:sz w:val="22"/>
          <w:szCs w:val="22"/>
        </w:rPr>
        <w:t>t</w:t>
      </w:r>
      <w:r w:rsidRPr="000E4D24">
        <w:rPr>
          <w:rFonts w:asciiTheme="minorHAnsi" w:hAnsiTheme="minorHAnsi" w:cstheme="minorHAnsi"/>
          <w:sz w:val="22"/>
          <w:szCs w:val="22"/>
        </w:rPr>
        <w:t xml:space="preserve">h </w:t>
      </w:r>
      <w:r w:rsidRPr="000E4D24">
        <w:rPr>
          <w:rFonts w:asciiTheme="minorHAnsi" w:hAnsiTheme="minorHAnsi" w:cstheme="minorHAnsi"/>
          <w:spacing w:val="-1"/>
          <w:sz w:val="22"/>
          <w:szCs w:val="22"/>
        </w:rPr>
        <w:t>l</w:t>
      </w:r>
      <w:r w:rsidRPr="000E4D24">
        <w:rPr>
          <w:rFonts w:asciiTheme="minorHAnsi" w:hAnsiTheme="minorHAnsi" w:cstheme="minorHAnsi"/>
          <w:sz w:val="22"/>
          <w:szCs w:val="22"/>
        </w:rPr>
        <w:t>and</w:t>
      </w:r>
      <w:r w:rsidRPr="000E4D24">
        <w:rPr>
          <w:rFonts w:asciiTheme="minorHAnsi" w:hAnsiTheme="minorHAnsi" w:cstheme="minorHAnsi"/>
          <w:spacing w:val="3"/>
          <w:sz w:val="22"/>
          <w:szCs w:val="22"/>
        </w:rPr>
        <w:t xml:space="preserve"> </w:t>
      </w:r>
      <w:r w:rsidRPr="000E4D24">
        <w:rPr>
          <w:rFonts w:asciiTheme="minorHAnsi" w:hAnsiTheme="minorHAnsi" w:cstheme="minorHAnsi"/>
          <w:sz w:val="22"/>
          <w:szCs w:val="22"/>
        </w:rPr>
        <w:t>u</w:t>
      </w:r>
      <w:r w:rsidRPr="000E4D24">
        <w:rPr>
          <w:rFonts w:asciiTheme="minorHAnsi" w:hAnsiTheme="minorHAnsi" w:cstheme="minorHAnsi"/>
          <w:spacing w:val="-2"/>
          <w:sz w:val="22"/>
          <w:szCs w:val="22"/>
        </w:rPr>
        <w:t>s</w:t>
      </w:r>
      <w:r w:rsidRPr="000E4D24">
        <w:rPr>
          <w:rFonts w:asciiTheme="minorHAnsi" w:hAnsiTheme="minorHAnsi" w:cstheme="minorHAnsi"/>
          <w:sz w:val="22"/>
          <w:szCs w:val="22"/>
        </w:rPr>
        <w:t>e,</w:t>
      </w:r>
      <w:r w:rsidRPr="000E4D24">
        <w:rPr>
          <w:rFonts w:asciiTheme="minorHAnsi" w:hAnsiTheme="minorHAnsi" w:cstheme="minorHAnsi"/>
          <w:spacing w:val="3"/>
          <w:sz w:val="22"/>
          <w:szCs w:val="22"/>
        </w:rPr>
        <w:t xml:space="preserve"> </w:t>
      </w:r>
      <w:r w:rsidRPr="000E4D24">
        <w:rPr>
          <w:rFonts w:asciiTheme="minorHAnsi" w:hAnsiTheme="minorHAnsi" w:cstheme="minorHAnsi"/>
          <w:spacing w:val="-2"/>
          <w:sz w:val="22"/>
          <w:szCs w:val="22"/>
        </w:rPr>
        <w:t>e</w:t>
      </w:r>
      <w:r w:rsidRPr="000E4D24">
        <w:rPr>
          <w:rFonts w:asciiTheme="minorHAnsi" w:hAnsiTheme="minorHAnsi" w:cstheme="minorHAnsi"/>
          <w:sz w:val="22"/>
          <w:szCs w:val="22"/>
        </w:rPr>
        <w:t>x</w:t>
      </w:r>
      <w:r w:rsidRPr="000E4D24">
        <w:rPr>
          <w:rFonts w:asciiTheme="minorHAnsi" w:hAnsiTheme="minorHAnsi" w:cstheme="minorHAnsi"/>
          <w:spacing w:val="1"/>
          <w:sz w:val="22"/>
          <w:szCs w:val="22"/>
        </w:rPr>
        <w:t>i</w:t>
      </w:r>
      <w:r w:rsidRPr="000E4D24">
        <w:rPr>
          <w:rFonts w:asciiTheme="minorHAnsi" w:hAnsiTheme="minorHAnsi" w:cstheme="minorHAnsi"/>
          <w:spacing w:val="-2"/>
          <w:sz w:val="22"/>
          <w:szCs w:val="22"/>
        </w:rPr>
        <w:t>s</w:t>
      </w:r>
      <w:r w:rsidRPr="000E4D24">
        <w:rPr>
          <w:rFonts w:asciiTheme="minorHAnsi" w:hAnsiTheme="minorHAnsi" w:cstheme="minorHAnsi"/>
          <w:spacing w:val="-1"/>
          <w:sz w:val="22"/>
          <w:szCs w:val="22"/>
        </w:rPr>
        <w:t>t</w:t>
      </w:r>
      <w:r w:rsidRPr="000E4D24">
        <w:rPr>
          <w:rFonts w:asciiTheme="minorHAnsi" w:hAnsiTheme="minorHAnsi" w:cstheme="minorHAnsi"/>
          <w:spacing w:val="1"/>
          <w:sz w:val="22"/>
          <w:szCs w:val="22"/>
        </w:rPr>
        <w:t>i</w:t>
      </w:r>
      <w:r w:rsidRPr="000E4D24">
        <w:rPr>
          <w:rFonts w:asciiTheme="minorHAnsi" w:hAnsiTheme="minorHAnsi" w:cstheme="minorHAnsi"/>
          <w:sz w:val="22"/>
          <w:szCs w:val="22"/>
        </w:rPr>
        <w:t>ng bu</w:t>
      </w:r>
      <w:r w:rsidRPr="000E4D24">
        <w:rPr>
          <w:rFonts w:asciiTheme="minorHAnsi" w:hAnsiTheme="minorHAnsi" w:cstheme="minorHAnsi"/>
          <w:spacing w:val="-1"/>
          <w:sz w:val="22"/>
          <w:szCs w:val="22"/>
        </w:rPr>
        <w:t>i</w:t>
      </w:r>
      <w:r w:rsidRPr="000E4D24">
        <w:rPr>
          <w:rFonts w:asciiTheme="minorHAnsi" w:hAnsiTheme="minorHAnsi" w:cstheme="minorHAnsi"/>
          <w:spacing w:val="1"/>
          <w:sz w:val="22"/>
          <w:szCs w:val="22"/>
        </w:rPr>
        <w:t>l</w:t>
      </w:r>
      <w:r w:rsidRPr="000E4D24">
        <w:rPr>
          <w:rFonts w:asciiTheme="minorHAnsi" w:hAnsiTheme="minorHAnsi" w:cstheme="minorHAnsi"/>
          <w:sz w:val="22"/>
          <w:szCs w:val="22"/>
        </w:rPr>
        <w:t>d</w:t>
      </w:r>
      <w:r w:rsidRPr="000E4D24">
        <w:rPr>
          <w:rFonts w:asciiTheme="minorHAnsi" w:hAnsiTheme="minorHAnsi" w:cstheme="minorHAnsi"/>
          <w:spacing w:val="1"/>
          <w:sz w:val="22"/>
          <w:szCs w:val="22"/>
        </w:rPr>
        <w:t>i</w:t>
      </w:r>
      <w:r w:rsidRPr="000E4D24">
        <w:rPr>
          <w:rFonts w:asciiTheme="minorHAnsi" w:hAnsiTheme="minorHAnsi" w:cstheme="minorHAnsi"/>
          <w:sz w:val="22"/>
          <w:szCs w:val="22"/>
        </w:rPr>
        <w:t>n</w:t>
      </w:r>
      <w:r w:rsidRPr="000E4D24">
        <w:rPr>
          <w:rFonts w:asciiTheme="minorHAnsi" w:hAnsiTheme="minorHAnsi" w:cstheme="minorHAnsi"/>
          <w:spacing w:val="-2"/>
          <w:sz w:val="22"/>
          <w:szCs w:val="22"/>
        </w:rPr>
        <w:t>g</w:t>
      </w:r>
      <w:r w:rsidRPr="000E4D24">
        <w:rPr>
          <w:rFonts w:asciiTheme="minorHAnsi" w:hAnsiTheme="minorHAnsi" w:cstheme="minorHAnsi"/>
          <w:sz w:val="22"/>
          <w:szCs w:val="22"/>
        </w:rPr>
        <w:t xml:space="preserve">s, </w:t>
      </w:r>
      <w:r w:rsidRPr="000E4D24">
        <w:rPr>
          <w:rFonts w:asciiTheme="minorHAnsi" w:hAnsiTheme="minorHAnsi" w:cstheme="minorHAnsi"/>
          <w:spacing w:val="1"/>
          <w:sz w:val="22"/>
          <w:szCs w:val="22"/>
        </w:rPr>
        <w:t>i</w:t>
      </w:r>
      <w:r w:rsidRPr="000E4D24">
        <w:rPr>
          <w:rFonts w:asciiTheme="minorHAnsi" w:hAnsiTheme="minorHAnsi" w:cstheme="minorHAnsi"/>
          <w:sz w:val="22"/>
          <w:szCs w:val="22"/>
        </w:rPr>
        <w:t>n</w:t>
      </w:r>
      <w:r w:rsidRPr="000E4D24">
        <w:rPr>
          <w:rFonts w:asciiTheme="minorHAnsi" w:hAnsiTheme="minorHAnsi" w:cstheme="minorHAnsi"/>
          <w:spacing w:val="-2"/>
          <w:sz w:val="22"/>
          <w:szCs w:val="22"/>
        </w:rPr>
        <w:t>f</w:t>
      </w:r>
      <w:r w:rsidRPr="000E4D24">
        <w:rPr>
          <w:rFonts w:asciiTheme="minorHAnsi" w:hAnsiTheme="minorHAnsi" w:cstheme="minorHAnsi"/>
          <w:spacing w:val="1"/>
          <w:sz w:val="22"/>
          <w:szCs w:val="22"/>
        </w:rPr>
        <w:t>r</w:t>
      </w:r>
      <w:r w:rsidRPr="000E4D24">
        <w:rPr>
          <w:rFonts w:asciiTheme="minorHAnsi" w:hAnsiTheme="minorHAnsi" w:cstheme="minorHAnsi"/>
          <w:spacing w:val="-2"/>
          <w:sz w:val="22"/>
          <w:szCs w:val="22"/>
        </w:rPr>
        <w:t>a</w:t>
      </w:r>
      <w:r w:rsidRPr="000E4D24">
        <w:rPr>
          <w:rFonts w:asciiTheme="minorHAnsi" w:hAnsiTheme="minorHAnsi" w:cstheme="minorHAnsi"/>
          <w:sz w:val="22"/>
          <w:szCs w:val="22"/>
        </w:rPr>
        <w:t>s</w:t>
      </w:r>
      <w:r w:rsidRPr="000E4D24">
        <w:rPr>
          <w:rFonts w:asciiTheme="minorHAnsi" w:hAnsiTheme="minorHAnsi" w:cstheme="minorHAnsi"/>
          <w:spacing w:val="-1"/>
          <w:sz w:val="22"/>
          <w:szCs w:val="22"/>
        </w:rPr>
        <w:t>t</w:t>
      </w:r>
      <w:r w:rsidRPr="000E4D24">
        <w:rPr>
          <w:rFonts w:asciiTheme="minorHAnsi" w:hAnsiTheme="minorHAnsi" w:cstheme="minorHAnsi"/>
          <w:spacing w:val="1"/>
          <w:sz w:val="22"/>
          <w:szCs w:val="22"/>
        </w:rPr>
        <w:t>r</w:t>
      </w:r>
      <w:r w:rsidRPr="000E4D24">
        <w:rPr>
          <w:rFonts w:asciiTheme="minorHAnsi" w:hAnsiTheme="minorHAnsi" w:cstheme="minorHAnsi"/>
          <w:sz w:val="22"/>
          <w:szCs w:val="22"/>
        </w:rPr>
        <w:t>u</w:t>
      </w:r>
      <w:r w:rsidRPr="000E4D24">
        <w:rPr>
          <w:rFonts w:asciiTheme="minorHAnsi" w:hAnsiTheme="minorHAnsi" w:cstheme="minorHAnsi"/>
          <w:spacing w:val="-2"/>
          <w:sz w:val="22"/>
          <w:szCs w:val="22"/>
        </w:rPr>
        <w:t>c</w:t>
      </w:r>
      <w:r w:rsidRPr="000E4D24">
        <w:rPr>
          <w:rFonts w:asciiTheme="minorHAnsi" w:hAnsiTheme="minorHAnsi" w:cstheme="minorHAnsi"/>
          <w:spacing w:val="1"/>
          <w:sz w:val="22"/>
          <w:szCs w:val="22"/>
        </w:rPr>
        <w:t>t</w:t>
      </w:r>
      <w:r w:rsidRPr="000E4D24">
        <w:rPr>
          <w:rFonts w:asciiTheme="minorHAnsi" w:hAnsiTheme="minorHAnsi" w:cstheme="minorHAnsi"/>
          <w:sz w:val="22"/>
          <w:szCs w:val="22"/>
        </w:rPr>
        <w:t>u</w:t>
      </w:r>
      <w:r w:rsidRPr="000E4D24">
        <w:rPr>
          <w:rFonts w:asciiTheme="minorHAnsi" w:hAnsiTheme="minorHAnsi" w:cstheme="minorHAnsi"/>
          <w:spacing w:val="-2"/>
          <w:sz w:val="22"/>
          <w:szCs w:val="22"/>
        </w:rPr>
        <w:t>r</w:t>
      </w:r>
      <w:r w:rsidRPr="000E4D24">
        <w:rPr>
          <w:rFonts w:asciiTheme="minorHAnsi" w:hAnsiTheme="minorHAnsi" w:cstheme="minorHAnsi"/>
          <w:sz w:val="22"/>
          <w:szCs w:val="22"/>
        </w:rPr>
        <w:t>e,</w:t>
      </w:r>
      <w:r w:rsidRPr="000E4D24">
        <w:rPr>
          <w:rFonts w:asciiTheme="minorHAnsi" w:hAnsiTheme="minorHAnsi" w:cstheme="minorHAnsi"/>
          <w:spacing w:val="3"/>
          <w:sz w:val="22"/>
          <w:szCs w:val="22"/>
        </w:rPr>
        <w:t xml:space="preserve"> </w:t>
      </w:r>
      <w:r w:rsidRPr="000E4D24">
        <w:rPr>
          <w:rFonts w:asciiTheme="minorHAnsi" w:hAnsiTheme="minorHAnsi" w:cstheme="minorHAnsi"/>
          <w:spacing w:val="-2"/>
          <w:sz w:val="22"/>
          <w:szCs w:val="22"/>
        </w:rPr>
        <w:t>v</w:t>
      </w:r>
      <w:r w:rsidRPr="000E4D24">
        <w:rPr>
          <w:rFonts w:asciiTheme="minorHAnsi" w:hAnsiTheme="minorHAnsi" w:cstheme="minorHAnsi"/>
          <w:sz w:val="22"/>
          <w:szCs w:val="22"/>
        </w:rPr>
        <w:t>e</w:t>
      </w:r>
      <w:r w:rsidRPr="000E4D24">
        <w:rPr>
          <w:rFonts w:asciiTheme="minorHAnsi" w:hAnsiTheme="minorHAnsi" w:cstheme="minorHAnsi"/>
          <w:spacing w:val="-2"/>
          <w:sz w:val="22"/>
          <w:szCs w:val="22"/>
        </w:rPr>
        <w:t>g</w:t>
      </w:r>
      <w:r w:rsidRPr="000E4D24">
        <w:rPr>
          <w:rFonts w:asciiTheme="minorHAnsi" w:hAnsiTheme="minorHAnsi" w:cstheme="minorHAnsi"/>
          <w:sz w:val="22"/>
          <w:szCs w:val="22"/>
        </w:rPr>
        <w:t>e</w:t>
      </w:r>
      <w:r w:rsidRPr="000E4D24">
        <w:rPr>
          <w:rFonts w:asciiTheme="minorHAnsi" w:hAnsiTheme="minorHAnsi" w:cstheme="minorHAnsi"/>
          <w:spacing w:val="1"/>
          <w:sz w:val="22"/>
          <w:szCs w:val="22"/>
        </w:rPr>
        <w:t>t</w:t>
      </w:r>
      <w:r w:rsidRPr="000E4D24">
        <w:rPr>
          <w:rFonts w:asciiTheme="minorHAnsi" w:hAnsiTheme="minorHAnsi" w:cstheme="minorHAnsi"/>
          <w:sz w:val="22"/>
          <w:szCs w:val="22"/>
        </w:rPr>
        <w:t>a</w:t>
      </w:r>
      <w:r w:rsidRPr="000E4D24">
        <w:rPr>
          <w:rFonts w:asciiTheme="minorHAnsi" w:hAnsiTheme="minorHAnsi" w:cstheme="minorHAnsi"/>
          <w:spacing w:val="-1"/>
          <w:sz w:val="22"/>
          <w:szCs w:val="22"/>
        </w:rPr>
        <w:t>t</w:t>
      </w:r>
      <w:r w:rsidRPr="000E4D24">
        <w:rPr>
          <w:rFonts w:asciiTheme="minorHAnsi" w:hAnsiTheme="minorHAnsi" w:cstheme="minorHAnsi"/>
          <w:spacing w:val="1"/>
          <w:sz w:val="22"/>
          <w:szCs w:val="22"/>
        </w:rPr>
        <w:t>i</w:t>
      </w:r>
      <w:r w:rsidRPr="000E4D24">
        <w:rPr>
          <w:rFonts w:asciiTheme="minorHAnsi" w:hAnsiTheme="minorHAnsi" w:cstheme="minorHAnsi"/>
          <w:sz w:val="22"/>
          <w:szCs w:val="22"/>
        </w:rPr>
        <w:t>on, a</w:t>
      </w:r>
      <w:r w:rsidRPr="000E4D24">
        <w:rPr>
          <w:rFonts w:asciiTheme="minorHAnsi" w:hAnsiTheme="minorHAnsi" w:cstheme="minorHAnsi"/>
          <w:spacing w:val="-2"/>
          <w:sz w:val="22"/>
          <w:szCs w:val="22"/>
        </w:rPr>
        <w:t>d</w:t>
      </w:r>
      <w:r w:rsidRPr="000E4D24">
        <w:rPr>
          <w:rFonts w:asciiTheme="minorHAnsi" w:hAnsiTheme="minorHAnsi" w:cstheme="minorHAnsi"/>
          <w:spacing w:val="3"/>
          <w:sz w:val="22"/>
          <w:szCs w:val="22"/>
        </w:rPr>
        <w:t>j</w:t>
      </w:r>
      <w:r w:rsidRPr="000E4D24">
        <w:rPr>
          <w:rFonts w:asciiTheme="minorHAnsi" w:hAnsiTheme="minorHAnsi" w:cstheme="minorHAnsi"/>
          <w:spacing w:val="-2"/>
          <w:sz w:val="22"/>
          <w:szCs w:val="22"/>
        </w:rPr>
        <w:t>a</w:t>
      </w:r>
      <w:r w:rsidRPr="000E4D24">
        <w:rPr>
          <w:rFonts w:asciiTheme="minorHAnsi" w:hAnsiTheme="minorHAnsi" w:cstheme="minorHAnsi"/>
          <w:sz w:val="22"/>
          <w:szCs w:val="22"/>
        </w:rPr>
        <w:t>ce</w:t>
      </w:r>
      <w:r w:rsidRPr="000E4D24">
        <w:rPr>
          <w:rFonts w:asciiTheme="minorHAnsi" w:hAnsiTheme="minorHAnsi" w:cstheme="minorHAnsi"/>
          <w:spacing w:val="-2"/>
          <w:sz w:val="22"/>
          <w:szCs w:val="22"/>
        </w:rPr>
        <w:t>n</w:t>
      </w:r>
      <w:r w:rsidRPr="000E4D24">
        <w:rPr>
          <w:rFonts w:asciiTheme="minorHAnsi" w:hAnsiTheme="minorHAnsi" w:cstheme="minorHAnsi"/>
          <w:sz w:val="22"/>
          <w:szCs w:val="22"/>
        </w:rPr>
        <w:t>t</w:t>
      </w:r>
      <w:r w:rsidRPr="000E4D24">
        <w:rPr>
          <w:rFonts w:asciiTheme="minorHAnsi" w:hAnsiTheme="minorHAnsi" w:cstheme="minorHAnsi"/>
          <w:spacing w:val="34"/>
          <w:sz w:val="22"/>
          <w:szCs w:val="22"/>
        </w:rPr>
        <w:t xml:space="preserve"> </w:t>
      </w:r>
      <w:r w:rsidRPr="000E4D24">
        <w:rPr>
          <w:rFonts w:asciiTheme="minorHAnsi" w:hAnsiTheme="minorHAnsi" w:cstheme="minorHAnsi"/>
          <w:spacing w:val="1"/>
          <w:sz w:val="22"/>
          <w:szCs w:val="22"/>
        </w:rPr>
        <w:t>l</w:t>
      </w:r>
      <w:r w:rsidRPr="000E4D24">
        <w:rPr>
          <w:rFonts w:asciiTheme="minorHAnsi" w:hAnsiTheme="minorHAnsi" w:cstheme="minorHAnsi"/>
          <w:sz w:val="22"/>
          <w:szCs w:val="22"/>
        </w:rPr>
        <w:t>a</w:t>
      </w:r>
      <w:r w:rsidRPr="000E4D24">
        <w:rPr>
          <w:rFonts w:asciiTheme="minorHAnsi" w:hAnsiTheme="minorHAnsi" w:cstheme="minorHAnsi"/>
          <w:spacing w:val="-2"/>
          <w:sz w:val="22"/>
          <w:szCs w:val="22"/>
        </w:rPr>
        <w:t>n</w:t>
      </w:r>
      <w:r w:rsidRPr="000E4D24">
        <w:rPr>
          <w:rFonts w:asciiTheme="minorHAnsi" w:hAnsiTheme="minorHAnsi" w:cstheme="minorHAnsi"/>
          <w:sz w:val="22"/>
          <w:szCs w:val="22"/>
        </w:rPr>
        <w:t>d</w:t>
      </w:r>
      <w:r w:rsidRPr="000E4D24">
        <w:rPr>
          <w:rFonts w:asciiTheme="minorHAnsi" w:hAnsiTheme="minorHAnsi" w:cstheme="minorHAnsi"/>
          <w:spacing w:val="34"/>
          <w:sz w:val="22"/>
          <w:szCs w:val="22"/>
        </w:rPr>
        <w:t xml:space="preserve"> </w:t>
      </w:r>
      <w:r w:rsidRPr="000E4D24">
        <w:rPr>
          <w:rFonts w:asciiTheme="minorHAnsi" w:hAnsiTheme="minorHAnsi" w:cstheme="minorHAnsi"/>
          <w:sz w:val="22"/>
          <w:szCs w:val="22"/>
        </w:rPr>
        <w:t>us</w:t>
      </w:r>
      <w:r w:rsidRPr="000E4D24">
        <w:rPr>
          <w:rFonts w:asciiTheme="minorHAnsi" w:hAnsiTheme="minorHAnsi" w:cstheme="minorHAnsi"/>
          <w:spacing w:val="1"/>
          <w:sz w:val="22"/>
          <w:szCs w:val="22"/>
        </w:rPr>
        <w:t>e</w:t>
      </w:r>
      <w:r w:rsidRPr="000E4D24">
        <w:rPr>
          <w:rFonts w:asciiTheme="minorHAnsi" w:hAnsiTheme="minorHAnsi" w:cstheme="minorHAnsi"/>
          <w:sz w:val="22"/>
          <w:szCs w:val="22"/>
        </w:rPr>
        <w:t>,</w:t>
      </w:r>
      <w:r w:rsidRPr="000E4D24">
        <w:rPr>
          <w:rFonts w:asciiTheme="minorHAnsi" w:hAnsiTheme="minorHAnsi" w:cstheme="minorHAnsi"/>
          <w:spacing w:val="34"/>
          <w:sz w:val="22"/>
          <w:szCs w:val="22"/>
        </w:rPr>
        <w:t xml:space="preserve"> </w:t>
      </w:r>
      <w:r w:rsidRPr="000E4D24">
        <w:rPr>
          <w:rFonts w:asciiTheme="minorHAnsi" w:hAnsiTheme="minorHAnsi" w:cstheme="minorHAnsi"/>
          <w:spacing w:val="-2"/>
          <w:sz w:val="22"/>
          <w:szCs w:val="22"/>
        </w:rPr>
        <w:t>u</w:t>
      </w:r>
      <w:r w:rsidRPr="000E4D24">
        <w:rPr>
          <w:rFonts w:asciiTheme="minorHAnsi" w:hAnsiTheme="minorHAnsi" w:cstheme="minorHAnsi"/>
          <w:spacing w:val="1"/>
          <w:sz w:val="22"/>
          <w:szCs w:val="22"/>
        </w:rPr>
        <w:t>t</w:t>
      </w:r>
      <w:r w:rsidRPr="000E4D24">
        <w:rPr>
          <w:rFonts w:asciiTheme="minorHAnsi" w:hAnsiTheme="minorHAnsi" w:cstheme="minorHAnsi"/>
          <w:spacing w:val="-1"/>
          <w:sz w:val="22"/>
          <w:szCs w:val="22"/>
        </w:rPr>
        <w:t>i</w:t>
      </w:r>
      <w:r w:rsidRPr="000E4D24">
        <w:rPr>
          <w:rFonts w:asciiTheme="minorHAnsi" w:hAnsiTheme="minorHAnsi" w:cstheme="minorHAnsi"/>
          <w:spacing w:val="1"/>
          <w:sz w:val="22"/>
          <w:szCs w:val="22"/>
        </w:rPr>
        <w:t>l</w:t>
      </w:r>
      <w:r w:rsidRPr="000E4D24">
        <w:rPr>
          <w:rFonts w:asciiTheme="minorHAnsi" w:hAnsiTheme="minorHAnsi" w:cstheme="minorHAnsi"/>
          <w:spacing w:val="-1"/>
          <w:sz w:val="22"/>
          <w:szCs w:val="22"/>
        </w:rPr>
        <w:t>i</w:t>
      </w:r>
      <w:r w:rsidRPr="000E4D24">
        <w:rPr>
          <w:rFonts w:asciiTheme="minorHAnsi" w:hAnsiTheme="minorHAnsi" w:cstheme="minorHAnsi"/>
          <w:spacing w:val="1"/>
          <w:sz w:val="22"/>
          <w:szCs w:val="22"/>
        </w:rPr>
        <w:t>t</w:t>
      </w:r>
      <w:r w:rsidRPr="000E4D24">
        <w:rPr>
          <w:rFonts w:asciiTheme="minorHAnsi" w:hAnsiTheme="minorHAnsi" w:cstheme="minorHAnsi"/>
          <w:sz w:val="22"/>
          <w:szCs w:val="22"/>
        </w:rPr>
        <w:t>y</w:t>
      </w:r>
      <w:r w:rsidRPr="000E4D24">
        <w:rPr>
          <w:rFonts w:asciiTheme="minorHAnsi" w:hAnsiTheme="minorHAnsi" w:cstheme="minorHAnsi"/>
          <w:spacing w:val="31"/>
          <w:sz w:val="22"/>
          <w:szCs w:val="22"/>
        </w:rPr>
        <w:t xml:space="preserve"> </w:t>
      </w:r>
      <w:r w:rsidRPr="000E4D24">
        <w:rPr>
          <w:rFonts w:asciiTheme="minorHAnsi" w:hAnsiTheme="minorHAnsi" w:cstheme="minorHAnsi"/>
          <w:spacing w:val="1"/>
          <w:sz w:val="22"/>
          <w:szCs w:val="22"/>
        </w:rPr>
        <w:t>li</w:t>
      </w:r>
      <w:r w:rsidRPr="000E4D24">
        <w:rPr>
          <w:rFonts w:asciiTheme="minorHAnsi" w:hAnsiTheme="minorHAnsi" w:cstheme="minorHAnsi"/>
          <w:sz w:val="22"/>
          <w:szCs w:val="22"/>
        </w:rPr>
        <w:t>ne</w:t>
      </w:r>
      <w:r w:rsidRPr="000E4D24">
        <w:rPr>
          <w:rFonts w:asciiTheme="minorHAnsi" w:hAnsiTheme="minorHAnsi" w:cstheme="minorHAnsi"/>
          <w:spacing w:val="1"/>
          <w:sz w:val="22"/>
          <w:szCs w:val="22"/>
        </w:rPr>
        <w:t>s</w:t>
      </w:r>
      <w:r w:rsidRPr="000E4D24">
        <w:rPr>
          <w:rFonts w:asciiTheme="minorHAnsi" w:hAnsiTheme="minorHAnsi" w:cstheme="minorHAnsi"/>
          <w:sz w:val="22"/>
          <w:szCs w:val="22"/>
        </w:rPr>
        <w:t>,</w:t>
      </w:r>
      <w:r w:rsidRPr="000E4D24">
        <w:rPr>
          <w:rFonts w:asciiTheme="minorHAnsi" w:hAnsiTheme="minorHAnsi" w:cstheme="minorHAnsi"/>
          <w:spacing w:val="31"/>
          <w:sz w:val="22"/>
          <w:szCs w:val="22"/>
        </w:rPr>
        <w:t xml:space="preserve"> </w:t>
      </w:r>
      <w:r w:rsidRPr="000E4D24">
        <w:rPr>
          <w:rFonts w:asciiTheme="minorHAnsi" w:hAnsiTheme="minorHAnsi" w:cstheme="minorHAnsi"/>
          <w:sz w:val="22"/>
          <w:szCs w:val="22"/>
        </w:rPr>
        <w:t>acc</w:t>
      </w:r>
      <w:r w:rsidRPr="000E4D24">
        <w:rPr>
          <w:rFonts w:asciiTheme="minorHAnsi" w:hAnsiTheme="minorHAnsi" w:cstheme="minorHAnsi"/>
          <w:spacing w:val="-2"/>
          <w:sz w:val="22"/>
          <w:szCs w:val="22"/>
        </w:rPr>
        <w:t>e</w:t>
      </w:r>
      <w:r w:rsidRPr="000E4D24">
        <w:rPr>
          <w:rFonts w:asciiTheme="minorHAnsi" w:hAnsiTheme="minorHAnsi" w:cstheme="minorHAnsi"/>
          <w:sz w:val="22"/>
          <w:szCs w:val="22"/>
        </w:rPr>
        <w:t>ss</w:t>
      </w:r>
      <w:r w:rsidRPr="000E4D24">
        <w:rPr>
          <w:rFonts w:asciiTheme="minorHAnsi" w:hAnsiTheme="minorHAnsi" w:cstheme="minorHAnsi"/>
          <w:spacing w:val="34"/>
          <w:sz w:val="22"/>
          <w:szCs w:val="22"/>
        </w:rPr>
        <w:t xml:space="preserve"> </w:t>
      </w:r>
      <w:r w:rsidRPr="000E4D24">
        <w:rPr>
          <w:rFonts w:asciiTheme="minorHAnsi" w:hAnsiTheme="minorHAnsi" w:cstheme="minorHAnsi"/>
          <w:spacing w:val="-2"/>
          <w:sz w:val="22"/>
          <w:szCs w:val="22"/>
        </w:rPr>
        <w:t>r</w:t>
      </w:r>
      <w:r w:rsidRPr="000E4D24">
        <w:rPr>
          <w:rFonts w:asciiTheme="minorHAnsi" w:hAnsiTheme="minorHAnsi" w:cstheme="minorHAnsi"/>
          <w:sz w:val="22"/>
          <w:szCs w:val="22"/>
        </w:rPr>
        <w:t>oads</w:t>
      </w:r>
      <w:r w:rsidRPr="000E4D24">
        <w:rPr>
          <w:rFonts w:asciiTheme="minorHAnsi" w:hAnsiTheme="minorHAnsi" w:cstheme="minorHAnsi"/>
          <w:spacing w:val="34"/>
          <w:sz w:val="22"/>
          <w:szCs w:val="22"/>
        </w:rPr>
        <w:t xml:space="preserve"> </w:t>
      </w:r>
      <w:r w:rsidRPr="000E4D24">
        <w:rPr>
          <w:rFonts w:asciiTheme="minorHAnsi" w:hAnsiTheme="minorHAnsi" w:cstheme="minorHAnsi"/>
          <w:spacing w:val="-2"/>
          <w:sz w:val="22"/>
          <w:szCs w:val="22"/>
        </w:rPr>
        <w:t>a</w:t>
      </w:r>
      <w:r w:rsidRPr="000E4D24">
        <w:rPr>
          <w:rFonts w:asciiTheme="minorHAnsi" w:hAnsiTheme="minorHAnsi" w:cstheme="minorHAnsi"/>
          <w:sz w:val="22"/>
          <w:szCs w:val="22"/>
        </w:rPr>
        <w:t>nd</w:t>
      </w:r>
      <w:r w:rsidRPr="000E4D24">
        <w:rPr>
          <w:rFonts w:asciiTheme="minorHAnsi" w:hAnsiTheme="minorHAnsi" w:cstheme="minorHAnsi"/>
          <w:spacing w:val="34"/>
          <w:sz w:val="22"/>
          <w:szCs w:val="22"/>
        </w:rPr>
        <w:t xml:space="preserve"> </w:t>
      </w:r>
      <w:r w:rsidRPr="000E4D24">
        <w:rPr>
          <w:rFonts w:asciiTheme="minorHAnsi" w:hAnsiTheme="minorHAnsi" w:cstheme="minorHAnsi"/>
          <w:sz w:val="22"/>
          <w:szCs w:val="22"/>
        </w:rPr>
        <w:t>any</w:t>
      </w:r>
      <w:r w:rsidRPr="000E4D24">
        <w:rPr>
          <w:rFonts w:asciiTheme="minorHAnsi" w:hAnsiTheme="minorHAnsi" w:cstheme="minorHAnsi"/>
          <w:spacing w:val="32"/>
          <w:sz w:val="22"/>
          <w:szCs w:val="22"/>
        </w:rPr>
        <w:t xml:space="preserve"> </w:t>
      </w:r>
      <w:r w:rsidRPr="000E4D24">
        <w:rPr>
          <w:rFonts w:asciiTheme="minorHAnsi" w:hAnsiTheme="minorHAnsi" w:cstheme="minorHAnsi"/>
          <w:sz w:val="22"/>
          <w:szCs w:val="22"/>
        </w:rPr>
        <w:t>p</w:t>
      </w:r>
      <w:r w:rsidRPr="000E4D24">
        <w:rPr>
          <w:rFonts w:asciiTheme="minorHAnsi" w:hAnsiTheme="minorHAnsi" w:cstheme="minorHAnsi"/>
          <w:spacing w:val="1"/>
          <w:sz w:val="22"/>
          <w:szCs w:val="22"/>
        </w:rPr>
        <w:t>l</w:t>
      </w:r>
      <w:r w:rsidRPr="000E4D24">
        <w:rPr>
          <w:rFonts w:asciiTheme="minorHAnsi" w:hAnsiTheme="minorHAnsi" w:cstheme="minorHAnsi"/>
          <w:sz w:val="22"/>
          <w:szCs w:val="22"/>
        </w:rPr>
        <w:t>ann</w:t>
      </w:r>
      <w:r w:rsidRPr="000E4D24">
        <w:rPr>
          <w:rFonts w:asciiTheme="minorHAnsi" w:hAnsiTheme="minorHAnsi" w:cstheme="minorHAnsi"/>
          <w:spacing w:val="-2"/>
          <w:sz w:val="22"/>
          <w:szCs w:val="22"/>
        </w:rPr>
        <w:t>e</w:t>
      </w:r>
      <w:r w:rsidRPr="000E4D24">
        <w:rPr>
          <w:rFonts w:asciiTheme="minorHAnsi" w:hAnsiTheme="minorHAnsi" w:cstheme="minorHAnsi"/>
          <w:sz w:val="22"/>
          <w:szCs w:val="22"/>
        </w:rPr>
        <w:t>d</w:t>
      </w:r>
      <w:r w:rsidRPr="000E4D24">
        <w:rPr>
          <w:rFonts w:asciiTheme="minorHAnsi" w:hAnsiTheme="minorHAnsi" w:cstheme="minorHAnsi"/>
          <w:spacing w:val="34"/>
          <w:sz w:val="22"/>
          <w:szCs w:val="22"/>
        </w:rPr>
        <w:t xml:space="preserve"> </w:t>
      </w:r>
      <w:r w:rsidRPr="000E4D24">
        <w:rPr>
          <w:rFonts w:asciiTheme="minorHAnsi" w:hAnsiTheme="minorHAnsi" w:cstheme="minorHAnsi"/>
          <w:sz w:val="22"/>
          <w:szCs w:val="22"/>
        </w:rPr>
        <w:t>con</w:t>
      </w:r>
      <w:r w:rsidRPr="000E4D24">
        <w:rPr>
          <w:rFonts w:asciiTheme="minorHAnsi" w:hAnsiTheme="minorHAnsi" w:cstheme="minorHAnsi"/>
          <w:spacing w:val="-2"/>
          <w:sz w:val="22"/>
          <w:szCs w:val="22"/>
        </w:rPr>
        <w:t>s</w:t>
      </w:r>
      <w:r w:rsidRPr="000E4D24">
        <w:rPr>
          <w:rFonts w:asciiTheme="minorHAnsi" w:hAnsiTheme="minorHAnsi" w:cstheme="minorHAnsi"/>
          <w:spacing w:val="1"/>
          <w:sz w:val="22"/>
          <w:szCs w:val="22"/>
        </w:rPr>
        <w:t>t</w:t>
      </w:r>
      <w:r w:rsidRPr="000E4D24">
        <w:rPr>
          <w:rFonts w:asciiTheme="minorHAnsi" w:hAnsiTheme="minorHAnsi" w:cstheme="minorHAnsi"/>
          <w:spacing w:val="-2"/>
          <w:sz w:val="22"/>
          <w:szCs w:val="22"/>
        </w:rPr>
        <w:t>r</w:t>
      </w:r>
      <w:r w:rsidRPr="000E4D24">
        <w:rPr>
          <w:rFonts w:asciiTheme="minorHAnsi" w:hAnsiTheme="minorHAnsi" w:cstheme="minorHAnsi"/>
          <w:sz w:val="22"/>
          <w:szCs w:val="22"/>
        </w:rPr>
        <w:t>uc</w:t>
      </w:r>
      <w:r w:rsidRPr="000E4D24">
        <w:rPr>
          <w:rFonts w:asciiTheme="minorHAnsi" w:hAnsiTheme="minorHAnsi" w:cstheme="minorHAnsi"/>
          <w:spacing w:val="-1"/>
          <w:sz w:val="22"/>
          <w:szCs w:val="22"/>
        </w:rPr>
        <w:t>t</w:t>
      </w:r>
      <w:r w:rsidRPr="000E4D24">
        <w:rPr>
          <w:rFonts w:asciiTheme="minorHAnsi" w:hAnsiTheme="minorHAnsi" w:cstheme="minorHAnsi"/>
          <w:spacing w:val="1"/>
          <w:sz w:val="22"/>
          <w:szCs w:val="22"/>
        </w:rPr>
        <w:t>i</w:t>
      </w:r>
      <w:r w:rsidRPr="000E4D24">
        <w:rPr>
          <w:rFonts w:asciiTheme="minorHAnsi" w:hAnsiTheme="minorHAnsi" w:cstheme="minorHAnsi"/>
          <w:sz w:val="22"/>
          <w:szCs w:val="22"/>
        </w:rPr>
        <w:t>on,</w:t>
      </w:r>
      <w:r w:rsidRPr="000E4D24">
        <w:rPr>
          <w:rFonts w:asciiTheme="minorHAnsi" w:hAnsiTheme="minorHAnsi" w:cstheme="minorHAnsi"/>
          <w:spacing w:val="34"/>
          <w:sz w:val="22"/>
          <w:szCs w:val="22"/>
        </w:rPr>
        <w:t xml:space="preserve"> </w:t>
      </w:r>
      <w:r w:rsidRPr="000E4D24">
        <w:rPr>
          <w:rFonts w:asciiTheme="minorHAnsi" w:hAnsiTheme="minorHAnsi" w:cstheme="minorHAnsi"/>
          <w:spacing w:val="-2"/>
          <w:sz w:val="22"/>
          <w:szCs w:val="22"/>
        </w:rPr>
        <w:t>a</w:t>
      </w:r>
      <w:r w:rsidRPr="000E4D24">
        <w:rPr>
          <w:rFonts w:asciiTheme="minorHAnsi" w:hAnsiTheme="minorHAnsi" w:cstheme="minorHAnsi"/>
          <w:sz w:val="22"/>
          <w:szCs w:val="22"/>
        </w:rPr>
        <w:t>nd</w:t>
      </w:r>
      <w:r w:rsidRPr="000E4D24">
        <w:rPr>
          <w:rFonts w:asciiTheme="minorHAnsi" w:hAnsiTheme="minorHAnsi" w:cstheme="minorHAnsi"/>
          <w:spacing w:val="31"/>
          <w:sz w:val="22"/>
          <w:szCs w:val="22"/>
        </w:rPr>
        <w:t xml:space="preserve"> </w:t>
      </w:r>
      <w:r w:rsidRPr="000E4D24">
        <w:rPr>
          <w:rFonts w:asciiTheme="minorHAnsi" w:hAnsiTheme="minorHAnsi" w:cstheme="minorHAnsi"/>
          <w:sz w:val="22"/>
          <w:szCs w:val="22"/>
        </w:rPr>
        <w:t>any</w:t>
      </w:r>
      <w:r w:rsidRPr="000E4D24">
        <w:rPr>
          <w:rFonts w:asciiTheme="minorHAnsi" w:hAnsiTheme="minorHAnsi" w:cstheme="minorHAnsi"/>
          <w:spacing w:val="32"/>
          <w:sz w:val="22"/>
          <w:szCs w:val="22"/>
        </w:rPr>
        <w:t xml:space="preserve"> </w:t>
      </w:r>
      <w:r w:rsidRPr="000E4D24">
        <w:rPr>
          <w:rFonts w:asciiTheme="minorHAnsi" w:hAnsiTheme="minorHAnsi" w:cstheme="minorHAnsi"/>
          <w:sz w:val="22"/>
          <w:szCs w:val="22"/>
        </w:rPr>
        <w:t>o</w:t>
      </w:r>
      <w:r w:rsidRPr="000E4D24">
        <w:rPr>
          <w:rFonts w:asciiTheme="minorHAnsi" w:hAnsiTheme="minorHAnsi" w:cstheme="minorHAnsi"/>
          <w:spacing w:val="1"/>
          <w:sz w:val="22"/>
          <w:szCs w:val="22"/>
        </w:rPr>
        <w:t>t</w:t>
      </w:r>
      <w:r w:rsidRPr="000E4D24">
        <w:rPr>
          <w:rFonts w:asciiTheme="minorHAnsi" w:hAnsiTheme="minorHAnsi" w:cstheme="minorHAnsi"/>
          <w:sz w:val="22"/>
          <w:szCs w:val="22"/>
        </w:rPr>
        <w:t>her</w:t>
      </w:r>
      <w:r w:rsidRPr="000E4D24">
        <w:rPr>
          <w:rFonts w:asciiTheme="minorHAnsi" w:hAnsiTheme="minorHAnsi" w:cstheme="minorHAnsi"/>
          <w:spacing w:val="35"/>
          <w:sz w:val="22"/>
          <w:szCs w:val="22"/>
        </w:rPr>
        <w:t xml:space="preserve"> </w:t>
      </w:r>
      <w:r w:rsidRPr="000E4D24">
        <w:rPr>
          <w:rFonts w:asciiTheme="minorHAnsi" w:hAnsiTheme="minorHAnsi" w:cstheme="minorHAnsi"/>
          <w:spacing w:val="1"/>
          <w:sz w:val="22"/>
          <w:szCs w:val="22"/>
        </w:rPr>
        <w:t>i</w:t>
      </w:r>
      <w:r w:rsidRPr="000E4D24">
        <w:rPr>
          <w:rFonts w:asciiTheme="minorHAnsi" w:hAnsiTheme="minorHAnsi" w:cstheme="minorHAnsi"/>
          <w:spacing w:val="-2"/>
          <w:sz w:val="22"/>
          <w:szCs w:val="22"/>
        </w:rPr>
        <w:t>n</w:t>
      </w:r>
      <w:r w:rsidRPr="000E4D24">
        <w:rPr>
          <w:rFonts w:asciiTheme="minorHAnsi" w:hAnsiTheme="minorHAnsi" w:cstheme="minorHAnsi"/>
          <w:spacing w:val="1"/>
          <w:sz w:val="22"/>
          <w:szCs w:val="22"/>
        </w:rPr>
        <w:t>f</w:t>
      </w:r>
      <w:r w:rsidRPr="000E4D24">
        <w:rPr>
          <w:rFonts w:asciiTheme="minorHAnsi" w:hAnsiTheme="minorHAnsi" w:cstheme="minorHAnsi"/>
          <w:sz w:val="22"/>
          <w:szCs w:val="22"/>
        </w:rPr>
        <w:t>o</w:t>
      </w:r>
      <w:r w:rsidRPr="000E4D24">
        <w:rPr>
          <w:rFonts w:asciiTheme="minorHAnsi" w:hAnsiTheme="minorHAnsi" w:cstheme="minorHAnsi"/>
          <w:spacing w:val="1"/>
          <w:sz w:val="22"/>
          <w:szCs w:val="22"/>
        </w:rPr>
        <w:t>r</w:t>
      </w:r>
      <w:r w:rsidRPr="000E4D24">
        <w:rPr>
          <w:rFonts w:asciiTheme="minorHAnsi" w:hAnsiTheme="minorHAnsi" w:cstheme="minorHAnsi"/>
          <w:spacing w:val="6"/>
          <w:sz w:val="22"/>
          <w:szCs w:val="22"/>
        </w:rPr>
        <w:t>m</w:t>
      </w:r>
      <w:r w:rsidRPr="000E4D24">
        <w:rPr>
          <w:rFonts w:asciiTheme="minorHAnsi" w:hAnsiTheme="minorHAnsi" w:cstheme="minorHAnsi"/>
          <w:sz w:val="22"/>
          <w:szCs w:val="22"/>
        </w:rPr>
        <w:t>a</w:t>
      </w:r>
      <w:r w:rsidRPr="000E4D24">
        <w:rPr>
          <w:rFonts w:asciiTheme="minorHAnsi" w:hAnsiTheme="minorHAnsi" w:cstheme="minorHAnsi"/>
          <w:spacing w:val="-1"/>
          <w:sz w:val="22"/>
          <w:szCs w:val="22"/>
        </w:rPr>
        <w:t>t</w:t>
      </w:r>
      <w:r w:rsidRPr="000E4D24">
        <w:rPr>
          <w:rFonts w:asciiTheme="minorHAnsi" w:hAnsiTheme="minorHAnsi" w:cstheme="minorHAnsi"/>
          <w:spacing w:val="1"/>
          <w:sz w:val="22"/>
          <w:szCs w:val="22"/>
        </w:rPr>
        <w:t>i</w:t>
      </w:r>
      <w:r w:rsidRPr="000E4D24">
        <w:rPr>
          <w:rFonts w:asciiTheme="minorHAnsi" w:hAnsiTheme="minorHAnsi" w:cstheme="minorHAnsi"/>
          <w:sz w:val="22"/>
          <w:szCs w:val="22"/>
        </w:rPr>
        <w:t>on</w:t>
      </w:r>
      <w:r w:rsidRPr="000E4D24">
        <w:rPr>
          <w:rFonts w:asciiTheme="minorHAnsi" w:hAnsiTheme="minorHAnsi" w:cstheme="minorHAnsi"/>
          <w:spacing w:val="34"/>
          <w:sz w:val="22"/>
          <w:szCs w:val="22"/>
        </w:rPr>
        <w:t xml:space="preserve"> </w:t>
      </w:r>
      <w:r w:rsidRPr="000E4D24">
        <w:rPr>
          <w:rFonts w:asciiTheme="minorHAnsi" w:hAnsiTheme="minorHAnsi" w:cstheme="minorHAnsi"/>
          <w:spacing w:val="-1"/>
          <w:sz w:val="22"/>
          <w:szCs w:val="22"/>
        </w:rPr>
        <w:t>t</w:t>
      </w:r>
      <w:r w:rsidRPr="000E4D24">
        <w:rPr>
          <w:rFonts w:asciiTheme="minorHAnsi" w:hAnsiTheme="minorHAnsi" w:cstheme="minorHAnsi"/>
          <w:sz w:val="22"/>
          <w:szCs w:val="22"/>
        </w:rPr>
        <w:t>o de</w:t>
      </w:r>
      <w:r w:rsidRPr="000E4D24">
        <w:rPr>
          <w:rFonts w:asciiTheme="minorHAnsi" w:hAnsiTheme="minorHAnsi" w:cstheme="minorHAnsi"/>
          <w:spacing w:val="1"/>
          <w:sz w:val="22"/>
          <w:szCs w:val="22"/>
        </w:rPr>
        <w:t>s</w:t>
      </w:r>
      <w:r w:rsidRPr="000E4D24">
        <w:rPr>
          <w:rFonts w:asciiTheme="minorHAnsi" w:hAnsiTheme="minorHAnsi" w:cstheme="minorHAnsi"/>
          <w:spacing w:val="-2"/>
          <w:sz w:val="22"/>
          <w:szCs w:val="22"/>
        </w:rPr>
        <w:t>c</w:t>
      </w:r>
      <w:r w:rsidRPr="000E4D24">
        <w:rPr>
          <w:rFonts w:asciiTheme="minorHAnsi" w:hAnsiTheme="minorHAnsi" w:cstheme="minorHAnsi"/>
          <w:spacing w:val="1"/>
          <w:sz w:val="22"/>
          <w:szCs w:val="22"/>
        </w:rPr>
        <w:t>ri</w:t>
      </w:r>
      <w:r w:rsidRPr="000E4D24">
        <w:rPr>
          <w:rFonts w:asciiTheme="minorHAnsi" w:hAnsiTheme="minorHAnsi" w:cstheme="minorHAnsi"/>
          <w:spacing w:val="-2"/>
          <w:sz w:val="22"/>
          <w:szCs w:val="22"/>
        </w:rPr>
        <w:t>b</w:t>
      </w:r>
      <w:r w:rsidRPr="000E4D24">
        <w:rPr>
          <w:rFonts w:asciiTheme="minorHAnsi" w:hAnsiTheme="minorHAnsi" w:cstheme="minorHAnsi"/>
          <w:sz w:val="22"/>
          <w:szCs w:val="22"/>
        </w:rPr>
        <w:t xml:space="preserve">e </w:t>
      </w:r>
      <w:r w:rsidRPr="000E4D24">
        <w:rPr>
          <w:rFonts w:asciiTheme="minorHAnsi" w:hAnsiTheme="minorHAnsi" w:cstheme="minorHAnsi"/>
          <w:spacing w:val="1"/>
          <w:sz w:val="22"/>
          <w:szCs w:val="22"/>
        </w:rPr>
        <w:t>t</w:t>
      </w:r>
      <w:r w:rsidRPr="000E4D24">
        <w:rPr>
          <w:rFonts w:asciiTheme="minorHAnsi" w:hAnsiTheme="minorHAnsi" w:cstheme="minorHAnsi"/>
          <w:spacing w:val="-2"/>
          <w:sz w:val="22"/>
          <w:szCs w:val="22"/>
        </w:rPr>
        <w:t>h</w:t>
      </w:r>
      <w:r w:rsidRPr="000E4D24">
        <w:rPr>
          <w:rFonts w:asciiTheme="minorHAnsi" w:hAnsiTheme="minorHAnsi" w:cstheme="minorHAnsi"/>
          <w:sz w:val="22"/>
          <w:szCs w:val="22"/>
        </w:rPr>
        <w:t>e p</w:t>
      </w:r>
      <w:r w:rsidRPr="000E4D24">
        <w:rPr>
          <w:rFonts w:asciiTheme="minorHAnsi" w:hAnsiTheme="minorHAnsi" w:cstheme="minorHAnsi"/>
          <w:spacing w:val="-1"/>
          <w:sz w:val="22"/>
          <w:szCs w:val="22"/>
        </w:rPr>
        <w:t>r</w:t>
      </w:r>
      <w:r w:rsidRPr="000E4D24">
        <w:rPr>
          <w:rFonts w:asciiTheme="minorHAnsi" w:hAnsiTheme="minorHAnsi" w:cstheme="minorHAnsi"/>
          <w:spacing w:val="-2"/>
          <w:sz w:val="22"/>
          <w:szCs w:val="22"/>
        </w:rPr>
        <w:t>o</w:t>
      </w:r>
      <w:r w:rsidRPr="000E4D24">
        <w:rPr>
          <w:rFonts w:asciiTheme="minorHAnsi" w:hAnsiTheme="minorHAnsi" w:cstheme="minorHAnsi"/>
          <w:spacing w:val="3"/>
          <w:sz w:val="22"/>
          <w:szCs w:val="22"/>
        </w:rPr>
        <w:t>j</w:t>
      </w:r>
      <w:r w:rsidRPr="000E4D24">
        <w:rPr>
          <w:rFonts w:asciiTheme="minorHAnsi" w:hAnsiTheme="minorHAnsi" w:cstheme="minorHAnsi"/>
          <w:spacing w:val="-2"/>
          <w:sz w:val="22"/>
          <w:szCs w:val="22"/>
        </w:rPr>
        <w:t>e</w:t>
      </w:r>
      <w:r w:rsidRPr="000E4D24">
        <w:rPr>
          <w:rFonts w:asciiTheme="minorHAnsi" w:hAnsiTheme="minorHAnsi" w:cstheme="minorHAnsi"/>
          <w:sz w:val="22"/>
          <w:szCs w:val="22"/>
        </w:rPr>
        <w:t>c</w:t>
      </w:r>
      <w:r w:rsidRPr="000E4D24">
        <w:rPr>
          <w:rFonts w:asciiTheme="minorHAnsi" w:hAnsiTheme="minorHAnsi" w:cstheme="minorHAnsi"/>
          <w:spacing w:val="1"/>
          <w:sz w:val="22"/>
          <w:szCs w:val="22"/>
        </w:rPr>
        <w:t>t</w:t>
      </w:r>
      <w:r w:rsidRPr="000E4D24">
        <w:rPr>
          <w:rFonts w:asciiTheme="minorHAnsi" w:hAnsiTheme="minorHAnsi" w:cstheme="minorHAnsi"/>
          <w:sz w:val="22"/>
          <w:szCs w:val="22"/>
        </w:rPr>
        <w:t>,</w:t>
      </w:r>
      <w:r w:rsidRPr="000E4D24">
        <w:rPr>
          <w:rFonts w:asciiTheme="minorHAnsi" w:hAnsiTheme="minorHAnsi" w:cstheme="minorHAnsi"/>
          <w:spacing w:val="-2"/>
          <w:sz w:val="22"/>
          <w:szCs w:val="22"/>
        </w:rPr>
        <w:t xml:space="preserve"> </w:t>
      </w:r>
      <w:r w:rsidRPr="000E4D24">
        <w:rPr>
          <w:rFonts w:asciiTheme="minorHAnsi" w:hAnsiTheme="minorHAnsi" w:cstheme="minorHAnsi"/>
          <w:spacing w:val="1"/>
          <w:sz w:val="22"/>
          <w:szCs w:val="22"/>
        </w:rPr>
        <w:t>l</w:t>
      </w:r>
      <w:r w:rsidRPr="000E4D24">
        <w:rPr>
          <w:rFonts w:asciiTheme="minorHAnsi" w:hAnsiTheme="minorHAnsi" w:cstheme="minorHAnsi"/>
          <w:sz w:val="22"/>
          <w:szCs w:val="22"/>
        </w:rPr>
        <w:t>o</w:t>
      </w:r>
      <w:r w:rsidRPr="000E4D24">
        <w:rPr>
          <w:rFonts w:asciiTheme="minorHAnsi" w:hAnsiTheme="minorHAnsi" w:cstheme="minorHAnsi"/>
          <w:spacing w:val="-2"/>
          <w:sz w:val="22"/>
          <w:szCs w:val="22"/>
        </w:rPr>
        <w:t>c</w:t>
      </w:r>
      <w:r w:rsidRPr="000E4D24">
        <w:rPr>
          <w:rFonts w:asciiTheme="minorHAnsi" w:hAnsiTheme="minorHAnsi" w:cstheme="minorHAnsi"/>
          <w:sz w:val="22"/>
          <w:szCs w:val="22"/>
        </w:rPr>
        <w:t>a</w:t>
      </w:r>
      <w:r w:rsidRPr="000E4D24">
        <w:rPr>
          <w:rFonts w:asciiTheme="minorHAnsi" w:hAnsiTheme="minorHAnsi" w:cstheme="minorHAnsi"/>
          <w:spacing w:val="-1"/>
          <w:sz w:val="22"/>
          <w:szCs w:val="22"/>
        </w:rPr>
        <w:t>t</w:t>
      </w:r>
      <w:r w:rsidRPr="000E4D24">
        <w:rPr>
          <w:rFonts w:asciiTheme="minorHAnsi" w:hAnsiTheme="minorHAnsi" w:cstheme="minorHAnsi"/>
          <w:spacing w:val="1"/>
          <w:sz w:val="22"/>
          <w:szCs w:val="22"/>
        </w:rPr>
        <w:t>i</w:t>
      </w:r>
      <w:r w:rsidRPr="000E4D24">
        <w:rPr>
          <w:rFonts w:asciiTheme="minorHAnsi" w:hAnsiTheme="minorHAnsi" w:cstheme="minorHAnsi"/>
          <w:spacing w:val="-2"/>
          <w:sz w:val="22"/>
          <w:szCs w:val="22"/>
        </w:rPr>
        <w:t>o</w:t>
      </w:r>
      <w:r w:rsidRPr="000E4D24">
        <w:rPr>
          <w:rFonts w:asciiTheme="minorHAnsi" w:hAnsiTheme="minorHAnsi" w:cstheme="minorHAnsi"/>
          <w:sz w:val="22"/>
          <w:szCs w:val="22"/>
        </w:rPr>
        <w:t xml:space="preserve">ns </w:t>
      </w:r>
      <w:r w:rsidRPr="000E4D24">
        <w:rPr>
          <w:rFonts w:asciiTheme="minorHAnsi" w:hAnsiTheme="minorHAnsi" w:cstheme="minorHAnsi"/>
          <w:spacing w:val="1"/>
          <w:sz w:val="22"/>
          <w:szCs w:val="22"/>
        </w:rPr>
        <w:t>a</w:t>
      </w:r>
      <w:r w:rsidRPr="000E4D24">
        <w:rPr>
          <w:rFonts w:asciiTheme="minorHAnsi" w:hAnsiTheme="minorHAnsi" w:cstheme="minorHAnsi"/>
          <w:sz w:val="22"/>
          <w:szCs w:val="22"/>
        </w:rPr>
        <w:t xml:space="preserve">nd </w:t>
      </w:r>
      <w:r w:rsidRPr="000E4D24">
        <w:rPr>
          <w:rFonts w:asciiTheme="minorHAnsi" w:hAnsiTheme="minorHAnsi" w:cstheme="minorHAnsi"/>
          <w:spacing w:val="-2"/>
          <w:sz w:val="22"/>
          <w:szCs w:val="22"/>
        </w:rPr>
        <w:t>p</w:t>
      </w:r>
      <w:r w:rsidRPr="000E4D24">
        <w:rPr>
          <w:rFonts w:asciiTheme="minorHAnsi" w:hAnsiTheme="minorHAnsi" w:cstheme="minorHAnsi"/>
          <w:sz w:val="22"/>
          <w:szCs w:val="22"/>
        </w:rPr>
        <w:t>os</w:t>
      </w:r>
      <w:r w:rsidRPr="000E4D24">
        <w:rPr>
          <w:rFonts w:asciiTheme="minorHAnsi" w:hAnsiTheme="minorHAnsi" w:cstheme="minorHAnsi"/>
          <w:spacing w:val="-1"/>
          <w:sz w:val="22"/>
          <w:szCs w:val="22"/>
        </w:rPr>
        <w:t>s</w:t>
      </w:r>
      <w:r w:rsidRPr="000E4D24">
        <w:rPr>
          <w:rFonts w:asciiTheme="minorHAnsi" w:hAnsiTheme="minorHAnsi" w:cstheme="minorHAnsi"/>
          <w:spacing w:val="1"/>
          <w:sz w:val="22"/>
          <w:szCs w:val="22"/>
        </w:rPr>
        <w:t>i</w:t>
      </w:r>
      <w:r w:rsidRPr="000E4D24">
        <w:rPr>
          <w:rFonts w:asciiTheme="minorHAnsi" w:hAnsiTheme="minorHAnsi" w:cstheme="minorHAnsi"/>
          <w:sz w:val="22"/>
          <w:szCs w:val="22"/>
        </w:rPr>
        <w:t>b</w:t>
      </w:r>
      <w:r w:rsidRPr="000E4D24">
        <w:rPr>
          <w:rFonts w:asciiTheme="minorHAnsi" w:hAnsiTheme="minorHAnsi" w:cstheme="minorHAnsi"/>
          <w:spacing w:val="-1"/>
          <w:sz w:val="22"/>
          <w:szCs w:val="22"/>
        </w:rPr>
        <w:t>l</w:t>
      </w:r>
      <w:r w:rsidRPr="000E4D24">
        <w:rPr>
          <w:rFonts w:asciiTheme="minorHAnsi" w:hAnsiTheme="minorHAnsi" w:cstheme="minorHAnsi"/>
          <w:sz w:val="22"/>
          <w:szCs w:val="22"/>
        </w:rPr>
        <w:t xml:space="preserve">e </w:t>
      </w:r>
      <w:r w:rsidRPr="000E4D24">
        <w:rPr>
          <w:rFonts w:asciiTheme="minorHAnsi" w:hAnsiTheme="minorHAnsi" w:cstheme="minorHAnsi"/>
          <w:spacing w:val="1"/>
          <w:sz w:val="22"/>
          <w:szCs w:val="22"/>
        </w:rPr>
        <w:t>i</w:t>
      </w:r>
      <w:r w:rsidRPr="000E4D24">
        <w:rPr>
          <w:rFonts w:asciiTheme="minorHAnsi" w:hAnsiTheme="minorHAnsi" w:cstheme="minorHAnsi"/>
          <w:spacing w:val="-4"/>
          <w:sz w:val="22"/>
          <w:szCs w:val="22"/>
        </w:rPr>
        <w:t>m</w:t>
      </w:r>
      <w:r w:rsidRPr="000E4D24">
        <w:rPr>
          <w:rFonts w:asciiTheme="minorHAnsi" w:hAnsiTheme="minorHAnsi" w:cstheme="minorHAnsi"/>
          <w:sz w:val="22"/>
          <w:szCs w:val="22"/>
        </w:rPr>
        <w:t>pact</w:t>
      </w:r>
      <w:r w:rsidRPr="000E4D24">
        <w:rPr>
          <w:rFonts w:asciiTheme="minorHAnsi" w:hAnsiTheme="minorHAnsi" w:cstheme="minorHAnsi"/>
          <w:spacing w:val="-1"/>
          <w:sz w:val="22"/>
          <w:szCs w:val="22"/>
        </w:rPr>
        <w:t xml:space="preserve"> </w:t>
      </w:r>
      <w:r w:rsidRPr="000E4D24">
        <w:rPr>
          <w:rFonts w:asciiTheme="minorHAnsi" w:hAnsiTheme="minorHAnsi" w:cstheme="minorHAnsi"/>
          <w:sz w:val="22"/>
          <w:szCs w:val="22"/>
        </w:rPr>
        <w:t>as</w:t>
      </w:r>
      <w:r w:rsidRPr="000E4D24">
        <w:rPr>
          <w:rFonts w:asciiTheme="minorHAnsi" w:hAnsiTheme="minorHAnsi" w:cstheme="minorHAnsi"/>
          <w:spacing w:val="-2"/>
          <w:sz w:val="22"/>
          <w:szCs w:val="22"/>
        </w:rPr>
        <w:t xml:space="preserve"> r</w:t>
      </w:r>
      <w:r w:rsidRPr="000E4D24">
        <w:rPr>
          <w:rFonts w:asciiTheme="minorHAnsi" w:hAnsiTheme="minorHAnsi" w:cstheme="minorHAnsi"/>
          <w:sz w:val="22"/>
          <w:szCs w:val="22"/>
        </w:rPr>
        <w:t>equ</w:t>
      </w:r>
      <w:r w:rsidRPr="000E4D24">
        <w:rPr>
          <w:rFonts w:asciiTheme="minorHAnsi" w:hAnsiTheme="minorHAnsi" w:cstheme="minorHAnsi"/>
          <w:spacing w:val="-1"/>
          <w:sz w:val="22"/>
          <w:szCs w:val="22"/>
        </w:rPr>
        <w:t>i</w:t>
      </w:r>
      <w:r w:rsidRPr="000E4D24">
        <w:rPr>
          <w:rFonts w:asciiTheme="minorHAnsi" w:hAnsiTheme="minorHAnsi" w:cstheme="minorHAnsi"/>
          <w:spacing w:val="1"/>
          <w:sz w:val="22"/>
          <w:szCs w:val="22"/>
        </w:rPr>
        <w:t>r</w:t>
      </w:r>
      <w:r w:rsidRPr="000E4D24">
        <w:rPr>
          <w:rFonts w:asciiTheme="minorHAnsi" w:hAnsiTheme="minorHAnsi" w:cstheme="minorHAnsi"/>
          <w:sz w:val="22"/>
          <w:szCs w:val="22"/>
        </w:rPr>
        <w:t>ed.</w:t>
      </w:r>
    </w:p>
    <w:p w14:paraId="6D6A871D" w14:textId="77777777" w:rsidR="00114F2D" w:rsidRPr="00DC1080" w:rsidRDefault="00114F2D" w:rsidP="00C90938">
      <w:pPr>
        <w:rPr>
          <w:rFonts w:asciiTheme="minorHAnsi" w:hAnsiTheme="minorHAnsi" w:cstheme="minorHAnsi"/>
          <w:sz w:val="22"/>
          <w:szCs w:val="22"/>
        </w:rPr>
      </w:pPr>
    </w:p>
    <w:p w14:paraId="2ACE489D" w14:textId="77777777" w:rsidR="00C90938" w:rsidRPr="00DC1080" w:rsidRDefault="00C90938" w:rsidP="00C90938">
      <w:pPr>
        <w:ind w:left="152"/>
        <w:rPr>
          <w:rFonts w:asciiTheme="minorHAnsi" w:hAnsiTheme="minorHAnsi" w:cstheme="minorHAnsi"/>
          <w:sz w:val="22"/>
          <w:szCs w:val="22"/>
        </w:rPr>
      </w:pPr>
      <w:r w:rsidRPr="00DC1080">
        <w:rPr>
          <w:rFonts w:asciiTheme="minorHAnsi" w:hAnsiTheme="minorHAnsi" w:cstheme="minorHAnsi"/>
          <w:b/>
          <w:i/>
          <w:sz w:val="22"/>
          <w:szCs w:val="22"/>
        </w:rPr>
        <w:t>Pro</w:t>
      </w:r>
      <w:r w:rsidRPr="00DC1080">
        <w:rPr>
          <w:rFonts w:asciiTheme="minorHAnsi" w:hAnsiTheme="minorHAnsi" w:cstheme="minorHAnsi"/>
          <w:b/>
          <w:i/>
          <w:spacing w:val="1"/>
          <w:sz w:val="22"/>
          <w:szCs w:val="22"/>
        </w:rPr>
        <w:t>j</w:t>
      </w:r>
      <w:r w:rsidRPr="00DC1080">
        <w:rPr>
          <w:rFonts w:asciiTheme="minorHAnsi" w:hAnsiTheme="minorHAnsi" w:cstheme="minorHAnsi"/>
          <w:b/>
          <w:i/>
          <w:spacing w:val="-2"/>
          <w:sz w:val="22"/>
          <w:szCs w:val="22"/>
        </w:rPr>
        <w:t>e</w:t>
      </w:r>
      <w:r w:rsidRPr="00DC1080">
        <w:rPr>
          <w:rFonts w:asciiTheme="minorHAnsi" w:hAnsiTheme="minorHAnsi" w:cstheme="minorHAnsi"/>
          <w:b/>
          <w:i/>
          <w:sz w:val="22"/>
          <w:szCs w:val="22"/>
        </w:rPr>
        <w:t>ct</w:t>
      </w:r>
      <w:r w:rsidRPr="00DC1080">
        <w:rPr>
          <w:rFonts w:asciiTheme="minorHAnsi" w:hAnsiTheme="minorHAnsi" w:cstheme="minorHAnsi"/>
          <w:b/>
          <w:i/>
          <w:spacing w:val="1"/>
          <w:sz w:val="22"/>
          <w:szCs w:val="22"/>
        </w:rPr>
        <w:t xml:space="preserve"> </w:t>
      </w:r>
      <w:r w:rsidRPr="00DC1080">
        <w:rPr>
          <w:rFonts w:asciiTheme="minorHAnsi" w:hAnsiTheme="minorHAnsi" w:cstheme="minorHAnsi"/>
          <w:b/>
          <w:i/>
          <w:spacing w:val="-1"/>
          <w:sz w:val="22"/>
          <w:szCs w:val="22"/>
        </w:rPr>
        <w:t>C</w:t>
      </w:r>
      <w:r w:rsidRPr="00DC1080">
        <w:rPr>
          <w:rFonts w:asciiTheme="minorHAnsi" w:hAnsiTheme="minorHAnsi" w:cstheme="minorHAnsi"/>
          <w:b/>
          <w:i/>
          <w:spacing w:val="-2"/>
          <w:sz w:val="22"/>
          <w:szCs w:val="22"/>
        </w:rPr>
        <w:t>a</w:t>
      </w:r>
      <w:r w:rsidRPr="00DC1080">
        <w:rPr>
          <w:rFonts w:asciiTheme="minorHAnsi" w:hAnsiTheme="minorHAnsi" w:cstheme="minorHAnsi"/>
          <w:b/>
          <w:i/>
          <w:spacing w:val="1"/>
          <w:sz w:val="22"/>
          <w:szCs w:val="22"/>
        </w:rPr>
        <w:t>t</w:t>
      </w:r>
      <w:r w:rsidRPr="00DC1080">
        <w:rPr>
          <w:rFonts w:asciiTheme="minorHAnsi" w:hAnsiTheme="minorHAnsi" w:cstheme="minorHAnsi"/>
          <w:b/>
          <w:i/>
          <w:sz w:val="22"/>
          <w:szCs w:val="22"/>
        </w:rPr>
        <w:t>eg</w:t>
      </w:r>
      <w:r w:rsidRPr="00DC1080">
        <w:rPr>
          <w:rFonts w:asciiTheme="minorHAnsi" w:hAnsiTheme="minorHAnsi" w:cstheme="minorHAnsi"/>
          <w:b/>
          <w:i/>
          <w:spacing w:val="-2"/>
          <w:sz w:val="22"/>
          <w:szCs w:val="22"/>
        </w:rPr>
        <w:t>o</w:t>
      </w:r>
      <w:r w:rsidRPr="00DC1080">
        <w:rPr>
          <w:rFonts w:asciiTheme="minorHAnsi" w:hAnsiTheme="minorHAnsi" w:cstheme="minorHAnsi"/>
          <w:b/>
          <w:i/>
          <w:sz w:val="22"/>
          <w:szCs w:val="22"/>
        </w:rPr>
        <w:t>r</w:t>
      </w:r>
      <w:r w:rsidRPr="00DC1080">
        <w:rPr>
          <w:rFonts w:asciiTheme="minorHAnsi" w:hAnsiTheme="minorHAnsi" w:cstheme="minorHAnsi"/>
          <w:b/>
          <w:i/>
          <w:spacing w:val="-1"/>
          <w:sz w:val="22"/>
          <w:szCs w:val="22"/>
        </w:rPr>
        <w:t>i</w:t>
      </w:r>
      <w:r w:rsidRPr="00DC1080">
        <w:rPr>
          <w:rFonts w:asciiTheme="minorHAnsi" w:hAnsiTheme="minorHAnsi" w:cstheme="minorHAnsi"/>
          <w:b/>
          <w:i/>
          <w:sz w:val="22"/>
          <w:szCs w:val="22"/>
        </w:rPr>
        <w:t>za</w:t>
      </w:r>
      <w:r w:rsidRPr="00DC1080">
        <w:rPr>
          <w:rFonts w:asciiTheme="minorHAnsi" w:hAnsiTheme="minorHAnsi" w:cstheme="minorHAnsi"/>
          <w:b/>
          <w:i/>
          <w:spacing w:val="-1"/>
          <w:sz w:val="22"/>
          <w:szCs w:val="22"/>
        </w:rPr>
        <w:t>t</w:t>
      </w:r>
      <w:r w:rsidRPr="00DC1080">
        <w:rPr>
          <w:rFonts w:asciiTheme="minorHAnsi" w:hAnsiTheme="minorHAnsi" w:cstheme="minorHAnsi"/>
          <w:b/>
          <w:i/>
          <w:spacing w:val="1"/>
          <w:sz w:val="22"/>
          <w:szCs w:val="22"/>
        </w:rPr>
        <w:t>i</w:t>
      </w:r>
      <w:r w:rsidRPr="00DC1080">
        <w:rPr>
          <w:rFonts w:asciiTheme="minorHAnsi" w:hAnsiTheme="minorHAnsi" w:cstheme="minorHAnsi"/>
          <w:b/>
          <w:i/>
          <w:sz w:val="22"/>
          <w:szCs w:val="22"/>
        </w:rPr>
        <w:t>on a</w:t>
      </w:r>
      <w:r w:rsidRPr="00DC1080">
        <w:rPr>
          <w:rFonts w:asciiTheme="minorHAnsi" w:hAnsiTheme="minorHAnsi" w:cstheme="minorHAnsi"/>
          <w:b/>
          <w:i/>
          <w:spacing w:val="-1"/>
          <w:sz w:val="22"/>
          <w:szCs w:val="22"/>
        </w:rPr>
        <w:t>n</w:t>
      </w:r>
      <w:r w:rsidRPr="00DC1080">
        <w:rPr>
          <w:rFonts w:asciiTheme="minorHAnsi" w:hAnsiTheme="minorHAnsi" w:cstheme="minorHAnsi"/>
          <w:b/>
          <w:i/>
          <w:sz w:val="22"/>
          <w:szCs w:val="22"/>
        </w:rPr>
        <w:t>d</w:t>
      </w:r>
      <w:r w:rsidRPr="00DC1080">
        <w:rPr>
          <w:rFonts w:asciiTheme="minorHAnsi" w:hAnsiTheme="minorHAnsi" w:cstheme="minorHAnsi"/>
          <w:b/>
          <w:i/>
          <w:spacing w:val="-2"/>
          <w:sz w:val="22"/>
          <w:szCs w:val="22"/>
        </w:rPr>
        <w:t xml:space="preserve"> </w:t>
      </w:r>
      <w:r w:rsidRPr="00DC1080">
        <w:rPr>
          <w:rFonts w:asciiTheme="minorHAnsi" w:hAnsiTheme="minorHAnsi" w:cstheme="minorHAnsi"/>
          <w:b/>
          <w:i/>
          <w:spacing w:val="-1"/>
          <w:sz w:val="22"/>
          <w:szCs w:val="22"/>
        </w:rPr>
        <w:t>N</w:t>
      </w:r>
      <w:r w:rsidRPr="00DC1080">
        <w:rPr>
          <w:rFonts w:asciiTheme="minorHAnsi" w:hAnsiTheme="minorHAnsi" w:cstheme="minorHAnsi"/>
          <w:b/>
          <w:i/>
          <w:sz w:val="22"/>
          <w:szCs w:val="22"/>
        </w:rPr>
        <w:t xml:space="preserve">eed </w:t>
      </w:r>
      <w:r w:rsidRPr="00DC1080">
        <w:rPr>
          <w:rFonts w:asciiTheme="minorHAnsi" w:hAnsiTheme="minorHAnsi" w:cstheme="minorHAnsi"/>
          <w:b/>
          <w:i/>
          <w:spacing w:val="1"/>
          <w:sz w:val="22"/>
          <w:szCs w:val="22"/>
        </w:rPr>
        <w:t>f</w:t>
      </w:r>
      <w:r w:rsidRPr="00DC1080">
        <w:rPr>
          <w:rFonts w:asciiTheme="minorHAnsi" w:hAnsiTheme="minorHAnsi" w:cstheme="minorHAnsi"/>
          <w:b/>
          <w:i/>
          <w:spacing w:val="-2"/>
          <w:sz w:val="22"/>
          <w:szCs w:val="22"/>
        </w:rPr>
        <w:t>o</w:t>
      </w:r>
      <w:r w:rsidRPr="00DC1080">
        <w:rPr>
          <w:rFonts w:asciiTheme="minorHAnsi" w:hAnsiTheme="minorHAnsi" w:cstheme="minorHAnsi"/>
          <w:b/>
          <w:i/>
          <w:sz w:val="22"/>
          <w:szCs w:val="22"/>
        </w:rPr>
        <w:t>r Sa</w:t>
      </w:r>
      <w:r w:rsidRPr="00DC1080">
        <w:rPr>
          <w:rFonts w:asciiTheme="minorHAnsi" w:hAnsiTheme="minorHAnsi" w:cstheme="minorHAnsi"/>
          <w:b/>
          <w:i/>
          <w:spacing w:val="-1"/>
          <w:sz w:val="22"/>
          <w:szCs w:val="22"/>
        </w:rPr>
        <w:t>f</w:t>
      </w:r>
      <w:r w:rsidRPr="00DC1080">
        <w:rPr>
          <w:rFonts w:asciiTheme="minorHAnsi" w:hAnsiTheme="minorHAnsi" w:cstheme="minorHAnsi"/>
          <w:b/>
          <w:i/>
          <w:sz w:val="22"/>
          <w:szCs w:val="22"/>
        </w:rPr>
        <w:t>egua</w:t>
      </w:r>
      <w:r w:rsidRPr="00DC1080">
        <w:rPr>
          <w:rFonts w:asciiTheme="minorHAnsi" w:hAnsiTheme="minorHAnsi" w:cstheme="minorHAnsi"/>
          <w:b/>
          <w:i/>
          <w:spacing w:val="-2"/>
          <w:sz w:val="22"/>
          <w:szCs w:val="22"/>
        </w:rPr>
        <w:t>r</w:t>
      </w:r>
      <w:r w:rsidRPr="00DC1080">
        <w:rPr>
          <w:rFonts w:asciiTheme="minorHAnsi" w:hAnsiTheme="minorHAnsi" w:cstheme="minorHAnsi"/>
          <w:b/>
          <w:i/>
          <w:sz w:val="22"/>
          <w:szCs w:val="22"/>
        </w:rPr>
        <w:t xml:space="preserve">ds </w:t>
      </w:r>
      <w:r w:rsidRPr="00DC1080">
        <w:rPr>
          <w:rFonts w:asciiTheme="minorHAnsi" w:hAnsiTheme="minorHAnsi" w:cstheme="minorHAnsi"/>
          <w:b/>
          <w:i/>
          <w:spacing w:val="1"/>
          <w:sz w:val="22"/>
          <w:szCs w:val="22"/>
        </w:rPr>
        <w:t>I</w:t>
      </w:r>
      <w:r w:rsidRPr="00DC1080">
        <w:rPr>
          <w:rFonts w:asciiTheme="minorHAnsi" w:hAnsiTheme="minorHAnsi" w:cstheme="minorHAnsi"/>
          <w:b/>
          <w:i/>
          <w:spacing w:val="-3"/>
          <w:sz w:val="22"/>
          <w:szCs w:val="22"/>
        </w:rPr>
        <w:t>n</w:t>
      </w:r>
      <w:r w:rsidRPr="00DC1080">
        <w:rPr>
          <w:rFonts w:asciiTheme="minorHAnsi" w:hAnsiTheme="minorHAnsi" w:cstheme="minorHAnsi"/>
          <w:b/>
          <w:i/>
          <w:sz w:val="22"/>
          <w:szCs w:val="22"/>
        </w:rPr>
        <w:t>s</w:t>
      </w:r>
      <w:r w:rsidRPr="00DC1080">
        <w:rPr>
          <w:rFonts w:asciiTheme="minorHAnsi" w:hAnsiTheme="minorHAnsi" w:cstheme="minorHAnsi"/>
          <w:b/>
          <w:i/>
          <w:spacing w:val="1"/>
          <w:sz w:val="22"/>
          <w:szCs w:val="22"/>
        </w:rPr>
        <w:t>t</w:t>
      </w:r>
      <w:r w:rsidRPr="00DC1080">
        <w:rPr>
          <w:rFonts w:asciiTheme="minorHAnsi" w:hAnsiTheme="minorHAnsi" w:cstheme="minorHAnsi"/>
          <w:b/>
          <w:i/>
          <w:spacing w:val="-2"/>
          <w:sz w:val="22"/>
          <w:szCs w:val="22"/>
        </w:rPr>
        <w:t>r</w:t>
      </w:r>
      <w:r w:rsidRPr="00DC1080">
        <w:rPr>
          <w:rFonts w:asciiTheme="minorHAnsi" w:hAnsiTheme="minorHAnsi" w:cstheme="minorHAnsi"/>
          <w:b/>
          <w:i/>
          <w:spacing w:val="-3"/>
          <w:sz w:val="22"/>
          <w:szCs w:val="22"/>
        </w:rPr>
        <w:t>u</w:t>
      </w:r>
      <w:r w:rsidRPr="00DC1080">
        <w:rPr>
          <w:rFonts w:asciiTheme="minorHAnsi" w:hAnsiTheme="minorHAnsi" w:cstheme="minorHAnsi"/>
          <w:b/>
          <w:i/>
          <w:spacing w:val="3"/>
          <w:sz w:val="22"/>
          <w:szCs w:val="22"/>
        </w:rPr>
        <w:t>m</w:t>
      </w:r>
      <w:r w:rsidRPr="00DC1080">
        <w:rPr>
          <w:rFonts w:asciiTheme="minorHAnsi" w:hAnsiTheme="minorHAnsi" w:cstheme="minorHAnsi"/>
          <w:b/>
          <w:i/>
          <w:sz w:val="22"/>
          <w:szCs w:val="22"/>
        </w:rPr>
        <w:t>e</w:t>
      </w:r>
      <w:r w:rsidRPr="00DC1080">
        <w:rPr>
          <w:rFonts w:asciiTheme="minorHAnsi" w:hAnsiTheme="minorHAnsi" w:cstheme="minorHAnsi"/>
          <w:b/>
          <w:i/>
          <w:spacing w:val="-2"/>
          <w:sz w:val="22"/>
          <w:szCs w:val="22"/>
        </w:rPr>
        <w:t>n</w:t>
      </w:r>
      <w:r w:rsidRPr="00DC1080">
        <w:rPr>
          <w:rFonts w:asciiTheme="minorHAnsi" w:hAnsiTheme="minorHAnsi" w:cstheme="minorHAnsi"/>
          <w:b/>
          <w:i/>
          <w:spacing w:val="1"/>
          <w:sz w:val="22"/>
          <w:szCs w:val="22"/>
        </w:rPr>
        <w:t>t</w:t>
      </w:r>
      <w:r w:rsidRPr="00DC1080">
        <w:rPr>
          <w:rFonts w:asciiTheme="minorHAnsi" w:hAnsiTheme="minorHAnsi" w:cstheme="minorHAnsi"/>
          <w:b/>
          <w:i/>
          <w:sz w:val="22"/>
          <w:szCs w:val="22"/>
        </w:rPr>
        <w:t>s, Ov</w:t>
      </w:r>
      <w:r w:rsidRPr="00DC1080">
        <w:rPr>
          <w:rFonts w:asciiTheme="minorHAnsi" w:hAnsiTheme="minorHAnsi" w:cstheme="minorHAnsi"/>
          <w:b/>
          <w:i/>
          <w:spacing w:val="-2"/>
          <w:sz w:val="22"/>
          <w:szCs w:val="22"/>
        </w:rPr>
        <w:t>e</w:t>
      </w:r>
      <w:r w:rsidRPr="00DC1080">
        <w:rPr>
          <w:rFonts w:asciiTheme="minorHAnsi" w:hAnsiTheme="minorHAnsi" w:cstheme="minorHAnsi"/>
          <w:b/>
          <w:i/>
          <w:sz w:val="22"/>
          <w:szCs w:val="22"/>
        </w:rPr>
        <w:t>r</w:t>
      </w:r>
      <w:r w:rsidRPr="00DC1080">
        <w:rPr>
          <w:rFonts w:asciiTheme="minorHAnsi" w:hAnsiTheme="minorHAnsi" w:cstheme="minorHAnsi"/>
          <w:b/>
          <w:i/>
          <w:spacing w:val="-1"/>
          <w:sz w:val="22"/>
          <w:szCs w:val="22"/>
        </w:rPr>
        <w:t>s</w:t>
      </w:r>
      <w:r w:rsidRPr="00DC1080">
        <w:rPr>
          <w:rFonts w:asciiTheme="minorHAnsi" w:hAnsiTheme="minorHAnsi" w:cstheme="minorHAnsi"/>
          <w:b/>
          <w:i/>
          <w:spacing w:val="1"/>
          <w:sz w:val="22"/>
          <w:szCs w:val="22"/>
        </w:rPr>
        <w:t>i</w:t>
      </w:r>
      <w:r w:rsidRPr="00DC1080">
        <w:rPr>
          <w:rFonts w:asciiTheme="minorHAnsi" w:hAnsiTheme="minorHAnsi" w:cstheme="minorHAnsi"/>
          <w:b/>
          <w:i/>
          <w:sz w:val="22"/>
          <w:szCs w:val="22"/>
        </w:rPr>
        <w:t>ght</w:t>
      </w:r>
    </w:p>
    <w:tbl>
      <w:tblPr>
        <w:tblW w:w="9395" w:type="dxa"/>
        <w:tblInd w:w="151" w:type="dxa"/>
        <w:tblLayout w:type="fixed"/>
        <w:tblCellMar>
          <w:left w:w="0" w:type="dxa"/>
          <w:right w:w="0" w:type="dxa"/>
        </w:tblCellMar>
        <w:tblLook w:val="01E0" w:firstRow="1" w:lastRow="1" w:firstColumn="1" w:lastColumn="1" w:noHBand="0" w:noVBand="0"/>
      </w:tblPr>
      <w:tblGrid>
        <w:gridCol w:w="3596"/>
        <w:gridCol w:w="5799"/>
      </w:tblGrid>
      <w:tr w:rsidR="00C90938" w:rsidRPr="00B43CE6" w14:paraId="3F44D6C8" w14:textId="77777777" w:rsidTr="00AE22CC">
        <w:trPr>
          <w:trHeight w:val="20"/>
        </w:trPr>
        <w:tc>
          <w:tcPr>
            <w:tcW w:w="3596" w:type="dxa"/>
            <w:tcBorders>
              <w:top w:val="single" w:sz="5" w:space="0" w:color="000000"/>
              <w:left w:val="single" w:sz="5" w:space="0" w:color="000000"/>
              <w:bottom w:val="single" w:sz="5" w:space="0" w:color="000000"/>
              <w:right w:val="single" w:sz="5" w:space="0" w:color="000000"/>
            </w:tcBorders>
          </w:tcPr>
          <w:p w14:paraId="46C48A39" w14:textId="77777777" w:rsidR="00C90938" w:rsidRPr="00DC1080" w:rsidRDefault="00C90938" w:rsidP="00AE22CC">
            <w:pPr>
              <w:ind w:left="103"/>
              <w:rPr>
                <w:rFonts w:asciiTheme="minorHAnsi" w:hAnsiTheme="minorHAnsi" w:cstheme="minorHAnsi"/>
                <w:sz w:val="22"/>
                <w:szCs w:val="22"/>
              </w:rPr>
            </w:pPr>
            <w:r w:rsidRPr="00DC1080">
              <w:rPr>
                <w:rFonts w:asciiTheme="minorHAnsi" w:hAnsiTheme="minorHAnsi" w:cstheme="minorHAnsi"/>
                <w:b/>
                <w:i/>
                <w:sz w:val="22"/>
                <w:szCs w:val="22"/>
              </w:rPr>
              <w:t>Pro</w:t>
            </w:r>
            <w:r w:rsidRPr="00DC1080">
              <w:rPr>
                <w:rFonts w:asciiTheme="minorHAnsi" w:hAnsiTheme="minorHAnsi" w:cstheme="minorHAnsi"/>
                <w:b/>
                <w:i/>
                <w:spacing w:val="1"/>
                <w:sz w:val="22"/>
                <w:szCs w:val="22"/>
              </w:rPr>
              <w:t>j</w:t>
            </w:r>
            <w:r w:rsidRPr="00DC1080">
              <w:rPr>
                <w:rFonts w:asciiTheme="minorHAnsi" w:hAnsiTheme="minorHAnsi" w:cstheme="minorHAnsi"/>
                <w:b/>
                <w:i/>
                <w:spacing w:val="-2"/>
                <w:sz w:val="22"/>
                <w:szCs w:val="22"/>
              </w:rPr>
              <w:t>e</w:t>
            </w:r>
            <w:r w:rsidRPr="00DC1080">
              <w:rPr>
                <w:rFonts w:asciiTheme="minorHAnsi" w:hAnsiTheme="minorHAnsi" w:cstheme="minorHAnsi"/>
                <w:b/>
                <w:i/>
                <w:sz w:val="22"/>
                <w:szCs w:val="22"/>
              </w:rPr>
              <w:t>ct</w:t>
            </w:r>
            <w:r w:rsidRPr="00DC1080">
              <w:rPr>
                <w:rFonts w:asciiTheme="minorHAnsi" w:hAnsiTheme="minorHAnsi" w:cstheme="minorHAnsi"/>
                <w:b/>
                <w:i/>
                <w:spacing w:val="1"/>
                <w:sz w:val="22"/>
                <w:szCs w:val="22"/>
              </w:rPr>
              <w:t xml:space="preserve"> </w:t>
            </w:r>
            <w:r w:rsidRPr="00DC1080">
              <w:rPr>
                <w:rFonts w:asciiTheme="minorHAnsi" w:hAnsiTheme="minorHAnsi" w:cstheme="minorHAnsi"/>
                <w:b/>
                <w:i/>
                <w:spacing w:val="-1"/>
                <w:sz w:val="22"/>
                <w:szCs w:val="22"/>
              </w:rPr>
              <w:t>C</w:t>
            </w:r>
            <w:r w:rsidRPr="00DC1080">
              <w:rPr>
                <w:rFonts w:asciiTheme="minorHAnsi" w:hAnsiTheme="minorHAnsi" w:cstheme="minorHAnsi"/>
                <w:b/>
                <w:i/>
                <w:spacing w:val="-2"/>
                <w:sz w:val="22"/>
                <w:szCs w:val="22"/>
              </w:rPr>
              <w:t>a</w:t>
            </w:r>
            <w:r w:rsidRPr="00DC1080">
              <w:rPr>
                <w:rFonts w:asciiTheme="minorHAnsi" w:hAnsiTheme="minorHAnsi" w:cstheme="minorHAnsi"/>
                <w:b/>
                <w:i/>
                <w:spacing w:val="1"/>
                <w:sz w:val="22"/>
                <w:szCs w:val="22"/>
              </w:rPr>
              <w:t>t</w:t>
            </w:r>
            <w:r w:rsidRPr="00DC1080">
              <w:rPr>
                <w:rFonts w:asciiTheme="minorHAnsi" w:hAnsiTheme="minorHAnsi" w:cstheme="minorHAnsi"/>
                <w:b/>
                <w:i/>
                <w:sz w:val="22"/>
                <w:szCs w:val="22"/>
              </w:rPr>
              <w:t>eg</w:t>
            </w:r>
            <w:r w:rsidRPr="00DC1080">
              <w:rPr>
                <w:rFonts w:asciiTheme="minorHAnsi" w:hAnsiTheme="minorHAnsi" w:cstheme="minorHAnsi"/>
                <w:b/>
                <w:i/>
                <w:spacing w:val="-2"/>
                <w:sz w:val="22"/>
                <w:szCs w:val="22"/>
              </w:rPr>
              <w:t>o</w:t>
            </w:r>
            <w:r w:rsidRPr="00DC1080">
              <w:rPr>
                <w:rFonts w:asciiTheme="minorHAnsi" w:hAnsiTheme="minorHAnsi" w:cstheme="minorHAnsi"/>
                <w:b/>
                <w:i/>
                <w:sz w:val="22"/>
                <w:szCs w:val="22"/>
              </w:rPr>
              <w:t>ry</w:t>
            </w:r>
          </w:p>
        </w:tc>
        <w:tc>
          <w:tcPr>
            <w:tcW w:w="5799" w:type="dxa"/>
            <w:tcBorders>
              <w:top w:val="single" w:sz="5" w:space="0" w:color="000000"/>
              <w:left w:val="single" w:sz="5" w:space="0" w:color="000000"/>
              <w:bottom w:val="single" w:sz="5" w:space="0" w:color="000000"/>
              <w:right w:val="single" w:sz="5" w:space="0" w:color="000000"/>
            </w:tcBorders>
          </w:tcPr>
          <w:p w14:paraId="7CF788B7" w14:textId="77777777" w:rsidR="00C90938" w:rsidRPr="00DC1080" w:rsidRDefault="00F6289E" w:rsidP="00AE22CC">
            <w:pPr>
              <w:ind w:left="95"/>
              <w:rPr>
                <w:rFonts w:asciiTheme="minorHAnsi" w:hAnsiTheme="minorHAnsi" w:cstheme="minorHAnsi"/>
                <w:b/>
                <w:iCs/>
                <w:sz w:val="22"/>
                <w:szCs w:val="22"/>
              </w:rPr>
            </w:pPr>
            <w:r w:rsidRPr="00E110A9">
              <w:rPr>
                <w:rFonts w:asciiTheme="minorHAnsi" w:hAnsiTheme="minorHAnsi" w:cstheme="minorHAnsi"/>
                <w:b/>
                <w:iCs/>
                <w:sz w:val="22"/>
                <w:szCs w:val="22"/>
              </w:rPr>
              <w:t xml:space="preserve">□ </w:t>
            </w:r>
            <w:r w:rsidRPr="00E110A9">
              <w:rPr>
                <w:rFonts w:asciiTheme="minorHAnsi" w:eastAsia="Times New Roman" w:hAnsiTheme="minorHAnsi" w:cstheme="minorHAnsi"/>
                <w:b/>
                <w:iCs/>
                <w:sz w:val="22"/>
                <w:szCs w:val="22"/>
              </w:rPr>
              <w:t>Moderate</w:t>
            </w:r>
            <w:r w:rsidRPr="00E110A9">
              <w:rPr>
                <w:rFonts w:asciiTheme="minorHAnsi" w:hAnsiTheme="minorHAnsi" w:cstheme="minorHAnsi"/>
                <w:b/>
                <w:iCs/>
                <w:sz w:val="22"/>
                <w:szCs w:val="22"/>
              </w:rPr>
              <w:t xml:space="preserve"> </w:t>
            </w:r>
            <w:r w:rsidR="00C90938" w:rsidRPr="00DC1080">
              <w:rPr>
                <w:rFonts w:asciiTheme="minorHAnsi" w:hAnsiTheme="minorHAnsi" w:cstheme="minorHAnsi" w:hint="eastAsia"/>
                <w:b/>
                <w:iCs/>
                <w:sz w:val="22"/>
                <w:szCs w:val="22"/>
              </w:rPr>
              <w:t>□</w:t>
            </w:r>
            <w:r w:rsidR="00C90938" w:rsidRPr="00DC1080">
              <w:rPr>
                <w:rFonts w:asciiTheme="minorHAnsi" w:hAnsiTheme="minorHAnsi" w:cstheme="minorHAnsi"/>
                <w:b/>
                <w:iCs/>
                <w:spacing w:val="1"/>
                <w:sz w:val="22"/>
                <w:szCs w:val="22"/>
              </w:rPr>
              <w:t xml:space="preserve"> </w:t>
            </w:r>
            <w:r w:rsidR="00C90938" w:rsidRPr="00DC1080">
              <w:rPr>
                <w:rFonts w:asciiTheme="minorHAnsi" w:hAnsiTheme="minorHAnsi" w:cstheme="minorHAnsi"/>
                <w:b/>
                <w:iCs/>
                <w:spacing w:val="-1"/>
                <w:sz w:val="22"/>
                <w:szCs w:val="22"/>
              </w:rPr>
              <w:t>Low</w:t>
            </w:r>
            <w:r w:rsidR="00C90938" w:rsidRPr="00DC1080">
              <w:rPr>
                <w:rFonts w:asciiTheme="minorHAnsi" w:hAnsiTheme="minorHAnsi" w:cstheme="minorHAnsi"/>
                <w:b/>
                <w:iCs/>
                <w:sz w:val="22"/>
                <w:szCs w:val="22"/>
              </w:rPr>
              <w:t xml:space="preserve"> </w:t>
            </w:r>
          </w:p>
        </w:tc>
      </w:tr>
      <w:tr w:rsidR="00C90938" w:rsidRPr="00B43CE6" w14:paraId="238A4A97" w14:textId="77777777" w:rsidTr="00AE22CC">
        <w:trPr>
          <w:trHeight w:val="20"/>
        </w:trPr>
        <w:tc>
          <w:tcPr>
            <w:tcW w:w="3596" w:type="dxa"/>
            <w:tcBorders>
              <w:top w:val="single" w:sz="5" w:space="0" w:color="000000"/>
              <w:left w:val="single" w:sz="5" w:space="0" w:color="000000"/>
              <w:bottom w:val="single" w:sz="5" w:space="0" w:color="000000"/>
              <w:right w:val="single" w:sz="5" w:space="0" w:color="000000"/>
            </w:tcBorders>
          </w:tcPr>
          <w:p w14:paraId="4EF08BB3" w14:textId="77777777" w:rsidR="00C90938" w:rsidRPr="00DC1080" w:rsidRDefault="00C90938" w:rsidP="00AE22CC">
            <w:pPr>
              <w:ind w:left="103"/>
              <w:rPr>
                <w:rFonts w:asciiTheme="minorHAnsi" w:hAnsiTheme="minorHAnsi" w:cstheme="minorHAnsi"/>
                <w:sz w:val="22"/>
                <w:szCs w:val="22"/>
              </w:rPr>
            </w:pPr>
            <w:r w:rsidRPr="00DC1080">
              <w:rPr>
                <w:rFonts w:asciiTheme="minorHAnsi" w:hAnsiTheme="minorHAnsi" w:cstheme="minorHAnsi"/>
                <w:b/>
                <w:spacing w:val="1"/>
                <w:sz w:val="22"/>
                <w:szCs w:val="22"/>
              </w:rPr>
              <w:t>K</w:t>
            </w:r>
            <w:r w:rsidRPr="00DC1080">
              <w:rPr>
                <w:rFonts w:asciiTheme="minorHAnsi" w:hAnsiTheme="minorHAnsi" w:cstheme="minorHAnsi"/>
                <w:b/>
                <w:sz w:val="22"/>
                <w:szCs w:val="22"/>
              </w:rPr>
              <w:t>ey</w:t>
            </w:r>
            <w:r w:rsidRPr="00DC1080">
              <w:rPr>
                <w:rFonts w:asciiTheme="minorHAnsi" w:hAnsiTheme="minorHAnsi" w:cstheme="minorHAnsi"/>
                <w:b/>
                <w:spacing w:val="1"/>
                <w:sz w:val="22"/>
                <w:szCs w:val="22"/>
              </w:rPr>
              <w:t xml:space="preserve"> </w:t>
            </w:r>
            <w:r w:rsidRPr="00DC1080">
              <w:rPr>
                <w:rFonts w:asciiTheme="minorHAnsi" w:hAnsiTheme="minorHAnsi" w:cstheme="minorHAnsi"/>
                <w:b/>
                <w:spacing w:val="-1"/>
                <w:sz w:val="22"/>
                <w:szCs w:val="22"/>
              </w:rPr>
              <w:t>R</w:t>
            </w:r>
            <w:r w:rsidRPr="00DC1080">
              <w:rPr>
                <w:rFonts w:asciiTheme="minorHAnsi" w:hAnsiTheme="minorHAnsi" w:cstheme="minorHAnsi"/>
                <w:b/>
                <w:spacing w:val="-2"/>
                <w:sz w:val="22"/>
                <w:szCs w:val="22"/>
              </w:rPr>
              <w:t>e</w:t>
            </w:r>
            <w:r w:rsidRPr="00DC1080">
              <w:rPr>
                <w:rFonts w:asciiTheme="minorHAnsi" w:hAnsiTheme="minorHAnsi" w:cstheme="minorHAnsi"/>
                <w:b/>
                <w:sz w:val="22"/>
                <w:szCs w:val="22"/>
              </w:rPr>
              <w:t>asons</w:t>
            </w:r>
          </w:p>
        </w:tc>
        <w:tc>
          <w:tcPr>
            <w:tcW w:w="5799" w:type="dxa"/>
            <w:tcBorders>
              <w:top w:val="single" w:sz="5" w:space="0" w:color="000000"/>
              <w:left w:val="single" w:sz="5" w:space="0" w:color="000000"/>
              <w:bottom w:val="single" w:sz="5" w:space="0" w:color="000000"/>
              <w:right w:val="single" w:sz="5" w:space="0" w:color="000000"/>
            </w:tcBorders>
          </w:tcPr>
          <w:p w14:paraId="7D2C3215" w14:textId="77777777" w:rsidR="00C90938" w:rsidRPr="00DC1080" w:rsidRDefault="00C90938" w:rsidP="00AE22CC">
            <w:pPr>
              <w:rPr>
                <w:rFonts w:asciiTheme="minorHAnsi" w:hAnsiTheme="minorHAnsi" w:cstheme="minorHAnsi"/>
                <w:sz w:val="22"/>
                <w:szCs w:val="22"/>
              </w:rPr>
            </w:pPr>
          </w:p>
        </w:tc>
      </w:tr>
      <w:tr w:rsidR="00C90938" w:rsidRPr="00B43CE6" w14:paraId="5ACF9B0A" w14:textId="77777777" w:rsidTr="00AE22CC">
        <w:trPr>
          <w:trHeight w:val="20"/>
        </w:trPr>
        <w:tc>
          <w:tcPr>
            <w:tcW w:w="3596" w:type="dxa"/>
            <w:tcBorders>
              <w:top w:val="single" w:sz="5" w:space="0" w:color="000000"/>
              <w:left w:val="single" w:sz="5" w:space="0" w:color="000000"/>
              <w:bottom w:val="single" w:sz="5" w:space="0" w:color="000000"/>
              <w:right w:val="single" w:sz="5" w:space="0" w:color="000000"/>
            </w:tcBorders>
          </w:tcPr>
          <w:p w14:paraId="0B5C392F" w14:textId="77777777" w:rsidR="00C90938" w:rsidRPr="00DC1080" w:rsidRDefault="00C90938" w:rsidP="00AE22CC">
            <w:pPr>
              <w:spacing w:before="2"/>
              <w:ind w:left="103"/>
              <w:rPr>
                <w:rFonts w:asciiTheme="minorHAnsi" w:hAnsiTheme="minorHAnsi" w:cstheme="minorHAnsi"/>
                <w:sz w:val="22"/>
                <w:szCs w:val="22"/>
              </w:rPr>
            </w:pPr>
            <w:r w:rsidRPr="00DC1080">
              <w:rPr>
                <w:rFonts w:asciiTheme="minorHAnsi" w:hAnsiTheme="minorHAnsi" w:cstheme="minorHAnsi"/>
                <w:b/>
                <w:sz w:val="22"/>
                <w:szCs w:val="22"/>
              </w:rPr>
              <w:t>S</w:t>
            </w:r>
            <w:r w:rsidRPr="00DC1080">
              <w:rPr>
                <w:rFonts w:asciiTheme="minorHAnsi" w:hAnsiTheme="minorHAnsi" w:cstheme="minorHAnsi"/>
                <w:b/>
                <w:spacing w:val="-3"/>
                <w:sz w:val="22"/>
                <w:szCs w:val="22"/>
              </w:rPr>
              <w:t>a</w:t>
            </w:r>
            <w:r w:rsidRPr="00DC1080">
              <w:rPr>
                <w:rFonts w:asciiTheme="minorHAnsi" w:hAnsiTheme="minorHAnsi" w:cstheme="minorHAnsi"/>
                <w:b/>
                <w:spacing w:val="3"/>
                <w:sz w:val="22"/>
                <w:szCs w:val="22"/>
              </w:rPr>
              <w:t>f</w:t>
            </w:r>
            <w:r w:rsidRPr="00DC1080">
              <w:rPr>
                <w:rFonts w:asciiTheme="minorHAnsi" w:hAnsiTheme="minorHAnsi" w:cstheme="minorHAnsi"/>
                <w:b/>
                <w:sz w:val="22"/>
                <w:szCs w:val="22"/>
              </w:rPr>
              <w:t>egu</w:t>
            </w:r>
            <w:r w:rsidRPr="00DC1080">
              <w:rPr>
                <w:rFonts w:asciiTheme="minorHAnsi" w:hAnsiTheme="minorHAnsi" w:cstheme="minorHAnsi"/>
                <w:b/>
                <w:spacing w:val="-2"/>
                <w:sz w:val="22"/>
                <w:szCs w:val="22"/>
              </w:rPr>
              <w:t>a</w:t>
            </w:r>
            <w:r w:rsidRPr="00DC1080">
              <w:rPr>
                <w:rFonts w:asciiTheme="minorHAnsi" w:hAnsiTheme="minorHAnsi" w:cstheme="minorHAnsi"/>
                <w:b/>
                <w:sz w:val="22"/>
                <w:szCs w:val="22"/>
              </w:rPr>
              <w:t xml:space="preserve">rds </w:t>
            </w:r>
            <w:r w:rsidRPr="00DC1080">
              <w:rPr>
                <w:rFonts w:asciiTheme="minorHAnsi" w:hAnsiTheme="minorHAnsi" w:cstheme="minorHAnsi"/>
                <w:b/>
                <w:spacing w:val="1"/>
                <w:sz w:val="22"/>
                <w:szCs w:val="22"/>
              </w:rPr>
              <w:t>I</w:t>
            </w:r>
            <w:r w:rsidRPr="00DC1080">
              <w:rPr>
                <w:rFonts w:asciiTheme="minorHAnsi" w:hAnsiTheme="minorHAnsi" w:cstheme="minorHAnsi"/>
                <w:b/>
                <w:spacing w:val="-3"/>
                <w:sz w:val="22"/>
                <w:szCs w:val="22"/>
              </w:rPr>
              <w:t>n</w:t>
            </w:r>
            <w:r w:rsidRPr="00DC1080">
              <w:rPr>
                <w:rFonts w:asciiTheme="minorHAnsi" w:hAnsiTheme="minorHAnsi" w:cstheme="minorHAnsi"/>
                <w:b/>
                <w:sz w:val="22"/>
                <w:szCs w:val="22"/>
              </w:rPr>
              <w:t>s</w:t>
            </w:r>
            <w:r w:rsidRPr="00DC1080">
              <w:rPr>
                <w:rFonts w:asciiTheme="minorHAnsi" w:hAnsiTheme="minorHAnsi" w:cstheme="minorHAnsi"/>
                <w:b/>
                <w:spacing w:val="1"/>
                <w:sz w:val="22"/>
                <w:szCs w:val="22"/>
              </w:rPr>
              <w:t>t</w:t>
            </w:r>
            <w:r w:rsidRPr="00DC1080">
              <w:rPr>
                <w:rFonts w:asciiTheme="minorHAnsi" w:hAnsiTheme="minorHAnsi" w:cstheme="minorHAnsi"/>
                <w:b/>
                <w:sz w:val="22"/>
                <w:szCs w:val="22"/>
              </w:rPr>
              <w:t>r</w:t>
            </w:r>
            <w:r w:rsidRPr="00DC1080">
              <w:rPr>
                <w:rFonts w:asciiTheme="minorHAnsi" w:hAnsiTheme="minorHAnsi" w:cstheme="minorHAnsi"/>
                <w:b/>
                <w:spacing w:val="-2"/>
                <w:sz w:val="22"/>
                <w:szCs w:val="22"/>
              </w:rPr>
              <w:t>u</w:t>
            </w:r>
            <w:r w:rsidRPr="00DC1080">
              <w:rPr>
                <w:rFonts w:asciiTheme="minorHAnsi" w:hAnsiTheme="minorHAnsi" w:cstheme="minorHAnsi"/>
                <w:b/>
                <w:spacing w:val="1"/>
                <w:sz w:val="22"/>
                <w:szCs w:val="22"/>
              </w:rPr>
              <w:t>m</w:t>
            </w:r>
            <w:r w:rsidRPr="00DC1080">
              <w:rPr>
                <w:rFonts w:asciiTheme="minorHAnsi" w:hAnsiTheme="minorHAnsi" w:cstheme="minorHAnsi"/>
                <w:b/>
                <w:sz w:val="22"/>
                <w:szCs w:val="22"/>
              </w:rPr>
              <w:t>e</w:t>
            </w:r>
            <w:r w:rsidRPr="00DC1080">
              <w:rPr>
                <w:rFonts w:asciiTheme="minorHAnsi" w:hAnsiTheme="minorHAnsi" w:cstheme="minorHAnsi"/>
                <w:b/>
                <w:spacing w:val="-2"/>
                <w:sz w:val="22"/>
                <w:szCs w:val="22"/>
              </w:rPr>
              <w:t>n</w:t>
            </w:r>
            <w:r w:rsidRPr="00DC1080">
              <w:rPr>
                <w:rFonts w:asciiTheme="minorHAnsi" w:hAnsiTheme="minorHAnsi" w:cstheme="minorHAnsi"/>
                <w:b/>
                <w:spacing w:val="1"/>
                <w:sz w:val="22"/>
                <w:szCs w:val="22"/>
              </w:rPr>
              <w:t>t</w:t>
            </w:r>
            <w:r w:rsidRPr="00DC1080">
              <w:rPr>
                <w:rFonts w:asciiTheme="minorHAnsi" w:hAnsiTheme="minorHAnsi" w:cstheme="minorHAnsi"/>
                <w:b/>
                <w:sz w:val="22"/>
                <w:szCs w:val="22"/>
              </w:rPr>
              <w:t>s</w:t>
            </w:r>
            <w:r w:rsidRPr="00DC1080">
              <w:rPr>
                <w:rFonts w:asciiTheme="minorHAnsi" w:hAnsiTheme="minorHAnsi" w:cstheme="minorHAnsi"/>
                <w:b/>
                <w:spacing w:val="-2"/>
                <w:sz w:val="22"/>
                <w:szCs w:val="22"/>
              </w:rPr>
              <w:t xml:space="preserve"> </w:t>
            </w:r>
            <w:r w:rsidRPr="00DC1080">
              <w:rPr>
                <w:rFonts w:asciiTheme="minorHAnsi" w:hAnsiTheme="minorHAnsi" w:cstheme="minorHAnsi"/>
                <w:b/>
                <w:spacing w:val="-1"/>
                <w:sz w:val="22"/>
                <w:szCs w:val="22"/>
              </w:rPr>
              <w:t>R</w:t>
            </w:r>
            <w:r w:rsidRPr="00DC1080">
              <w:rPr>
                <w:rFonts w:asciiTheme="minorHAnsi" w:hAnsiTheme="minorHAnsi" w:cstheme="minorHAnsi"/>
                <w:b/>
                <w:sz w:val="22"/>
                <w:szCs w:val="22"/>
              </w:rPr>
              <w:t>equi</w:t>
            </w:r>
            <w:r w:rsidRPr="00DC1080">
              <w:rPr>
                <w:rFonts w:asciiTheme="minorHAnsi" w:hAnsiTheme="minorHAnsi" w:cstheme="minorHAnsi"/>
                <w:b/>
                <w:spacing w:val="1"/>
                <w:sz w:val="22"/>
                <w:szCs w:val="22"/>
              </w:rPr>
              <w:t>r</w:t>
            </w:r>
            <w:r w:rsidRPr="00DC1080">
              <w:rPr>
                <w:rFonts w:asciiTheme="minorHAnsi" w:hAnsiTheme="minorHAnsi" w:cstheme="minorHAnsi"/>
                <w:b/>
                <w:sz w:val="22"/>
                <w:szCs w:val="22"/>
              </w:rPr>
              <w:t>ed</w:t>
            </w:r>
          </w:p>
        </w:tc>
        <w:tc>
          <w:tcPr>
            <w:tcW w:w="5799" w:type="dxa"/>
            <w:tcBorders>
              <w:top w:val="single" w:sz="5" w:space="0" w:color="000000"/>
              <w:left w:val="single" w:sz="5" w:space="0" w:color="000000"/>
              <w:bottom w:val="single" w:sz="5" w:space="0" w:color="000000"/>
              <w:right w:val="single" w:sz="5" w:space="0" w:color="000000"/>
            </w:tcBorders>
          </w:tcPr>
          <w:p w14:paraId="6C0A67A2" w14:textId="77777777" w:rsidR="00C90938" w:rsidRPr="00DC1080" w:rsidRDefault="00C90938" w:rsidP="00AE22CC">
            <w:pPr>
              <w:spacing w:before="37"/>
              <w:ind w:left="102"/>
              <w:rPr>
                <w:rFonts w:asciiTheme="minorHAnsi" w:hAnsiTheme="minorHAnsi" w:cstheme="minorHAnsi"/>
                <w:sz w:val="22"/>
                <w:szCs w:val="22"/>
              </w:rPr>
            </w:pPr>
            <w:r w:rsidRPr="00DC1080">
              <w:rPr>
                <w:rFonts w:asciiTheme="minorHAnsi" w:hAnsiTheme="minorHAnsi" w:cstheme="minorHAnsi" w:hint="eastAsia"/>
                <w:b/>
                <w:iCs/>
                <w:sz w:val="22"/>
                <w:szCs w:val="22"/>
              </w:rPr>
              <w:t>□</w:t>
            </w:r>
            <w:r w:rsidRPr="00DC1080">
              <w:rPr>
                <w:rFonts w:asciiTheme="minorHAnsi" w:hAnsiTheme="minorHAnsi" w:cstheme="minorHAnsi"/>
                <w:b/>
                <w:iCs/>
                <w:spacing w:val="1"/>
                <w:sz w:val="22"/>
                <w:szCs w:val="22"/>
              </w:rPr>
              <w:t xml:space="preserve"> </w:t>
            </w:r>
            <w:r w:rsidR="00EC51BF" w:rsidRPr="00DC1080">
              <w:rPr>
                <w:rFonts w:asciiTheme="minorHAnsi" w:hAnsiTheme="minorHAnsi" w:cstheme="minorHAnsi"/>
                <w:b/>
                <w:i/>
                <w:spacing w:val="-1"/>
                <w:sz w:val="22"/>
                <w:szCs w:val="22"/>
              </w:rPr>
              <w:t>No safeguards instruments required</w:t>
            </w:r>
          </w:p>
          <w:p w14:paraId="6636AE75" w14:textId="77777777" w:rsidR="00C90938" w:rsidRPr="00DC1080" w:rsidRDefault="00C90938" w:rsidP="00AE22CC">
            <w:pPr>
              <w:spacing w:before="37"/>
              <w:ind w:left="102"/>
              <w:rPr>
                <w:rFonts w:asciiTheme="minorHAnsi" w:hAnsiTheme="minorHAnsi" w:cstheme="minorHAnsi"/>
                <w:sz w:val="22"/>
                <w:szCs w:val="22"/>
              </w:rPr>
            </w:pPr>
            <w:r w:rsidRPr="00DC1080">
              <w:rPr>
                <w:rFonts w:asciiTheme="minorHAnsi" w:hAnsiTheme="minorHAnsi" w:cstheme="minorHAnsi"/>
                <w:b/>
                <w:iCs/>
                <w:sz w:val="22"/>
                <w:szCs w:val="22"/>
              </w:rPr>
              <w:t xml:space="preserve"> </w:t>
            </w:r>
            <w:r w:rsidRPr="00DC1080">
              <w:rPr>
                <w:rFonts w:asciiTheme="minorHAnsi" w:hAnsiTheme="minorHAnsi" w:cstheme="minorHAnsi" w:hint="eastAsia"/>
                <w:b/>
                <w:iCs/>
                <w:sz w:val="22"/>
                <w:szCs w:val="22"/>
              </w:rPr>
              <w:t>□</w:t>
            </w:r>
            <w:r w:rsidRPr="00DC1080">
              <w:rPr>
                <w:rFonts w:asciiTheme="minorHAnsi" w:hAnsiTheme="minorHAnsi" w:cstheme="minorHAnsi"/>
                <w:b/>
                <w:i/>
                <w:spacing w:val="1"/>
                <w:sz w:val="22"/>
                <w:szCs w:val="22"/>
              </w:rPr>
              <w:t xml:space="preserve"> </w:t>
            </w:r>
            <w:r w:rsidRPr="00DC1080">
              <w:rPr>
                <w:rFonts w:asciiTheme="minorHAnsi" w:hAnsiTheme="minorHAnsi" w:cstheme="minorHAnsi"/>
                <w:b/>
                <w:i/>
                <w:spacing w:val="-1"/>
                <w:sz w:val="22"/>
                <w:szCs w:val="22"/>
              </w:rPr>
              <w:t>Site-specific</w:t>
            </w:r>
            <w:r w:rsidRPr="00DC1080">
              <w:rPr>
                <w:rFonts w:asciiTheme="minorHAnsi" w:hAnsiTheme="minorHAnsi" w:cstheme="minorHAnsi"/>
                <w:b/>
                <w:i/>
                <w:spacing w:val="1"/>
                <w:sz w:val="22"/>
                <w:szCs w:val="22"/>
              </w:rPr>
              <w:t xml:space="preserve"> </w:t>
            </w:r>
            <w:r w:rsidRPr="00DC1080">
              <w:rPr>
                <w:rFonts w:asciiTheme="minorHAnsi" w:hAnsiTheme="minorHAnsi" w:cstheme="minorHAnsi"/>
                <w:b/>
                <w:spacing w:val="-1"/>
                <w:sz w:val="22"/>
                <w:szCs w:val="22"/>
              </w:rPr>
              <w:t>E</w:t>
            </w:r>
            <w:r w:rsidRPr="00DC1080">
              <w:rPr>
                <w:rFonts w:asciiTheme="minorHAnsi" w:hAnsiTheme="minorHAnsi" w:cstheme="minorHAnsi"/>
                <w:b/>
                <w:spacing w:val="-3"/>
                <w:sz w:val="22"/>
                <w:szCs w:val="22"/>
              </w:rPr>
              <w:t>S</w:t>
            </w:r>
            <w:r w:rsidRPr="00DC1080">
              <w:rPr>
                <w:rFonts w:asciiTheme="minorHAnsi" w:hAnsiTheme="minorHAnsi" w:cstheme="minorHAnsi"/>
                <w:b/>
                <w:spacing w:val="-2"/>
                <w:sz w:val="22"/>
                <w:szCs w:val="22"/>
              </w:rPr>
              <w:t>M</w:t>
            </w:r>
            <w:r w:rsidRPr="00DC1080">
              <w:rPr>
                <w:rFonts w:asciiTheme="minorHAnsi" w:hAnsiTheme="minorHAnsi" w:cstheme="minorHAnsi"/>
                <w:b/>
                <w:sz w:val="22"/>
                <w:szCs w:val="22"/>
              </w:rPr>
              <w:t>P</w:t>
            </w:r>
          </w:p>
        </w:tc>
      </w:tr>
    </w:tbl>
    <w:p w14:paraId="697BB4FC" w14:textId="77777777" w:rsidR="00C90938" w:rsidRPr="00DC1080" w:rsidRDefault="00C90938" w:rsidP="00C90938">
      <w:pPr>
        <w:rPr>
          <w:rFonts w:asciiTheme="minorHAnsi" w:hAnsiTheme="minorHAnsi" w:cstheme="minorHAnsi"/>
          <w:sz w:val="22"/>
          <w:szCs w:val="22"/>
        </w:rPr>
      </w:pPr>
    </w:p>
    <w:tbl>
      <w:tblPr>
        <w:tblW w:w="9333" w:type="dxa"/>
        <w:tblInd w:w="111" w:type="dxa"/>
        <w:tblLayout w:type="fixed"/>
        <w:tblCellMar>
          <w:left w:w="0" w:type="dxa"/>
          <w:right w:w="0" w:type="dxa"/>
        </w:tblCellMar>
        <w:tblLook w:val="01E0" w:firstRow="1" w:lastRow="1" w:firstColumn="1" w:lastColumn="1" w:noHBand="0" w:noVBand="0"/>
      </w:tblPr>
      <w:tblGrid>
        <w:gridCol w:w="40"/>
        <w:gridCol w:w="2363"/>
        <w:gridCol w:w="1980"/>
        <w:gridCol w:w="4950"/>
      </w:tblGrid>
      <w:tr w:rsidR="00C90938" w:rsidRPr="00B43CE6" w14:paraId="759E072D" w14:textId="77777777" w:rsidTr="00DC1080">
        <w:trPr>
          <w:gridBefore w:val="1"/>
          <w:wBefore w:w="40" w:type="dxa"/>
          <w:trHeight w:hRule="exact" w:val="300"/>
        </w:trPr>
        <w:tc>
          <w:tcPr>
            <w:tcW w:w="2363" w:type="dxa"/>
            <w:tcBorders>
              <w:top w:val="single" w:sz="5" w:space="0" w:color="000000"/>
              <w:left w:val="single" w:sz="5" w:space="0" w:color="000000"/>
              <w:bottom w:val="single" w:sz="5" w:space="0" w:color="000000"/>
              <w:right w:val="single" w:sz="5" w:space="0" w:color="000000"/>
            </w:tcBorders>
          </w:tcPr>
          <w:p w14:paraId="49DB0608" w14:textId="77777777" w:rsidR="00C90938" w:rsidRPr="00DC1080" w:rsidRDefault="00C90938" w:rsidP="00AE22CC">
            <w:pPr>
              <w:ind w:left="103"/>
              <w:rPr>
                <w:rFonts w:asciiTheme="minorHAnsi" w:hAnsiTheme="minorHAnsi" w:cstheme="minorHAnsi"/>
                <w:sz w:val="22"/>
                <w:szCs w:val="22"/>
              </w:rPr>
            </w:pPr>
            <w:r w:rsidRPr="00DC1080">
              <w:rPr>
                <w:rFonts w:asciiTheme="minorHAnsi" w:hAnsiTheme="minorHAnsi" w:cstheme="minorHAnsi"/>
                <w:b/>
                <w:i/>
                <w:sz w:val="22"/>
                <w:szCs w:val="22"/>
              </w:rPr>
              <w:t>Sta</w:t>
            </w:r>
            <w:r w:rsidRPr="00DC1080">
              <w:rPr>
                <w:rFonts w:asciiTheme="minorHAnsi" w:hAnsiTheme="minorHAnsi" w:cstheme="minorHAnsi"/>
                <w:b/>
                <w:i/>
                <w:spacing w:val="2"/>
                <w:sz w:val="22"/>
                <w:szCs w:val="22"/>
              </w:rPr>
              <w:t>t</w:t>
            </w:r>
            <w:r w:rsidRPr="00DC1080">
              <w:rPr>
                <w:rFonts w:asciiTheme="minorHAnsi" w:hAnsiTheme="minorHAnsi" w:cstheme="minorHAnsi"/>
                <w:b/>
                <w:i/>
                <w:spacing w:val="-3"/>
                <w:sz w:val="22"/>
                <w:szCs w:val="22"/>
              </w:rPr>
              <w:t>u</w:t>
            </w:r>
            <w:r w:rsidRPr="00DC1080">
              <w:rPr>
                <w:rFonts w:asciiTheme="minorHAnsi" w:hAnsiTheme="minorHAnsi" w:cstheme="minorHAnsi"/>
                <w:b/>
                <w:i/>
                <w:sz w:val="22"/>
                <w:szCs w:val="22"/>
              </w:rPr>
              <w:t>s</w:t>
            </w:r>
          </w:p>
        </w:tc>
        <w:tc>
          <w:tcPr>
            <w:tcW w:w="1980" w:type="dxa"/>
            <w:tcBorders>
              <w:top w:val="single" w:sz="5" w:space="0" w:color="000000"/>
              <w:left w:val="single" w:sz="5" w:space="0" w:color="000000"/>
              <w:bottom w:val="single" w:sz="5" w:space="0" w:color="000000"/>
              <w:right w:val="single" w:sz="5" w:space="0" w:color="000000"/>
            </w:tcBorders>
          </w:tcPr>
          <w:p w14:paraId="72833C9E" w14:textId="77777777" w:rsidR="00C90938" w:rsidRPr="00DC1080" w:rsidRDefault="00C90938" w:rsidP="00AE22CC">
            <w:pPr>
              <w:ind w:left="102"/>
              <w:rPr>
                <w:rFonts w:asciiTheme="minorHAnsi" w:hAnsiTheme="minorHAnsi" w:cstheme="minorHAnsi"/>
                <w:sz w:val="22"/>
                <w:szCs w:val="22"/>
              </w:rPr>
            </w:pPr>
            <w:r w:rsidRPr="00DC1080">
              <w:rPr>
                <w:rFonts w:asciiTheme="minorHAnsi" w:hAnsiTheme="minorHAnsi" w:cstheme="minorHAnsi"/>
                <w:b/>
                <w:i/>
                <w:spacing w:val="-1"/>
                <w:sz w:val="22"/>
                <w:szCs w:val="22"/>
              </w:rPr>
              <w:t>A</w:t>
            </w:r>
            <w:r w:rsidRPr="00DC1080">
              <w:rPr>
                <w:rFonts w:asciiTheme="minorHAnsi" w:hAnsiTheme="minorHAnsi" w:cstheme="minorHAnsi"/>
                <w:b/>
                <w:i/>
                <w:sz w:val="22"/>
                <w:szCs w:val="22"/>
              </w:rPr>
              <w:t>gency</w:t>
            </w:r>
            <w:r w:rsidRPr="00DC1080">
              <w:rPr>
                <w:rFonts w:asciiTheme="minorHAnsi" w:hAnsiTheme="minorHAnsi" w:cstheme="minorHAnsi"/>
                <w:b/>
                <w:i/>
                <w:spacing w:val="-2"/>
                <w:sz w:val="22"/>
                <w:szCs w:val="22"/>
              </w:rPr>
              <w:t xml:space="preserve"> </w:t>
            </w:r>
            <w:r w:rsidRPr="00DC1080">
              <w:rPr>
                <w:rFonts w:asciiTheme="minorHAnsi" w:hAnsiTheme="minorHAnsi" w:cstheme="minorHAnsi"/>
                <w:b/>
                <w:i/>
                <w:sz w:val="22"/>
                <w:szCs w:val="22"/>
              </w:rPr>
              <w:t>/</w:t>
            </w:r>
            <w:r w:rsidRPr="00DC1080">
              <w:rPr>
                <w:rFonts w:asciiTheme="minorHAnsi" w:hAnsiTheme="minorHAnsi" w:cstheme="minorHAnsi"/>
                <w:b/>
                <w:i/>
                <w:spacing w:val="1"/>
                <w:sz w:val="22"/>
                <w:szCs w:val="22"/>
              </w:rPr>
              <w:t xml:space="preserve"> </w:t>
            </w:r>
            <w:r w:rsidR="00205A71">
              <w:rPr>
                <w:rFonts w:asciiTheme="minorHAnsi" w:hAnsiTheme="minorHAnsi" w:cstheme="minorHAnsi"/>
                <w:b/>
                <w:i/>
                <w:spacing w:val="-1"/>
                <w:sz w:val="22"/>
                <w:szCs w:val="22"/>
              </w:rPr>
              <w:t>CIP</w:t>
            </w:r>
          </w:p>
        </w:tc>
        <w:tc>
          <w:tcPr>
            <w:tcW w:w="4950" w:type="dxa"/>
            <w:tcBorders>
              <w:top w:val="single" w:sz="5" w:space="0" w:color="000000"/>
              <w:left w:val="single" w:sz="5" w:space="0" w:color="000000"/>
              <w:bottom w:val="single" w:sz="5" w:space="0" w:color="000000"/>
              <w:right w:val="single" w:sz="5" w:space="0" w:color="000000"/>
            </w:tcBorders>
          </w:tcPr>
          <w:p w14:paraId="2FB95FD4" w14:textId="77777777" w:rsidR="00C90938" w:rsidRPr="00DC1080" w:rsidRDefault="00C90938" w:rsidP="00AE22CC">
            <w:pPr>
              <w:ind w:left="102"/>
              <w:rPr>
                <w:rFonts w:asciiTheme="minorHAnsi" w:hAnsiTheme="minorHAnsi" w:cstheme="minorHAnsi"/>
                <w:sz w:val="22"/>
                <w:szCs w:val="22"/>
              </w:rPr>
            </w:pPr>
            <w:r w:rsidRPr="00DC1080">
              <w:rPr>
                <w:rFonts w:asciiTheme="minorHAnsi" w:hAnsiTheme="minorHAnsi" w:cstheme="minorHAnsi"/>
                <w:b/>
                <w:i/>
                <w:spacing w:val="-1"/>
                <w:sz w:val="22"/>
                <w:szCs w:val="22"/>
              </w:rPr>
              <w:t>N</w:t>
            </w:r>
            <w:r w:rsidRPr="00DC1080">
              <w:rPr>
                <w:rFonts w:asciiTheme="minorHAnsi" w:hAnsiTheme="minorHAnsi" w:cstheme="minorHAnsi"/>
                <w:b/>
                <w:i/>
                <w:spacing w:val="-2"/>
                <w:sz w:val="22"/>
                <w:szCs w:val="22"/>
              </w:rPr>
              <w:t>a</w:t>
            </w:r>
            <w:r w:rsidRPr="00DC1080">
              <w:rPr>
                <w:rFonts w:asciiTheme="minorHAnsi" w:hAnsiTheme="minorHAnsi" w:cstheme="minorHAnsi"/>
                <w:b/>
                <w:i/>
                <w:spacing w:val="3"/>
                <w:sz w:val="22"/>
                <w:szCs w:val="22"/>
              </w:rPr>
              <w:t>m</w:t>
            </w:r>
            <w:r w:rsidRPr="00DC1080">
              <w:rPr>
                <w:rFonts w:asciiTheme="minorHAnsi" w:hAnsiTheme="minorHAnsi" w:cstheme="minorHAnsi"/>
                <w:b/>
                <w:i/>
                <w:spacing w:val="1"/>
                <w:sz w:val="22"/>
                <w:szCs w:val="22"/>
              </w:rPr>
              <w:t>e</w:t>
            </w:r>
            <w:r w:rsidRPr="00DC1080">
              <w:rPr>
                <w:rFonts w:asciiTheme="minorHAnsi" w:hAnsiTheme="minorHAnsi" w:cstheme="minorHAnsi"/>
                <w:b/>
                <w:i/>
                <w:sz w:val="22"/>
                <w:szCs w:val="22"/>
              </w:rPr>
              <w:t xml:space="preserve">, </w:t>
            </w:r>
            <w:r w:rsidRPr="00DC1080">
              <w:rPr>
                <w:rFonts w:asciiTheme="minorHAnsi" w:hAnsiTheme="minorHAnsi" w:cstheme="minorHAnsi"/>
                <w:b/>
                <w:i/>
                <w:spacing w:val="-3"/>
                <w:sz w:val="22"/>
                <w:szCs w:val="22"/>
              </w:rPr>
              <w:t>S</w:t>
            </w:r>
            <w:r w:rsidRPr="00DC1080">
              <w:rPr>
                <w:rFonts w:asciiTheme="minorHAnsi" w:hAnsiTheme="minorHAnsi" w:cstheme="minorHAnsi"/>
                <w:b/>
                <w:i/>
                <w:spacing w:val="1"/>
                <w:sz w:val="22"/>
                <w:szCs w:val="22"/>
              </w:rPr>
              <w:t>i</w:t>
            </w:r>
            <w:r w:rsidRPr="00DC1080">
              <w:rPr>
                <w:rFonts w:asciiTheme="minorHAnsi" w:hAnsiTheme="minorHAnsi" w:cstheme="minorHAnsi"/>
                <w:b/>
                <w:i/>
                <w:sz w:val="22"/>
                <w:szCs w:val="22"/>
              </w:rPr>
              <w:t>gn</w:t>
            </w:r>
            <w:r w:rsidRPr="00DC1080">
              <w:rPr>
                <w:rFonts w:asciiTheme="minorHAnsi" w:hAnsiTheme="minorHAnsi" w:cstheme="minorHAnsi"/>
                <w:b/>
                <w:i/>
                <w:spacing w:val="-3"/>
                <w:sz w:val="22"/>
                <w:szCs w:val="22"/>
              </w:rPr>
              <w:t>a</w:t>
            </w:r>
            <w:r w:rsidRPr="00DC1080">
              <w:rPr>
                <w:rFonts w:asciiTheme="minorHAnsi" w:hAnsiTheme="minorHAnsi" w:cstheme="minorHAnsi"/>
                <w:b/>
                <w:i/>
                <w:spacing w:val="1"/>
                <w:sz w:val="22"/>
                <w:szCs w:val="22"/>
              </w:rPr>
              <w:t>t</w:t>
            </w:r>
            <w:r w:rsidRPr="00DC1080">
              <w:rPr>
                <w:rFonts w:asciiTheme="minorHAnsi" w:hAnsiTheme="minorHAnsi" w:cstheme="minorHAnsi"/>
                <w:b/>
                <w:i/>
                <w:sz w:val="22"/>
                <w:szCs w:val="22"/>
              </w:rPr>
              <w:t>ure</w:t>
            </w:r>
            <w:r w:rsidRPr="00DC1080">
              <w:rPr>
                <w:rFonts w:asciiTheme="minorHAnsi" w:hAnsiTheme="minorHAnsi" w:cstheme="minorHAnsi"/>
                <w:b/>
                <w:i/>
                <w:spacing w:val="2"/>
                <w:sz w:val="22"/>
                <w:szCs w:val="22"/>
              </w:rPr>
              <w:t xml:space="preserve"> </w:t>
            </w:r>
            <w:r w:rsidRPr="00DC1080">
              <w:rPr>
                <w:rFonts w:asciiTheme="minorHAnsi" w:hAnsiTheme="minorHAnsi" w:cstheme="minorHAnsi"/>
                <w:b/>
                <w:i/>
                <w:spacing w:val="-3"/>
                <w:sz w:val="22"/>
                <w:szCs w:val="22"/>
              </w:rPr>
              <w:t>w</w:t>
            </w:r>
            <w:r w:rsidRPr="00DC1080">
              <w:rPr>
                <w:rFonts w:asciiTheme="minorHAnsi" w:hAnsiTheme="minorHAnsi" w:cstheme="minorHAnsi"/>
                <w:b/>
                <w:i/>
                <w:spacing w:val="1"/>
                <w:sz w:val="22"/>
                <w:szCs w:val="22"/>
              </w:rPr>
              <w:t>it</w:t>
            </w:r>
            <w:r w:rsidRPr="00DC1080">
              <w:rPr>
                <w:rFonts w:asciiTheme="minorHAnsi" w:hAnsiTheme="minorHAnsi" w:cstheme="minorHAnsi"/>
                <w:b/>
                <w:i/>
                <w:sz w:val="22"/>
                <w:szCs w:val="22"/>
              </w:rPr>
              <w:t xml:space="preserve">h </w:t>
            </w:r>
            <w:r w:rsidRPr="00DC1080">
              <w:rPr>
                <w:rFonts w:asciiTheme="minorHAnsi" w:hAnsiTheme="minorHAnsi" w:cstheme="minorHAnsi"/>
                <w:b/>
                <w:i/>
                <w:spacing w:val="-1"/>
                <w:sz w:val="22"/>
                <w:szCs w:val="22"/>
              </w:rPr>
              <w:t>D</w:t>
            </w:r>
            <w:r w:rsidRPr="00DC1080">
              <w:rPr>
                <w:rFonts w:asciiTheme="minorHAnsi" w:hAnsiTheme="minorHAnsi" w:cstheme="minorHAnsi"/>
                <w:b/>
                <w:i/>
                <w:spacing w:val="-2"/>
                <w:sz w:val="22"/>
                <w:szCs w:val="22"/>
              </w:rPr>
              <w:t>a</w:t>
            </w:r>
            <w:r w:rsidRPr="00DC1080">
              <w:rPr>
                <w:rFonts w:asciiTheme="minorHAnsi" w:hAnsiTheme="minorHAnsi" w:cstheme="minorHAnsi"/>
                <w:b/>
                <w:i/>
                <w:spacing w:val="-1"/>
                <w:sz w:val="22"/>
                <w:szCs w:val="22"/>
              </w:rPr>
              <w:t>t</w:t>
            </w:r>
            <w:r w:rsidRPr="00DC1080">
              <w:rPr>
                <w:rFonts w:asciiTheme="minorHAnsi" w:hAnsiTheme="minorHAnsi" w:cstheme="minorHAnsi"/>
                <w:b/>
                <w:i/>
                <w:sz w:val="22"/>
                <w:szCs w:val="22"/>
              </w:rPr>
              <w:t>e</w:t>
            </w:r>
            <w:r w:rsidRPr="00DC1080">
              <w:rPr>
                <w:rFonts w:asciiTheme="minorHAnsi" w:hAnsiTheme="minorHAnsi" w:cstheme="minorHAnsi"/>
                <w:b/>
                <w:i/>
                <w:spacing w:val="1"/>
                <w:sz w:val="22"/>
                <w:szCs w:val="22"/>
              </w:rPr>
              <w:t xml:space="preserve"> </w:t>
            </w:r>
            <w:r w:rsidRPr="00DC1080">
              <w:rPr>
                <w:rFonts w:asciiTheme="minorHAnsi" w:hAnsiTheme="minorHAnsi" w:cstheme="minorHAnsi"/>
                <w:b/>
                <w:i/>
                <w:sz w:val="22"/>
                <w:szCs w:val="22"/>
              </w:rPr>
              <w:t xml:space="preserve">and </w:t>
            </w:r>
            <w:r w:rsidRPr="00DC1080">
              <w:rPr>
                <w:rFonts w:asciiTheme="minorHAnsi" w:hAnsiTheme="minorHAnsi" w:cstheme="minorHAnsi"/>
                <w:b/>
                <w:i/>
                <w:spacing w:val="-1"/>
                <w:sz w:val="22"/>
                <w:szCs w:val="22"/>
              </w:rPr>
              <w:t>S</w:t>
            </w:r>
            <w:r w:rsidRPr="00DC1080">
              <w:rPr>
                <w:rFonts w:asciiTheme="minorHAnsi" w:hAnsiTheme="minorHAnsi" w:cstheme="minorHAnsi"/>
                <w:b/>
                <w:i/>
                <w:sz w:val="22"/>
                <w:szCs w:val="22"/>
              </w:rPr>
              <w:t>e</w:t>
            </w:r>
            <w:r w:rsidRPr="00DC1080">
              <w:rPr>
                <w:rFonts w:asciiTheme="minorHAnsi" w:hAnsiTheme="minorHAnsi" w:cstheme="minorHAnsi"/>
                <w:b/>
                <w:i/>
                <w:spacing w:val="-2"/>
                <w:sz w:val="22"/>
                <w:szCs w:val="22"/>
              </w:rPr>
              <w:t>a</w:t>
            </w:r>
            <w:r w:rsidRPr="00DC1080">
              <w:rPr>
                <w:rFonts w:asciiTheme="minorHAnsi" w:hAnsiTheme="minorHAnsi" w:cstheme="minorHAnsi"/>
                <w:b/>
                <w:i/>
                <w:sz w:val="22"/>
                <w:szCs w:val="22"/>
              </w:rPr>
              <w:t>l</w:t>
            </w:r>
          </w:p>
        </w:tc>
      </w:tr>
      <w:tr w:rsidR="00C90938" w:rsidRPr="00B43CE6" w14:paraId="1BCE63EA" w14:textId="77777777" w:rsidTr="00DC1080">
        <w:trPr>
          <w:gridBefore w:val="1"/>
          <w:wBefore w:w="40" w:type="dxa"/>
          <w:trHeight w:hRule="exact" w:val="912"/>
        </w:trPr>
        <w:tc>
          <w:tcPr>
            <w:tcW w:w="2363" w:type="dxa"/>
            <w:tcBorders>
              <w:top w:val="single" w:sz="5" w:space="0" w:color="000000"/>
              <w:left w:val="single" w:sz="5" w:space="0" w:color="000000"/>
              <w:right w:val="single" w:sz="5" w:space="0" w:color="000000"/>
            </w:tcBorders>
          </w:tcPr>
          <w:p w14:paraId="4A864E45" w14:textId="77777777" w:rsidR="00C90938" w:rsidRPr="00DC1080" w:rsidRDefault="00C90938" w:rsidP="00AE22CC">
            <w:pPr>
              <w:ind w:left="103"/>
              <w:rPr>
                <w:rFonts w:asciiTheme="minorHAnsi" w:hAnsiTheme="minorHAnsi" w:cstheme="minorHAnsi"/>
                <w:sz w:val="22"/>
                <w:szCs w:val="22"/>
              </w:rPr>
            </w:pPr>
            <w:r w:rsidRPr="00DC1080">
              <w:rPr>
                <w:rFonts w:asciiTheme="minorHAnsi" w:hAnsiTheme="minorHAnsi" w:cstheme="minorHAnsi"/>
                <w:b/>
                <w:spacing w:val="2"/>
                <w:sz w:val="22"/>
                <w:szCs w:val="22"/>
              </w:rPr>
              <w:t>P</w:t>
            </w:r>
            <w:r w:rsidRPr="00DC1080">
              <w:rPr>
                <w:rFonts w:asciiTheme="minorHAnsi" w:hAnsiTheme="minorHAnsi" w:cstheme="minorHAnsi"/>
                <w:b/>
                <w:spacing w:val="-2"/>
                <w:sz w:val="22"/>
                <w:szCs w:val="22"/>
              </w:rPr>
              <w:t>r</w:t>
            </w:r>
            <w:r w:rsidRPr="00DC1080">
              <w:rPr>
                <w:rFonts w:asciiTheme="minorHAnsi" w:hAnsiTheme="minorHAnsi" w:cstheme="minorHAnsi"/>
                <w:b/>
                <w:sz w:val="22"/>
                <w:szCs w:val="22"/>
              </w:rPr>
              <w:t>epared</w:t>
            </w:r>
            <w:r w:rsidRPr="00DC1080">
              <w:rPr>
                <w:rFonts w:asciiTheme="minorHAnsi" w:hAnsiTheme="minorHAnsi" w:cstheme="minorHAnsi"/>
                <w:b/>
                <w:spacing w:val="-3"/>
                <w:sz w:val="22"/>
                <w:szCs w:val="22"/>
              </w:rPr>
              <w:t xml:space="preserve"> </w:t>
            </w:r>
            <w:r w:rsidRPr="00DC1080">
              <w:rPr>
                <w:rFonts w:asciiTheme="minorHAnsi" w:hAnsiTheme="minorHAnsi" w:cstheme="minorHAnsi"/>
                <w:b/>
                <w:sz w:val="22"/>
                <w:szCs w:val="22"/>
              </w:rPr>
              <w:t>by</w:t>
            </w:r>
          </w:p>
        </w:tc>
        <w:tc>
          <w:tcPr>
            <w:tcW w:w="1980" w:type="dxa"/>
            <w:tcBorders>
              <w:top w:val="single" w:sz="5" w:space="0" w:color="000000"/>
              <w:left w:val="single" w:sz="5" w:space="0" w:color="000000"/>
              <w:bottom w:val="single" w:sz="5" w:space="0" w:color="000000"/>
              <w:right w:val="single" w:sz="5" w:space="0" w:color="000000"/>
            </w:tcBorders>
          </w:tcPr>
          <w:p w14:paraId="1D758FE6" w14:textId="77777777" w:rsidR="00C90938" w:rsidRPr="00DC1080" w:rsidRDefault="00C90938" w:rsidP="00AE22CC">
            <w:pPr>
              <w:rPr>
                <w:rFonts w:asciiTheme="minorHAnsi" w:hAnsiTheme="minorHAnsi" w:cstheme="minorHAnsi"/>
                <w:sz w:val="22"/>
                <w:szCs w:val="22"/>
              </w:rPr>
            </w:pPr>
            <w:r w:rsidRPr="00DC1080">
              <w:rPr>
                <w:rFonts w:asciiTheme="minorHAnsi" w:hAnsiTheme="minorHAnsi" w:cstheme="minorHAnsi"/>
                <w:sz w:val="22"/>
                <w:szCs w:val="22"/>
              </w:rPr>
              <w:t>Environmental Specialist</w:t>
            </w:r>
          </w:p>
        </w:tc>
        <w:tc>
          <w:tcPr>
            <w:tcW w:w="4950" w:type="dxa"/>
            <w:tcBorders>
              <w:top w:val="single" w:sz="5" w:space="0" w:color="000000"/>
              <w:left w:val="single" w:sz="5" w:space="0" w:color="000000"/>
              <w:bottom w:val="single" w:sz="5" w:space="0" w:color="000000"/>
              <w:right w:val="single" w:sz="5" w:space="0" w:color="000000"/>
            </w:tcBorders>
          </w:tcPr>
          <w:p w14:paraId="421E346F" w14:textId="77777777" w:rsidR="00C90938" w:rsidRPr="00DC1080" w:rsidRDefault="00C90938" w:rsidP="00AE22CC">
            <w:pPr>
              <w:rPr>
                <w:rFonts w:asciiTheme="minorHAnsi" w:hAnsiTheme="minorHAnsi" w:cstheme="minorHAnsi"/>
                <w:sz w:val="22"/>
                <w:szCs w:val="22"/>
              </w:rPr>
            </w:pPr>
          </w:p>
        </w:tc>
      </w:tr>
      <w:tr w:rsidR="00C90938" w:rsidRPr="00B43CE6" w14:paraId="322BC770" w14:textId="77777777" w:rsidTr="00DC1080">
        <w:trPr>
          <w:trHeight w:hRule="exact" w:val="953"/>
        </w:trPr>
        <w:tc>
          <w:tcPr>
            <w:tcW w:w="2403" w:type="dxa"/>
            <w:gridSpan w:val="2"/>
            <w:vMerge w:val="restart"/>
            <w:tcBorders>
              <w:top w:val="single" w:sz="5" w:space="0" w:color="000000"/>
              <w:left w:val="single" w:sz="5" w:space="0" w:color="000000"/>
              <w:right w:val="single" w:sz="5" w:space="0" w:color="000000"/>
            </w:tcBorders>
          </w:tcPr>
          <w:p w14:paraId="57DBB676" w14:textId="77777777" w:rsidR="00C90938" w:rsidRPr="00DC1080" w:rsidRDefault="00C90938" w:rsidP="00AE22CC">
            <w:pPr>
              <w:tabs>
                <w:tab w:val="left" w:pos="1860"/>
              </w:tabs>
              <w:spacing w:before="7"/>
              <w:ind w:left="103" w:right="422"/>
              <w:rPr>
                <w:rFonts w:asciiTheme="minorHAnsi" w:hAnsiTheme="minorHAnsi" w:cstheme="minorHAnsi"/>
                <w:sz w:val="22"/>
                <w:szCs w:val="22"/>
              </w:rPr>
            </w:pPr>
            <w:r w:rsidRPr="00DC1080">
              <w:rPr>
                <w:rFonts w:asciiTheme="minorHAnsi" w:hAnsiTheme="minorHAnsi" w:cstheme="minorHAnsi"/>
                <w:b/>
                <w:spacing w:val="-1"/>
                <w:sz w:val="22"/>
                <w:szCs w:val="22"/>
              </w:rPr>
              <w:t>C</w:t>
            </w:r>
            <w:r w:rsidRPr="00DC1080">
              <w:rPr>
                <w:rFonts w:asciiTheme="minorHAnsi" w:hAnsiTheme="minorHAnsi" w:cstheme="minorHAnsi"/>
                <w:b/>
                <w:sz w:val="22"/>
                <w:szCs w:val="22"/>
              </w:rPr>
              <w:t xml:space="preserve">hecked and </w:t>
            </w:r>
            <w:r w:rsidRPr="00DC1080">
              <w:rPr>
                <w:rFonts w:asciiTheme="minorHAnsi" w:hAnsiTheme="minorHAnsi" w:cstheme="minorHAnsi"/>
                <w:b/>
                <w:spacing w:val="-1"/>
                <w:sz w:val="22"/>
                <w:szCs w:val="22"/>
              </w:rPr>
              <w:t>C</w:t>
            </w:r>
            <w:r w:rsidRPr="00DC1080">
              <w:rPr>
                <w:rFonts w:asciiTheme="minorHAnsi" w:hAnsiTheme="minorHAnsi" w:cstheme="minorHAnsi"/>
                <w:b/>
                <w:sz w:val="22"/>
                <w:szCs w:val="22"/>
              </w:rPr>
              <w:t>a</w:t>
            </w:r>
            <w:r w:rsidRPr="00DC1080">
              <w:rPr>
                <w:rFonts w:asciiTheme="minorHAnsi" w:hAnsiTheme="minorHAnsi" w:cstheme="minorHAnsi"/>
                <w:b/>
                <w:spacing w:val="1"/>
                <w:sz w:val="22"/>
                <w:szCs w:val="22"/>
              </w:rPr>
              <w:t>t</w:t>
            </w:r>
            <w:r w:rsidRPr="00DC1080">
              <w:rPr>
                <w:rFonts w:asciiTheme="minorHAnsi" w:hAnsiTheme="minorHAnsi" w:cstheme="minorHAnsi"/>
                <w:b/>
                <w:sz w:val="22"/>
                <w:szCs w:val="22"/>
              </w:rPr>
              <w:t>ego</w:t>
            </w:r>
            <w:r w:rsidRPr="00DC1080">
              <w:rPr>
                <w:rFonts w:asciiTheme="minorHAnsi" w:hAnsiTheme="minorHAnsi" w:cstheme="minorHAnsi"/>
                <w:b/>
                <w:spacing w:val="-2"/>
                <w:sz w:val="22"/>
                <w:szCs w:val="22"/>
              </w:rPr>
              <w:t>r</w:t>
            </w:r>
            <w:r w:rsidRPr="00DC1080">
              <w:rPr>
                <w:rFonts w:asciiTheme="minorHAnsi" w:hAnsiTheme="minorHAnsi" w:cstheme="minorHAnsi"/>
                <w:b/>
                <w:spacing w:val="1"/>
                <w:sz w:val="22"/>
                <w:szCs w:val="22"/>
              </w:rPr>
              <w:t>i</w:t>
            </w:r>
            <w:r w:rsidRPr="00DC1080">
              <w:rPr>
                <w:rFonts w:asciiTheme="minorHAnsi" w:hAnsiTheme="minorHAnsi" w:cstheme="minorHAnsi"/>
                <w:b/>
                <w:spacing w:val="-2"/>
                <w:sz w:val="22"/>
                <w:szCs w:val="22"/>
              </w:rPr>
              <w:t>z</w:t>
            </w:r>
            <w:r w:rsidRPr="00DC1080">
              <w:rPr>
                <w:rFonts w:asciiTheme="minorHAnsi" w:hAnsiTheme="minorHAnsi" w:cstheme="minorHAnsi"/>
                <w:b/>
                <w:sz w:val="22"/>
                <w:szCs w:val="22"/>
              </w:rPr>
              <w:t xml:space="preserve">ed as </w:t>
            </w:r>
            <w:r w:rsidRPr="00DC1080">
              <w:rPr>
                <w:rFonts w:asciiTheme="minorHAnsi" w:hAnsiTheme="minorHAnsi" w:cstheme="minorHAnsi"/>
                <w:b/>
                <w:spacing w:val="-1"/>
                <w:sz w:val="22"/>
                <w:szCs w:val="22"/>
              </w:rPr>
              <w:t>low, moderate</w:t>
            </w:r>
            <w:r w:rsidRPr="00DC1080">
              <w:rPr>
                <w:rFonts w:asciiTheme="minorHAnsi" w:hAnsiTheme="minorHAnsi" w:cstheme="minorHAnsi"/>
                <w:b/>
                <w:spacing w:val="1"/>
                <w:sz w:val="22"/>
                <w:szCs w:val="22"/>
              </w:rPr>
              <w:t xml:space="preserve"> </w:t>
            </w:r>
            <w:r w:rsidRPr="00DC1080">
              <w:rPr>
                <w:rFonts w:asciiTheme="minorHAnsi" w:hAnsiTheme="minorHAnsi" w:cstheme="minorHAnsi"/>
                <w:b/>
                <w:spacing w:val="-3"/>
                <w:sz w:val="22"/>
                <w:szCs w:val="22"/>
              </w:rPr>
              <w:t>b</w:t>
            </w:r>
            <w:r w:rsidRPr="00DC1080">
              <w:rPr>
                <w:rFonts w:asciiTheme="minorHAnsi" w:hAnsiTheme="minorHAnsi" w:cstheme="minorHAnsi"/>
                <w:b/>
                <w:sz w:val="22"/>
                <w:szCs w:val="22"/>
              </w:rPr>
              <w:t>y</w:t>
            </w:r>
          </w:p>
        </w:tc>
        <w:tc>
          <w:tcPr>
            <w:tcW w:w="1980" w:type="dxa"/>
            <w:tcBorders>
              <w:top w:val="single" w:sz="5" w:space="0" w:color="000000"/>
              <w:left w:val="single" w:sz="5" w:space="0" w:color="000000"/>
              <w:bottom w:val="single" w:sz="5" w:space="0" w:color="000000"/>
              <w:right w:val="single" w:sz="5" w:space="0" w:color="000000"/>
            </w:tcBorders>
          </w:tcPr>
          <w:p w14:paraId="22F3BE63" w14:textId="77777777" w:rsidR="00C90938" w:rsidRPr="00DC1080" w:rsidRDefault="00C90938" w:rsidP="00AE22CC">
            <w:pPr>
              <w:spacing w:before="7"/>
              <w:ind w:left="102"/>
              <w:rPr>
                <w:rFonts w:asciiTheme="minorHAnsi" w:hAnsiTheme="minorHAnsi" w:cstheme="minorHAnsi"/>
                <w:sz w:val="22"/>
                <w:szCs w:val="22"/>
              </w:rPr>
            </w:pPr>
            <w:r w:rsidRPr="00DC1080">
              <w:rPr>
                <w:rFonts w:asciiTheme="minorHAnsi" w:hAnsiTheme="minorHAnsi" w:cstheme="minorHAnsi"/>
                <w:spacing w:val="-1"/>
                <w:sz w:val="22"/>
                <w:szCs w:val="22"/>
              </w:rPr>
              <w:t>P</w:t>
            </w:r>
            <w:r w:rsidR="00C87552">
              <w:rPr>
                <w:rFonts w:asciiTheme="minorHAnsi" w:hAnsiTheme="minorHAnsi" w:cstheme="minorHAnsi"/>
                <w:sz w:val="22"/>
                <w:szCs w:val="22"/>
              </w:rPr>
              <w:t>I</w:t>
            </w:r>
            <w:r w:rsidRPr="00DC1080">
              <w:rPr>
                <w:rFonts w:asciiTheme="minorHAnsi" w:hAnsiTheme="minorHAnsi" w:cstheme="minorHAnsi"/>
                <w:sz w:val="22"/>
                <w:szCs w:val="22"/>
              </w:rPr>
              <w:t>U</w:t>
            </w:r>
          </w:p>
        </w:tc>
        <w:tc>
          <w:tcPr>
            <w:tcW w:w="4950" w:type="dxa"/>
            <w:tcBorders>
              <w:top w:val="single" w:sz="5" w:space="0" w:color="000000"/>
              <w:left w:val="single" w:sz="5" w:space="0" w:color="000000"/>
              <w:bottom w:val="single" w:sz="5" w:space="0" w:color="000000"/>
              <w:right w:val="single" w:sz="5" w:space="0" w:color="000000"/>
            </w:tcBorders>
          </w:tcPr>
          <w:p w14:paraId="7BDB968E" w14:textId="77777777" w:rsidR="00C90938" w:rsidRPr="00DC1080" w:rsidRDefault="00C90938" w:rsidP="00AE22CC">
            <w:pPr>
              <w:rPr>
                <w:rFonts w:asciiTheme="minorHAnsi" w:hAnsiTheme="minorHAnsi" w:cstheme="minorHAnsi"/>
                <w:sz w:val="22"/>
                <w:szCs w:val="22"/>
              </w:rPr>
            </w:pPr>
          </w:p>
        </w:tc>
      </w:tr>
      <w:tr w:rsidR="00C90938" w:rsidRPr="00B43CE6" w14:paraId="6DD90052" w14:textId="77777777" w:rsidTr="00DC1080">
        <w:trPr>
          <w:trHeight w:hRule="exact" w:val="1119"/>
        </w:trPr>
        <w:tc>
          <w:tcPr>
            <w:tcW w:w="2403" w:type="dxa"/>
            <w:gridSpan w:val="2"/>
            <w:vMerge/>
            <w:tcBorders>
              <w:left w:val="single" w:sz="5" w:space="0" w:color="000000"/>
              <w:bottom w:val="single" w:sz="5" w:space="0" w:color="000000"/>
              <w:right w:val="single" w:sz="5" w:space="0" w:color="000000"/>
            </w:tcBorders>
          </w:tcPr>
          <w:p w14:paraId="548EE549" w14:textId="77777777" w:rsidR="00C90938" w:rsidRPr="00DC1080" w:rsidRDefault="00C90938" w:rsidP="00AE22CC">
            <w:pPr>
              <w:rPr>
                <w:rFonts w:asciiTheme="minorHAnsi" w:hAnsiTheme="minorHAnsi" w:cstheme="minorHAnsi"/>
                <w:sz w:val="22"/>
                <w:szCs w:val="22"/>
              </w:rPr>
            </w:pPr>
          </w:p>
        </w:tc>
        <w:tc>
          <w:tcPr>
            <w:tcW w:w="1980" w:type="dxa"/>
            <w:tcBorders>
              <w:top w:val="single" w:sz="5" w:space="0" w:color="000000"/>
              <w:left w:val="single" w:sz="5" w:space="0" w:color="000000"/>
              <w:bottom w:val="single" w:sz="5" w:space="0" w:color="000000"/>
              <w:right w:val="single" w:sz="5" w:space="0" w:color="000000"/>
            </w:tcBorders>
          </w:tcPr>
          <w:p w14:paraId="08FEF3F2" w14:textId="77777777" w:rsidR="00C90938" w:rsidRPr="00DC1080" w:rsidRDefault="00C90938" w:rsidP="00AE22CC">
            <w:pPr>
              <w:ind w:left="102"/>
              <w:rPr>
                <w:rFonts w:asciiTheme="minorHAnsi" w:hAnsiTheme="minorHAnsi" w:cstheme="minorHAnsi"/>
                <w:sz w:val="22"/>
                <w:szCs w:val="22"/>
              </w:rPr>
            </w:pPr>
            <w:r w:rsidRPr="00DC1080">
              <w:rPr>
                <w:rFonts w:asciiTheme="minorHAnsi" w:hAnsiTheme="minorHAnsi" w:cstheme="minorHAnsi"/>
                <w:sz w:val="22"/>
                <w:szCs w:val="22"/>
              </w:rPr>
              <w:t>En</w:t>
            </w:r>
            <w:r w:rsidRPr="00DC1080">
              <w:rPr>
                <w:rFonts w:asciiTheme="minorHAnsi" w:hAnsiTheme="minorHAnsi" w:cstheme="minorHAnsi"/>
                <w:spacing w:val="-3"/>
                <w:sz w:val="22"/>
                <w:szCs w:val="22"/>
              </w:rPr>
              <w:t>v</w:t>
            </w:r>
            <w:r w:rsidRPr="00DC1080">
              <w:rPr>
                <w:rFonts w:asciiTheme="minorHAnsi" w:hAnsiTheme="minorHAnsi" w:cstheme="minorHAnsi"/>
                <w:spacing w:val="1"/>
                <w:sz w:val="22"/>
                <w:szCs w:val="22"/>
              </w:rPr>
              <w:t>ir</w:t>
            </w:r>
            <w:r w:rsidRPr="00DC1080">
              <w:rPr>
                <w:rFonts w:asciiTheme="minorHAnsi" w:hAnsiTheme="minorHAnsi" w:cstheme="minorHAnsi"/>
                <w:sz w:val="22"/>
                <w:szCs w:val="22"/>
              </w:rPr>
              <w:t>on</w:t>
            </w:r>
            <w:r w:rsidRPr="00DC1080">
              <w:rPr>
                <w:rFonts w:asciiTheme="minorHAnsi" w:hAnsiTheme="minorHAnsi" w:cstheme="minorHAnsi"/>
                <w:spacing w:val="-4"/>
                <w:sz w:val="22"/>
                <w:szCs w:val="22"/>
              </w:rPr>
              <w:t>m</w:t>
            </w:r>
            <w:r w:rsidRPr="00DC1080">
              <w:rPr>
                <w:rFonts w:asciiTheme="minorHAnsi" w:hAnsiTheme="minorHAnsi" w:cstheme="minorHAnsi"/>
                <w:sz w:val="22"/>
                <w:szCs w:val="22"/>
              </w:rPr>
              <w:t>en</w:t>
            </w:r>
            <w:r w:rsidRPr="00DC1080">
              <w:rPr>
                <w:rFonts w:asciiTheme="minorHAnsi" w:hAnsiTheme="minorHAnsi" w:cstheme="minorHAnsi"/>
                <w:spacing w:val="1"/>
                <w:sz w:val="22"/>
                <w:szCs w:val="22"/>
              </w:rPr>
              <w:t>t</w:t>
            </w:r>
            <w:r w:rsidRPr="00DC1080">
              <w:rPr>
                <w:rFonts w:asciiTheme="minorHAnsi" w:hAnsiTheme="minorHAnsi" w:cstheme="minorHAnsi"/>
                <w:sz w:val="22"/>
                <w:szCs w:val="22"/>
              </w:rPr>
              <w:t>al</w:t>
            </w:r>
          </w:p>
          <w:p w14:paraId="37E136E6" w14:textId="77777777" w:rsidR="00C90938" w:rsidRPr="00DC1080" w:rsidRDefault="00C90938" w:rsidP="00AE22CC">
            <w:pPr>
              <w:spacing w:before="40"/>
              <w:ind w:left="102"/>
              <w:rPr>
                <w:rFonts w:asciiTheme="minorHAnsi" w:hAnsiTheme="minorHAnsi" w:cstheme="minorHAnsi"/>
                <w:sz w:val="22"/>
                <w:szCs w:val="22"/>
              </w:rPr>
            </w:pPr>
            <w:r w:rsidRPr="00DC1080">
              <w:rPr>
                <w:rFonts w:asciiTheme="minorHAnsi" w:hAnsiTheme="minorHAnsi" w:cstheme="minorHAnsi"/>
                <w:sz w:val="22"/>
                <w:szCs w:val="22"/>
              </w:rPr>
              <w:t>Spec</w:t>
            </w:r>
            <w:r w:rsidRPr="00DC1080">
              <w:rPr>
                <w:rFonts w:asciiTheme="minorHAnsi" w:hAnsiTheme="minorHAnsi" w:cstheme="minorHAnsi"/>
                <w:spacing w:val="-1"/>
                <w:sz w:val="22"/>
                <w:szCs w:val="22"/>
              </w:rPr>
              <w:t>i</w:t>
            </w:r>
            <w:r w:rsidRPr="00DC1080">
              <w:rPr>
                <w:rFonts w:asciiTheme="minorHAnsi" w:hAnsiTheme="minorHAnsi" w:cstheme="minorHAnsi"/>
                <w:sz w:val="22"/>
                <w:szCs w:val="22"/>
              </w:rPr>
              <w:t>a</w:t>
            </w:r>
            <w:r w:rsidRPr="00DC1080">
              <w:rPr>
                <w:rFonts w:asciiTheme="minorHAnsi" w:hAnsiTheme="minorHAnsi" w:cstheme="minorHAnsi"/>
                <w:spacing w:val="-1"/>
                <w:sz w:val="22"/>
                <w:szCs w:val="22"/>
              </w:rPr>
              <w:t>l</w:t>
            </w:r>
            <w:r w:rsidRPr="00DC1080">
              <w:rPr>
                <w:rFonts w:asciiTheme="minorHAnsi" w:hAnsiTheme="minorHAnsi" w:cstheme="minorHAnsi"/>
                <w:spacing w:val="1"/>
                <w:sz w:val="22"/>
                <w:szCs w:val="22"/>
              </w:rPr>
              <w:t>i</w:t>
            </w:r>
            <w:r w:rsidRPr="00DC1080">
              <w:rPr>
                <w:rFonts w:asciiTheme="minorHAnsi" w:hAnsiTheme="minorHAnsi" w:cstheme="minorHAnsi"/>
                <w:spacing w:val="-2"/>
                <w:sz w:val="22"/>
                <w:szCs w:val="22"/>
              </w:rPr>
              <w:t>s</w:t>
            </w:r>
            <w:r w:rsidRPr="00DC1080">
              <w:rPr>
                <w:rFonts w:asciiTheme="minorHAnsi" w:hAnsiTheme="minorHAnsi" w:cstheme="minorHAnsi"/>
                <w:sz w:val="22"/>
                <w:szCs w:val="22"/>
              </w:rPr>
              <w:t>t</w:t>
            </w:r>
          </w:p>
        </w:tc>
        <w:tc>
          <w:tcPr>
            <w:tcW w:w="4950" w:type="dxa"/>
            <w:tcBorders>
              <w:top w:val="single" w:sz="5" w:space="0" w:color="000000"/>
              <w:left w:val="single" w:sz="5" w:space="0" w:color="000000"/>
              <w:bottom w:val="single" w:sz="5" w:space="0" w:color="000000"/>
              <w:right w:val="single" w:sz="5" w:space="0" w:color="000000"/>
            </w:tcBorders>
          </w:tcPr>
          <w:p w14:paraId="5603E0EE" w14:textId="77777777" w:rsidR="00C90938" w:rsidRPr="00DC1080" w:rsidRDefault="00C90938" w:rsidP="00AE22CC">
            <w:pPr>
              <w:rPr>
                <w:rFonts w:asciiTheme="minorHAnsi" w:hAnsiTheme="minorHAnsi" w:cstheme="minorHAnsi"/>
                <w:sz w:val="22"/>
                <w:szCs w:val="22"/>
              </w:rPr>
            </w:pPr>
          </w:p>
        </w:tc>
      </w:tr>
      <w:tr w:rsidR="00C90938" w:rsidRPr="00B43CE6" w14:paraId="26FE5971" w14:textId="77777777" w:rsidTr="00DC1080">
        <w:trPr>
          <w:trHeight w:hRule="exact" w:val="318"/>
        </w:trPr>
        <w:tc>
          <w:tcPr>
            <w:tcW w:w="9333" w:type="dxa"/>
            <w:gridSpan w:val="4"/>
            <w:tcBorders>
              <w:top w:val="nil"/>
              <w:left w:val="single" w:sz="5" w:space="0" w:color="000000"/>
              <w:bottom w:val="nil"/>
              <w:right w:val="single" w:sz="5" w:space="0" w:color="000000"/>
            </w:tcBorders>
            <w:shd w:val="clear" w:color="auto" w:fill="D9E1F3"/>
          </w:tcPr>
          <w:p w14:paraId="38EE3F47" w14:textId="77777777" w:rsidR="00C90938" w:rsidRPr="00DC1080" w:rsidRDefault="00C90938" w:rsidP="00AE22CC">
            <w:pPr>
              <w:rPr>
                <w:rFonts w:asciiTheme="minorHAnsi" w:hAnsiTheme="minorHAnsi" w:cstheme="minorHAnsi"/>
                <w:sz w:val="22"/>
                <w:szCs w:val="22"/>
              </w:rPr>
            </w:pPr>
          </w:p>
        </w:tc>
      </w:tr>
      <w:tr w:rsidR="00C90938" w:rsidRPr="00B43CE6" w14:paraId="67D19D88" w14:textId="77777777" w:rsidTr="00DC1080">
        <w:trPr>
          <w:trHeight w:hRule="exact" w:val="678"/>
        </w:trPr>
        <w:tc>
          <w:tcPr>
            <w:tcW w:w="2403" w:type="dxa"/>
            <w:gridSpan w:val="2"/>
            <w:vMerge w:val="restart"/>
            <w:tcBorders>
              <w:top w:val="single" w:sz="5" w:space="0" w:color="000000"/>
              <w:left w:val="single" w:sz="5" w:space="0" w:color="000000"/>
              <w:right w:val="single" w:sz="5" w:space="0" w:color="000000"/>
            </w:tcBorders>
          </w:tcPr>
          <w:p w14:paraId="06BA04F1" w14:textId="77777777" w:rsidR="00C90938" w:rsidRPr="00DC1080" w:rsidRDefault="00C90938" w:rsidP="00AE22CC">
            <w:pPr>
              <w:spacing w:before="5"/>
              <w:ind w:left="103" w:right="166"/>
              <w:rPr>
                <w:rFonts w:asciiTheme="minorHAnsi" w:hAnsiTheme="minorHAnsi" w:cstheme="minorHAnsi"/>
                <w:sz w:val="22"/>
                <w:szCs w:val="22"/>
              </w:rPr>
            </w:pPr>
            <w:r w:rsidRPr="00DC1080">
              <w:rPr>
                <w:rFonts w:asciiTheme="minorHAnsi" w:hAnsiTheme="minorHAnsi" w:cstheme="minorHAnsi"/>
                <w:b/>
                <w:spacing w:val="-1"/>
                <w:sz w:val="22"/>
                <w:szCs w:val="22"/>
              </w:rPr>
              <w:lastRenderedPageBreak/>
              <w:t>R</w:t>
            </w:r>
            <w:r w:rsidRPr="00DC1080">
              <w:rPr>
                <w:rFonts w:asciiTheme="minorHAnsi" w:hAnsiTheme="minorHAnsi" w:cstheme="minorHAnsi"/>
                <w:b/>
                <w:sz w:val="22"/>
                <w:szCs w:val="22"/>
              </w:rPr>
              <w:t>ev</w:t>
            </w:r>
            <w:r w:rsidRPr="00DC1080">
              <w:rPr>
                <w:rFonts w:asciiTheme="minorHAnsi" w:hAnsiTheme="minorHAnsi" w:cstheme="minorHAnsi"/>
                <w:b/>
                <w:spacing w:val="1"/>
                <w:sz w:val="22"/>
                <w:szCs w:val="22"/>
              </w:rPr>
              <w:t>i</w:t>
            </w:r>
            <w:r w:rsidRPr="00DC1080">
              <w:rPr>
                <w:rFonts w:asciiTheme="minorHAnsi" w:hAnsiTheme="minorHAnsi" w:cstheme="minorHAnsi"/>
                <w:b/>
                <w:spacing w:val="-2"/>
                <w:sz w:val="22"/>
                <w:szCs w:val="22"/>
              </w:rPr>
              <w:t>e</w:t>
            </w:r>
            <w:r w:rsidRPr="00DC1080">
              <w:rPr>
                <w:rFonts w:asciiTheme="minorHAnsi" w:hAnsiTheme="minorHAnsi" w:cstheme="minorHAnsi"/>
                <w:b/>
                <w:spacing w:val="1"/>
                <w:sz w:val="22"/>
                <w:szCs w:val="22"/>
              </w:rPr>
              <w:t>w</w:t>
            </w:r>
            <w:r w:rsidRPr="00DC1080">
              <w:rPr>
                <w:rFonts w:asciiTheme="minorHAnsi" w:hAnsiTheme="minorHAnsi" w:cstheme="minorHAnsi"/>
                <w:b/>
                <w:sz w:val="22"/>
                <w:szCs w:val="22"/>
              </w:rPr>
              <w:t>ed</w:t>
            </w:r>
            <w:r w:rsidRPr="00DC1080">
              <w:rPr>
                <w:rFonts w:asciiTheme="minorHAnsi" w:hAnsiTheme="minorHAnsi" w:cstheme="minorHAnsi"/>
                <w:b/>
                <w:spacing w:val="-2"/>
                <w:sz w:val="22"/>
                <w:szCs w:val="22"/>
              </w:rPr>
              <w:t xml:space="preserve"> </w:t>
            </w:r>
            <w:r w:rsidRPr="00DC1080">
              <w:rPr>
                <w:rFonts w:asciiTheme="minorHAnsi" w:hAnsiTheme="minorHAnsi" w:cstheme="minorHAnsi"/>
                <w:b/>
                <w:sz w:val="22"/>
                <w:szCs w:val="22"/>
              </w:rPr>
              <w:t>&amp;</w:t>
            </w:r>
            <w:r w:rsidRPr="00DC1080">
              <w:rPr>
                <w:rFonts w:asciiTheme="minorHAnsi" w:hAnsiTheme="minorHAnsi" w:cstheme="minorHAnsi"/>
                <w:b/>
                <w:spacing w:val="1"/>
                <w:sz w:val="22"/>
                <w:szCs w:val="22"/>
              </w:rPr>
              <w:t xml:space="preserve"> </w:t>
            </w:r>
            <w:r w:rsidRPr="00DC1080">
              <w:rPr>
                <w:rFonts w:asciiTheme="minorHAnsi" w:hAnsiTheme="minorHAnsi" w:cstheme="minorHAnsi"/>
                <w:b/>
                <w:spacing w:val="-2"/>
                <w:sz w:val="22"/>
                <w:szCs w:val="22"/>
              </w:rPr>
              <w:t>a</w:t>
            </w:r>
            <w:r w:rsidRPr="00DC1080">
              <w:rPr>
                <w:rFonts w:asciiTheme="minorHAnsi" w:hAnsiTheme="minorHAnsi" w:cstheme="minorHAnsi"/>
                <w:b/>
                <w:sz w:val="22"/>
                <w:szCs w:val="22"/>
              </w:rPr>
              <w:t>cce</w:t>
            </w:r>
            <w:r w:rsidRPr="00DC1080">
              <w:rPr>
                <w:rFonts w:asciiTheme="minorHAnsi" w:hAnsiTheme="minorHAnsi" w:cstheme="minorHAnsi"/>
                <w:b/>
                <w:spacing w:val="-2"/>
                <w:sz w:val="22"/>
                <w:szCs w:val="22"/>
              </w:rPr>
              <w:t>p</w:t>
            </w:r>
            <w:r w:rsidRPr="00DC1080">
              <w:rPr>
                <w:rFonts w:asciiTheme="minorHAnsi" w:hAnsiTheme="minorHAnsi" w:cstheme="minorHAnsi"/>
                <w:b/>
                <w:spacing w:val="1"/>
                <w:sz w:val="22"/>
                <w:szCs w:val="22"/>
              </w:rPr>
              <w:t>t</w:t>
            </w:r>
            <w:r w:rsidRPr="00DC1080">
              <w:rPr>
                <w:rFonts w:asciiTheme="minorHAnsi" w:hAnsiTheme="minorHAnsi" w:cstheme="minorHAnsi"/>
                <w:b/>
                <w:sz w:val="22"/>
                <w:szCs w:val="22"/>
              </w:rPr>
              <w:t>ed by</w:t>
            </w:r>
          </w:p>
        </w:tc>
        <w:tc>
          <w:tcPr>
            <w:tcW w:w="1980" w:type="dxa"/>
            <w:tcBorders>
              <w:top w:val="single" w:sz="5" w:space="0" w:color="000000"/>
              <w:left w:val="single" w:sz="5" w:space="0" w:color="000000"/>
              <w:bottom w:val="single" w:sz="5" w:space="0" w:color="000000"/>
              <w:right w:val="single" w:sz="5" w:space="0" w:color="000000"/>
            </w:tcBorders>
          </w:tcPr>
          <w:p w14:paraId="295C5091" w14:textId="77777777" w:rsidR="00C90938" w:rsidRPr="00DC1080" w:rsidRDefault="00C90938" w:rsidP="00AE22CC">
            <w:pPr>
              <w:spacing w:before="5"/>
              <w:ind w:left="102"/>
              <w:rPr>
                <w:rFonts w:asciiTheme="minorHAnsi" w:hAnsiTheme="minorHAnsi" w:cstheme="minorHAnsi"/>
                <w:sz w:val="22"/>
                <w:szCs w:val="22"/>
              </w:rPr>
            </w:pPr>
            <w:r w:rsidRPr="00DC1080">
              <w:rPr>
                <w:rFonts w:asciiTheme="minorHAnsi" w:hAnsiTheme="minorHAnsi" w:cstheme="minorHAnsi"/>
                <w:sz w:val="22"/>
                <w:szCs w:val="22"/>
              </w:rPr>
              <w:t>P</w:t>
            </w:r>
            <w:r w:rsidR="00C87552">
              <w:rPr>
                <w:rFonts w:asciiTheme="minorHAnsi" w:hAnsiTheme="minorHAnsi" w:cstheme="minorHAnsi"/>
                <w:sz w:val="22"/>
                <w:szCs w:val="22"/>
              </w:rPr>
              <w:t>IU</w:t>
            </w:r>
          </w:p>
        </w:tc>
        <w:tc>
          <w:tcPr>
            <w:tcW w:w="4950" w:type="dxa"/>
            <w:tcBorders>
              <w:top w:val="single" w:sz="5" w:space="0" w:color="000000"/>
              <w:left w:val="single" w:sz="5" w:space="0" w:color="000000"/>
              <w:bottom w:val="single" w:sz="5" w:space="0" w:color="000000"/>
              <w:right w:val="single" w:sz="5" w:space="0" w:color="000000"/>
            </w:tcBorders>
          </w:tcPr>
          <w:p w14:paraId="558B9B4C" w14:textId="77777777" w:rsidR="00C90938" w:rsidRPr="00DC1080" w:rsidRDefault="00C90938" w:rsidP="00AE22CC">
            <w:pPr>
              <w:rPr>
                <w:rFonts w:asciiTheme="minorHAnsi" w:hAnsiTheme="minorHAnsi" w:cstheme="minorHAnsi"/>
                <w:sz w:val="22"/>
                <w:szCs w:val="22"/>
              </w:rPr>
            </w:pPr>
          </w:p>
        </w:tc>
      </w:tr>
      <w:tr w:rsidR="00C90938" w:rsidRPr="00B43CE6" w14:paraId="70037007" w14:textId="77777777" w:rsidTr="00DC1080">
        <w:trPr>
          <w:trHeight w:hRule="exact" w:val="881"/>
        </w:trPr>
        <w:tc>
          <w:tcPr>
            <w:tcW w:w="2403" w:type="dxa"/>
            <w:gridSpan w:val="2"/>
            <w:vMerge/>
            <w:tcBorders>
              <w:left w:val="single" w:sz="5" w:space="0" w:color="000000"/>
              <w:bottom w:val="single" w:sz="5" w:space="0" w:color="000000"/>
              <w:right w:val="single" w:sz="5" w:space="0" w:color="000000"/>
            </w:tcBorders>
          </w:tcPr>
          <w:p w14:paraId="6F954BF6" w14:textId="77777777" w:rsidR="00C90938" w:rsidRPr="00DC1080" w:rsidRDefault="00C90938" w:rsidP="00AE22CC">
            <w:pPr>
              <w:rPr>
                <w:rFonts w:asciiTheme="minorHAnsi" w:hAnsiTheme="minorHAnsi" w:cstheme="minorHAnsi"/>
                <w:sz w:val="22"/>
                <w:szCs w:val="22"/>
              </w:rPr>
            </w:pPr>
          </w:p>
        </w:tc>
        <w:tc>
          <w:tcPr>
            <w:tcW w:w="1980" w:type="dxa"/>
            <w:tcBorders>
              <w:top w:val="single" w:sz="5" w:space="0" w:color="000000"/>
              <w:left w:val="single" w:sz="5" w:space="0" w:color="000000"/>
              <w:bottom w:val="single" w:sz="5" w:space="0" w:color="000000"/>
              <w:right w:val="single" w:sz="5" w:space="0" w:color="000000"/>
            </w:tcBorders>
          </w:tcPr>
          <w:p w14:paraId="4D90093D" w14:textId="77777777" w:rsidR="00C90938" w:rsidRPr="00DC1080" w:rsidRDefault="00C90938" w:rsidP="00AE22CC">
            <w:pPr>
              <w:ind w:left="102"/>
              <w:rPr>
                <w:rFonts w:asciiTheme="minorHAnsi" w:hAnsiTheme="minorHAnsi" w:cstheme="minorHAnsi"/>
                <w:sz w:val="22"/>
                <w:szCs w:val="22"/>
              </w:rPr>
            </w:pPr>
            <w:r w:rsidRPr="00DC1080">
              <w:rPr>
                <w:rFonts w:asciiTheme="minorHAnsi" w:hAnsiTheme="minorHAnsi" w:cstheme="minorHAnsi"/>
                <w:sz w:val="22"/>
                <w:szCs w:val="22"/>
              </w:rPr>
              <w:t>En</w:t>
            </w:r>
            <w:r w:rsidRPr="00DC1080">
              <w:rPr>
                <w:rFonts w:asciiTheme="minorHAnsi" w:hAnsiTheme="minorHAnsi" w:cstheme="minorHAnsi"/>
                <w:spacing w:val="-3"/>
                <w:sz w:val="22"/>
                <w:szCs w:val="22"/>
              </w:rPr>
              <w:t>v</w:t>
            </w:r>
            <w:r w:rsidRPr="00DC1080">
              <w:rPr>
                <w:rFonts w:asciiTheme="minorHAnsi" w:hAnsiTheme="minorHAnsi" w:cstheme="minorHAnsi"/>
                <w:spacing w:val="1"/>
                <w:sz w:val="22"/>
                <w:szCs w:val="22"/>
              </w:rPr>
              <w:t>ir</w:t>
            </w:r>
            <w:r w:rsidRPr="00DC1080">
              <w:rPr>
                <w:rFonts w:asciiTheme="minorHAnsi" w:hAnsiTheme="minorHAnsi" w:cstheme="minorHAnsi"/>
                <w:sz w:val="22"/>
                <w:szCs w:val="22"/>
              </w:rPr>
              <w:t>on</w:t>
            </w:r>
            <w:r w:rsidRPr="00DC1080">
              <w:rPr>
                <w:rFonts w:asciiTheme="minorHAnsi" w:hAnsiTheme="minorHAnsi" w:cstheme="minorHAnsi"/>
                <w:spacing w:val="-4"/>
                <w:sz w:val="22"/>
                <w:szCs w:val="22"/>
              </w:rPr>
              <w:t>m</w:t>
            </w:r>
            <w:r w:rsidRPr="00DC1080">
              <w:rPr>
                <w:rFonts w:asciiTheme="minorHAnsi" w:hAnsiTheme="minorHAnsi" w:cstheme="minorHAnsi"/>
                <w:sz w:val="22"/>
                <w:szCs w:val="22"/>
              </w:rPr>
              <w:t>en</w:t>
            </w:r>
            <w:r w:rsidRPr="00DC1080">
              <w:rPr>
                <w:rFonts w:asciiTheme="minorHAnsi" w:hAnsiTheme="minorHAnsi" w:cstheme="minorHAnsi"/>
                <w:spacing w:val="1"/>
                <w:sz w:val="22"/>
                <w:szCs w:val="22"/>
              </w:rPr>
              <w:t>t</w:t>
            </w:r>
            <w:r w:rsidRPr="00DC1080">
              <w:rPr>
                <w:rFonts w:asciiTheme="minorHAnsi" w:hAnsiTheme="minorHAnsi" w:cstheme="minorHAnsi"/>
                <w:sz w:val="22"/>
                <w:szCs w:val="22"/>
              </w:rPr>
              <w:t>al</w:t>
            </w:r>
          </w:p>
          <w:p w14:paraId="29BF4027" w14:textId="77777777" w:rsidR="00C90938" w:rsidRPr="00DC1080" w:rsidRDefault="00C90938" w:rsidP="00AE22CC">
            <w:pPr>
              <w:spacing w:before="37"/>
              <w:ind w:left="102"/>
              <w:rPr>
                <w:rFonts w:asciiTheme="minorHAnsi" w:hAnsiTheme="minorHAnsi" w:cstheme="minorHAnsi"/>
                <w:sz w:val="22"/>
                <w:szCs w:val="22"/>
              </w:rPr>
            </w:pPr>
            <w:r w:rsidRPr="00DC1080">
              <w:rPr>
                <w:rFonts w:asciiTheme="minorHAnsi" w:hAnsiTheme="minorHAnsi" w:cstheme="minorHAnsi"/>
                <w:sz w:val="22"/>
                <w:szCs w:val="22"/>
              </w:rPr>
              <w:t>Spec</w:t>
            </w:r>
            <w:r w:rsidRPr="00DC1080">
              <w:rPr>
                <w:rFonts w:asciiTheme="minorHAnsi" w:hAnsiTheme="minorHAnsi" w:cstheme="minorHAnsi"/>
                <w:spacing w:val="-1"/>
                <w:sz w:val="22"/>
                <w:szCs w:val="22"/>
              </w:rPr>
              <w:t>i</w:t>
            </w:r>
            <w:r w:rsidRPr="00DC1080">
              <w:rPr>
                <w:rFonts w:asciiTheme="minorHAnsi" w:hAnsiTheme="minorHAnsi" w:cstheme="minorHAnsi"/>
                <w:sz w:val="22"/>
                <w:szCs w:val="22"/>
              </w:rPr>
              <w:t>a</w:t>
            </w:r>
            <w:r w:rsidRPr="00DC1080">
              <w:rPr>
                <w:rFonts w:asciiTheme="minorHAnsi" w:hAnsiTheme="minorHAnsi" w:cstheme="minorHAnsi"/>
                <w:spacing w:val="-1"/>
                <w:sz w:val="22"/>
                <w:szCs w:val="22"/>
              </w:rPr>
              <w:t>l</w:t>
            </w:r>
            <w:r w:rsidRPr="00DC1080">
              <w:rPr>
                <w:rFonts w:asciiTheme="minorHAnsi" w:hAnsiTheme="minorHAnsi" w:cstheme="minorHAnsi"/>
                <w:spacing w:val="1"/>
                <w:sz w:val="22"/>
                <w:szCs w:val="22"/>
              </w:rPr>
              <w:t>i</w:t>
            </w:r>
            <w:r w:rsidRPr="00DC1080">
              <w:rPr>
                <w:rFonts w:asciiTheme="minorHAnsi" w:hAnsiTheme="minorHAnsi" w:cstheme="minorHAnsi"/>
                <w:spacing w:val="-2"/>
                <w:sz w:val="22"/>
                <w:szCs w:val="22"/>
              </w:rPr>
              <w:t>s</w:t>
            </w:r>
            <w:r w:rsidRPr="00DC1080">
              <w:rPr>
                <w:rFonts w:asciiTheme="minorHAnsi" w:hAnsiTheme="minorHAnsi" w:cstheme="minorHAnsi"/>
                <w:sz w:val="22"/>
                <w:szCs w:val="22"/>
              </w:rPr>
              <w:t>t</w:t>
            </w:r>
          </w:p>
        </w:tc>
        <w:tc>
          <w:tcPr>
            <w:tcW w:w="4950" w:type="dxa"/>
            <w:tcBorders>
              <w:top w:val="single" w:sz="5" w:space="0" w:color="000000"/>
              <w:left w:val="single" w:sz="5" w:space="0" w:color="000000"/>
              <w:bottom w:val="single" w:sz="5" w:space="0" w:color="000000"/>
              <w:right w:val="single" w:sz="5" w:space="0" w:color="000000"/>
            </w:tcBorders>
          </w:tcPr>
          <w:p w14:paraId="290CED97" w14:textId="77777777" w:rsidR="00C90938" w:rsidRPr="00DC1080" w:rsidRDefault="00C90938" w:rsidP="00AE22CC">
            <w:pPr>
              <w:rPr>
                <w:rFonts w:asciiTheme="minorHAnsi" w:hAnsiTheme="minorHAnsi" w:cstheme="minorHAnsi"/>
                <w:sz w:val="22"/>
                <w:szCs w:val="22"/>
              </w:rPr>
            </w:pPr>
          </w:p>
        </w:tc>
      </w:tr>
    </w:tbl>
    <w:p w14:paraId="4EEDA2E5" w14:textId="77777777" w:rsidR="00C90938" w:rsidRPr="00DC1080" w:rsidRDefault="00C90938" w:rsidP="00C90938">
      <w:pPr>
        <w:rPr>
          <w:rFonts w:asciiTheme="minorHAnsi" w:hAnsiTheme="minorHAnsi" w:cstheme="minorHAnsi"/>
          <w:sz w:val="22"/>
          <w:szCs w:val="22"/>
        </w:rPr>
      </w:pPr>
    </w:p>
    <w:p w14:paraId="0D8F09D4" w14:textId="77777777" w:rsidR="00203C61" w:rsidRDefault="00203C61">
      <w:pPr>
        <w:snapToGrid/>
        <w:rPr>
          <w:rFonts w:asciiTheme="minorHAnsi" w:hAnsiTheme="minorHAnsi" w:cstheme="minorHAnsi"/>
          <w:sz w:val="12"/>
          <w:szCs w:val="12"/>
          <w:u w:val="single"/>
        </w:rPr>
      </w:pPr>
      <w:r>
        <w:rPr>
          <w:rFonts w:asciiTheme="minorHAnsi" w:hAnsiTheme="minorHAnsi" w:cstheme="minorHAnsi"/>
          <w:sz w:val="12"/>
          <w:szCs w:val="12"/>
          <w:u w:val="single"/>
        </w:rPr>
        <w:br w:type="page"/>
      </w:r>
    </w:p>
    <w:p w14:paraId="4378CD4D" w14:textId="77777777" w:rsidR="00AD715C" w:rsidRPr="00AF3755" w:rsidRDefault="00AD715C" w:rsidP="00BC44D9">
      <w:pPr>
        <w:snapToGrid/>
        <w:rPr>
          <w:rFonts w:asciiTheme="minorHAnsi" w:hAnsiTheme="minorHAnsi" w:cstheme="minorHAnsi"/>
          <w:sz w:val="12"/>
          <w:szCs w:val="12"/>
          <w:u w:val="single"/>
        </w:rPr>
      </w:pPr>
    </w:p>
    <w:p w14:paraId="0C68E129" w14:textId="77777777" w:rsidR="00D75E92" w:rsidRPr="00AF3755" w:rsidRDefault="00D75E92" w:rsidP="00D75E92">
      <w:pPr>
        <w:pStyle w:val="Balk3"/>
        <w:rPr>
          <w:rFonts w:asciiTheme="minorHAnsi" w:hAnsiTheme="minorHAnsi"/>
        </w:rPr>
      </w:pPr>
      <w:bookmarkStart w:id="87" w:name="_Toc59735803"/>
      <w:bookmarkEnd w:id="79"/>
      <w:bookmarkEnd w:id="80"/>
      <w:bookmarkEnd w:id="81"/>
      <w:r w:rsidRPr="00AF3755">
        <w:rPr>
          <w:rFonts w:asciiTheme="minorHAnsi" w:hAnsiTheme="minorHAnsi"/>
        </w:rPr>
        <w:t xml:space="preserve">Annex </w:t>
      </w:r>
      <w:r w:rsidR="00BF7A04">
        <w:rPr>
          <w:rFonts w:asciiTheme="minorHAnsi" w:hAnsiTheme="minorHAnsi"/>
        </w:rPr>
        <w:t>K</w:t>
      </w:r>
      <w:r w:rsidRPr="00AF3755">
        <w:rPr>
          <w:rFonts w:asciiTheme="minorHAnsi" w:hAnsiTheme="minorHAnsi"/>
        </w:rPr>
        <w:t>: Sample Grievance Register and Grievance Close Out Form</w:t>
      </w:r>
      <w:bookmarkEnd w:id="87"/>
    </w:p>
    <w:tbl>
      <w:tblPr>
        <w:tblStyle w:val="TabloKlavuzu"/>
        <w:tblW w:w="0" w:type="auto"/>
        <w:tblLook w:val="04A0" w:firstRow="1" w:lastRow="0" w:firstColumn="1" w:lastColumn="0" w:noHBand="0" w:noVBand="1"/>
      </w:tblPr>
      <w:tblGrid>
        <w:gridCol w:w="1888"/>
        <w:gridCol w:w="1423"/>
        <w:gridCol w:w="2080"/>
        <w:gridCol w:w="1324"/>
        <w:gridCol w:w="1577"/>
        <w:gridCol w:w="724"/>
      </w:tblGrid>
      <w:tr w:rsidR="00231AEE" w:rsidRPr="00AF3755" w14:paraId="4A5379D8" w14:textId="77777777" w:rsidTr="00B56C16">
        <w:tc>
          <w:tcPr>
            <w:tcW w:w="9500" w:type="dxa"/>
            <w:gridSpan w:val="6"/>
          </w:tcPr>
          <w:p w14:paraId="2E92A1BC" w14:textId="77777777" w:rsidR="00231AEE" w:rsidRPr="00AF3755" w:rsidRDefault="00231AEE" w:rsidP="00B56C16">
            <w:pPr>
              <w:spacing w:before="60" w:after="60" w:line="288" w:lineRule="auto"/>
              <w:jc w:val="center"/>
              <w:rPr>
                <w:rFonts w:asciiTheme="minorHAnsi" w:hAnsiTheme="minorHAnsi" w:cs="Times New Roman"/>
                <w:sz w:val="22"/>
                <w:szCs w:val="22"/>
              </w:rPr>
            </w:pPr>
            <w:r w:rsidRPr="00AF3755">
              <w:rPr>
                <w:rFonts w:asciiTheme="minorHAnsi" w:eastAsia="Times New Roman" w:hAnsiTheme="minorHAnsi" w:cs="Times New Roman"/>
                <w:b/>
                <w:bCs/>
                <w:color w:val="000000"/>
                <w:sz w:val="22"/>
                <w:szCs w:val="22"/>
              </w:rPr>
              <w:t>GRIEVANCE REGISTER FORM</w:t>
            </w:r>
          </w:p>
        </w:tc>
      </w:tr>
      <w:tr w:rsidR="00231AEE" w:rsidRPr="00AF3755" w14:paraId="70400176" w14:textId="77777777" w:rsidTr="00B56C16">
        <w:tc>
          <w:tcPr>
            <w:tcW w:w="3510" w:type="dxa"/>
            <w:gridSpan w:val="2"/>
          </w:tcPr>
          <w:p w14:paraId="7F76376B" w14:textId="77777777" w:rsidR="00231AEE" w:rsidRPr="00AF3755" w:rsidRDefault="00231AEE" w:rsidP="00B56C16">
            <w:pPr>
              <w:spacing w:before="60" w:after="60" w:line="288" w:lineRule="auto"/>
              <w:jc w:val="both"/>
              <w:rPr>
                <w:rFonts w:asciiTheme="minorHAnsi" w:hAnsiTheme="minorHAnsi" w:cs="Times New Roman"/>
                <w:sz w:val="22"/>
                <w:szCs w:val="22"/>
              </w:rPr>
            </w:pPr>
            <w:r w:rsidRPr="00AF3755">
              <w:rPr>
                <w:rFonts w:asciiTheme="minorHAnsi" w:eastAsia="Times New Roman" w:hAnsiTheme="minorHAnsi" w:cs="Times New Roman"/>
                <w:color w:val="000000"/>
                <w:sz w:val="22"/>
                <w:szCs w:val="22"/>
              </w:rPr>
              <w:t>Name of Person receiving grievance:</w:t>
            </w:r>
          </w:p>
        </w:tc>
        <w:tc>
          <w:tcPr>
            <w:tcW w:w="3615" w:type="dxa"/>
            <w:gridSpan w:val="2"/>
          </w:tcPr>
          <w:p w14:paraId="75390FE9" w14:textId="77777777" w:rsidR="00231AEE" w:rsidRPr="00AF3755" w:rsidRDefault="00231AEE" w:rsidP="00B56C16">
            <w:pPr>
              <w:spacing w:before="60" w:after="60" w:line="288" w:lineRule="auto"/>
              <w:jc w:val="both"/>
              <w:rPr>
                <w:rFonts w:asciiTheme="minorHAnsi" w:hAnsiTheme="minorHAnsi" w:cs="Times New Roman"/>
                <w:sz w:val="22"/>
                <w:szCs w:val="22"/>
              </w:rPr>
            </w:pPr>
          </w:p>
        </w:tc>
        <w:tc>
          <w:tcPr>
            <w:tcW w:w="2375" w:type="dxa"/>
            <w:gridSpan w:val="2"/>
            <w:vMerge w:val="restart"/>
          </w:tcPr>
          <w:p w14:paraId="29244A38" w14:textId="77777777" w:rsidR="00231AEE" w:rsidRPr="00AF3755" w:rsidRDefault="00231AEE" w:rsidP="00B56C16">
            <w:pPr>
              <w:spacing w:before="60" w:after="60" w:line="288" w:lineRule="auto"/>
              <w:jc w:val="center"/>
              <w:rPr>
                <w:rFonts w:asciiTheme="minorHAnsi" w:hAnsiTheme="minorHAnsi" w:cs="Times New Roman"/>
                <w:sz w:val="22"/>
                <w:szCs w:val="22"/>
              </w:rPr>
            </w:pPr>
            <w:r w:rsidRPr="00AF3755">
              <w:rPr>
                <w:rFonts w:asciiTheme="minorHAnsi" w:eastAsia="Times New Roman" w:hAnsiTheme="minorHAnsi" w:cs="Times New Roman"/>
                <w:color w:val="000000"/>
                <w:sz w:val="22"/>
                <w:szCs w:val="22"/>
              </w:rPr>
              <w:t>Date:</w:t>
            </w:r>
          </w:p>
        </w:tc>
      </w:tr>
      <w:tr w:rsidR="00231AEE" w:rsidRPr="00AF3755" w14:paraId="796890C7" w14:textId="77777777" w:rsidTr="00B56C16">
        <w:tc>
          <w:tcPr>
            <w:tcW w:w="3510" w:type="dxa"/>
            <w:gridSpan w:val="2"/>
          </w:tcPr>
          <w:p w14:paraId="6284F1C5" w14:textId="77777777" w:rsidR="00231AEE" w:rsidRPr="00AF3755" w:rsidRDefault="00231AEE" w:rsidP="00B56C16">
            <w:pPr>
              <w:spacing w:before="60" w:after="60" w:line="288" w:lineRule="auto"/>
              <w:jc w:val="both"/>
              <w:rPr>
                <w:rFonts w:asciiTheme="minorHAnsi" w:hAnsiTheme="minorHAnsi" w:cs="Times New Roman"/>
                <w:sz w:val="22"/>
                <w:szCs w:val="22"/>
              </w:rPr>
            </w:pPr>
            <w:r w:rsidRPr="00AF3755">
              <w:rPr>
                <w:rFonts w:asciiTheme="minorHAnsi" w:eastAsia="Times New Roman" w:hAnsiTheme="minorHAnsi" w:cs="Times New Roman"/>
                <w:color w:val="000000"/>
                <w:sz w:val="22"/>
                <w:szCs w:val="22"/>
              </w:rPr>
              <w:t>Title:</w:t>
            </w:r>
          </w:p>
        </w:tc>
        <w:tc>
          <w:tcPr>
            <w:tcW w:w="3615" w:type="dxa"/>
            <w:gridSpan w:val="2"/>
          </w:tcPr>
          <w:p w14:paraId="213BED9B" w14:textId="77777777" w:rsidR="00231AEE" w:rsidRPr="00AF3755" w:rsidRDefault="00231AEE" w:rsidP="00B56C16">
            <w:pPr>
              <w:spacing w:before="60" w:after="60" w:line="288" w:lineRule="auto"/>
              <w:jc w:val="both"/>
              <w:rPr>
                <w:rFonts w:asciiTheme="minorHAnsi" w:hAnsiTheme="minorHAnsi" w:cs="Times New Roman"/>
                <w:sz w:val="22"/>
                <w:szCs w:val="22"/>
              </w:rPr>
            </w:pPr>
          </w:p>
        </w:tc>
        <w:tc>
          <w:tcPr>
            <w:tcW w:w="2375" w:type="dxa"/>
            <w:gridSpan w:val="2"/>
            <w:vMerge/>
          </w:tcPr>
          <w:p w14:paraId="13172163" w14:textId="77777777" w:rsidR="00231AEE" w:rsidRPr="00AF3755" w:rsidRDefault="00231AEE" w:rsidP="00B56C16">
            <w:pPr>
              <w:spacing w:before="60" w:after="60" w:line="288" w:lineRule="auto"/>
              <w:jc w:val="both"/>
              <w:rPr>
                <w:rFonts w:asciiTheme="minorHAnsi" w:hAnsiTheme="minorHAnsi" w:cs="Times New Roman"/>
                <w:sz w:val="22"/>
                <w:szCs w:val="22"/>
              </w:rPr>
            </w:pPr>
          </w:p>
        </w:tc>
      </w:tr>
      <w:tr w:rsidR="00231AEE" w:rsidRPr="00AF3755" w14:paraId="7E15A0DF" w14:textId="77777777" w:rsidTr="00B56C16">
        <w:tc>
          <w:tcPr>
            <w:tcW w:w="5778" w:type="dxa"/>
            <w:gridSpan w:val="3"/>
          </w:tcPr>
          <w:p w14:paraId="3B871CE0" w14:textId="77777777" w:rsidR="00231AEE" w:rsidRPr="00AF3755" w:rsidRDefault="00231AEE" w:rsidP="00B56C16">
            <w:pPr>
              <w:spacing w:before="60" w:after="60" w:line="288" w:lineRule="auto"/>
              <w:jc w:val="both"/>
              <w:rPr>
                <w:rFonts w:asciiTheme="minorHAnsi" w:eastAsia="Times New Roman" w:hAnsiTheme="minorHAnsi" w:cs="Times New Roman"/>
                <w:b/>
                <w:bCs/>
                <w:color w:val="000000"/>
                <w:sz w:val="22"/>
                <w:szCs w:val="22"/>
              </w:rPr>
            </w:pPr>
            <w:r w:rsidRPr="00AF3755">
              <w:rPr>
                <w:rFonts w:asciiTheme="minorHAnsi" w:eastAsia="Times New Roman" w:hAnsiTheme="minorHAnsi" w:cs="Times New Roman"/>
                <w:b/>
                <w:bCs/>
                <w:color w:val="000000"/>
                <w:sz w:val="22"/>
                <w:szCs w:val="22"/>
              </w:rPr>
              <w:t>INFORMATION ABOUT COMPLAINANT</w:t>
            </w:r>
          </w:p>
          <w:p w14:paraId="496B9D82" w14:textId="77777777" w:rsidR="00231AEE" w:rsidRPr="00AF3755" w:rsidRDefault="00231AEE" w:rsidP="00B56C16">
            <w:pPr>
              <w:keepNext/>
              <w:keepLines/>
              <w:spacing w:before="60" w:after="60" w:line="288" w:lineRule="auto"/>
              <w:jc w:val="both"/>
              <w:outlineLvl w:val="6"/>
              <w:rPr>
                <w:rFonts w:asciiTheme="minorHAnsi" w:hAnsiTheme="minorHAnsi" w:cs="Times New Roman"/>
                <w:i/>
                <w:iCs/>
                <w:sz w:val="22"/>
                <w:szCs w:val="22"/>
              </w:rPr>
            </w:pPr>
            <w:r w:rsidRPr="00AF3755">
              <w:rPr>
                <w:rFonts w:asciiTheme="minorHAnsi" w:eastAsia="Times New Roman" w:hAnsiTheme="minorHAnsi" w:cs="Times New Roman"/>
                <w:b/>
                <w:bCs/>
                <w:i/>
                <w:iCs/>
                <w:color w:val="000000"/>
                <w:sz w:val="22"/>
                <w:szCs w:val="22"/>
              </w:rPr>
              <w:t xml:space="preserve">(Do not fill if the complainant wishes to stay anonymous) </w:t>
            </w:r>
          </w:p>
        </w:tc>
        <w:tc>
          <w:tcPr>
            <w:tcW w:w="3722" w:type="dxa"/>
            <w:gridSpan w:val="3"/>
          </w:tcPr>
          <w:p w14:paraId="40865FCA" w14:textId="77777777" w:rsidR="00231AEE" w:rsidRPr="00AF3755" w:rsidRDefault="00231AEE" w:rsidP="00B56C16">
            <w:pPr>
              <w:spacing w:before="60" w:after="60" w:line="288" w:lineRule="auto"/>
              <w:jc w:val="center"/>
              <w:rPr>
                <w:rFonts w:asciiTheme="minorHAnsi" w:hAnsiTheme="minorHAnsi" w:cs="Times New Roman"/>
                <w:sz w:val="22"/>
                <w:szCs w:val="22"/>
              </w:rPr>
            </w:pPr>
            <w:r w:rsidRPr="00AF3755">
              <w:rPr>
                <w:rFonts w:asciiTheme="minorHAnsi" w:eastAsia="Times New Roman" w:hAnsiTheme="minorHAnsi" w:cs="Times New Roman"/>
                <w:b/>
                <w:bCs/>
                <w:color w:val="000000"/>
                <w:sz w:val="22"/>
                <w:szCs w:val="22"/>
              </w:rPr>
              <w:t>Ways of Receiving Grievance</w:t>
            </w:r>
          </w:p>
        </w:tc>
      </w:tr>
      <w:tr w:rsidR="00231AEE" w:rsidRPr="00AF3755" w14:paraId="1F124B76" w14:textId="77777777" w:rsidTr="00B56C16">
        <w:tc>
          <w:tcPr>
            <w:tcW w:w="1951" w:type="dxa"/>
          </w:tcPr>
          <w:p w14:paraId="1EC978B6" w14:textId="77777777" w:rsidR="00231AEE" w:rsidRPr="00AF3755" w:rsidRDefault="00231AEE" w:rsidP="00B56C16">
            <w:pPr>
              <w:spacing w:before="60" w:after="60" w:line="288" w:lineRule="auto"/>
              <w:rPr>
                <w:rFonts w:asciiTheme="minorHAnsi" w:hAnsiTheme="minorHAnsi" w:cs="Times New Roman"/>
                <w:sz w:val="22"/>
                <w:szCs w:val="22"/>
              </w:rPr>
            </w:pPr>
            <w:r w:rsidRPr="00AF3755">
              <w:rPr>
                <w:rFonts w:asciiTheme="minorHAnsi" w:eastAsia="Times New Roman" w:hAnsiTheme="minorHAnsi" w:cs="Times New Roman"/>
                <w:color w:val="000000"/>
                <w:sz w:val="22"/>
                <w:szCs w:val="22"/>
              </w:rPr>
              <w:t>Name – Surname</w:t>
            </w:r>
          </w:p>
        </w:tc>
        <w:tc>
          <w:tcPr>
            <w:tcW w:w="3827" w:type="dxa"/>
            <w:gridSpan w:val="2"/>
          </w:tcPr>
          <w:p w14:paraId="32288E99" w14:textId="77777777" w:rsidR="00231AEE" w:rsidRPr="00AF3755" w:rsidRDefault="00231AEE" w:rsidP="00B56C16">
            <w:pPr>
              <w:spacing w:before="60" w:after="60" w:line="288" w:lineRule="auto"/>
              <w:jc w:val="both"/>
              <w:rPr>
                <w:rFonts w:asciiTheme="minorHAnsi" w:hAnsiTheme="minorHAnsi" w:cs="Times New Roman"/>
                <w:sz w:val="22"/>
                <w:szCs w:val="22"/>
              </w:rPr>
            </w:pPr>
          </w:p>
        </w:tc>
        <w:tc>
          <w:tcPr>
            <w:tcW w:w="2977" w:type="dxa"/>
            <w:gridSpan w:val="2"/>
          </w:tcPr>
          <w:p w14:paraId="58F34B10" w14:textId="77777777" w:rsidR="00231AEE" w:rsidRPr="00AF3755" w:rsidRDefault="00231AEE" w:rsidP="00B56C16">
            <w:pPr>
              <w:spacing w:before="60" w:after="60" w:line="288" w:lineRule="auto"/>
              <w:jc w:val="both"/>
              <w:rPr>
                <w:rFonts w:asciiTheme="minorHAnsi" w:hAnsiTheme="minorHAnsi" w:cs="Times New Roman"/>
                <w:sz w:val="22"/>
                <w:szCs w:val="22"/>
              </w:rPr>
            </w:pPr>
            <w:r w:rsidRPr="00AF3755">
              <w:rPr>
                <w:rFonts w:asciiTheme="minorHAnsi" w:eastAsia="Times New Roman" w:hAnsiTheme="minorHAnsi" w:cs="Times New Roman"/>
                <w:color w:val="000000"/>
                <w:sz w:val="22"/>
                <w:szCs w:val="22"/>
              </w:rPr>
              <w:t>Phone</w:t>
            </w:r>
          </w:p>
        </w:tc>
        <w:tc>
          <w:tcPr>
            <w:tcW w:w="745" w:type="dxa"/>
          </w:tcPr>
          <w:p w14:paraId="08938998" w14:textId="77777777" w:rsidR="00231AEE" w:rsidRPr="00AF3755" w:rsidRDefault="00231AEE" w:rsidP="00B56C16">
            <w:pPr>
              <w:spacing w:before="60" w:after="60" w:line="288" w:lineRule="auto"/>
              <w:jc w:val="center"/>
              <w:rPr>
                <w:rFonts w:asciiTheme="minorHAnsi" w:hAnsiTheme="minorHAnsi" w:cs="Times New Roman"/>
                <w:sz w:val="22"/>
                <w:szCs w:val="22"/>
              </w:rPr>
            </w:pPr>
            <w:r w:rsidRPr="00AF3755">
              <w:rPr>
                <w:rFonts w:asciiTheme="minorHAnsi" w:eastAsia="Times New Roman" w:hAnsiTheme="minorHAnsi" w:cs="Times New Roman"/>
                <w:color w:val="000000"/>
                <w:sz w:val="22"/>
                <w:szCs w:val="22"/>
              </w:rPr>
              <w:t>□</w:t>
            </w:r>
          </w:p>
        </w:tc>
      </w:tr>
      <w:tr w:rsidR="00231AEE" w:rsidRPr="00AF3755" w14:paraId="6BBAAD1A" w14:textId="77777777" w:rsidTr="00B56C16">
        <w:tc>
          <w:tcPr>
            <w:tcW w:w="1951" w:type="dxa"/>
          </w:tcPr>
          <w:p w14:paraId="1BE5AD09" w14:textId="77777777" w:rsidR="00231AEE" w:rsidRPr="00AF3755" w:rsidRDefault="00231AEE" w:rsidP="00B56C16">
            <w:pPr>
              <w:spacing w:before="60" w:after="60" w:line="288" w:lineRule="auto"/>
              <w:rPr>
                <w:rFonts w:asciiTheme="minorHAnsi" w:hAnsiTheme="minorHAnsi" w:cs="Times New Roman"/>
                <w:sz w:val="22"/>
                <w:szCs w:val="22"/>
              </w:rPr>
            </w:pPr>
            <w:r w:rsidRPr="00AF3755">
              <w:rPr>
                <w:rFonts w:asciiTheme="minorHAnsi" w:eastAsia="Times New Roman" w:hAnsiTheme="minorHAnsi" w:cs="Times New Roman"/>
                <w:color w:val="000000"/>
                <w:sz w:val="22"/>
                <w:szCs w:val="22"/>
              </w:rPr>
              <w:t>Phone number</w:t>
            </w:r>
          </w:p>
        </w:tc>
        <w:tc>
          <w:tcPr>
            <w:tcW w:w="3827" w:type="dxa"/>
            <w:gridSpan w:val="2"/>
          </w:tcPr>
          <w:p w14:paraId="552BEA77" w14:textId="77777777" w:rsidR="00231AEE" w:rsidRPr="00AF3755" w:rsidRDefault="00231AEE" w:rsidP="00B56C16">
            <w:pPr>
              <w:spacing w:before="60" w:after="60" w:line="288" w:lineRule="auto"/>
              <w:jc w:val="both"/>
              <w:rPr>
                <w:rFonts w:asciiTheme="minorHAnsi" w:hAnsiTheme="minorHAnsi" w:cs="Times New Roman"/>
                <w:sz w:val="22"/>
                <w:szCs w:val="22"/>
              </w:rPr>
            </w:pPr>
          </w:p>
        </w:tc>
        <w:tc>
          <w:tcPr>
            <w:tcW w:w="2977" w:type="dxa"/>
            <w:gridSpan w:val="2"/>
          </w:tcPr>
          <w:p w14:paraId="10CEB9EA" w14:textId="77777777" w:rsidR="00231AEE" w:rsidRPr="00AF3755" w:rsidRDefault="00231AEE" w:rsidP="00B56C16">
            <w:pPr>
              <w:spacing w:before="60" w:after="60" w:line="288" w:lineRule="auto"/>
              <w:jc w:val="both"/>
              <w:rPr>
                <w:rFonts w:asciiTheme="minorHAnsi" w:hAnsiTheme="minorHAnsi" w:cs="Times New Roman"/>
                <w:sz w:val="22"/>
                <w:szCs w:val="22"/>
              </w:rPr>
            </w:pPr>
            <w:r w:rsidRPr="00AF3755">
              <w:rPr>
                <w:rFonts w:asciiTheme="minorHAnsi" w:eastAsia="Times New Roman" w:hAnsiTheme="minorHAnsi" w:cs="Times New Roman"/>
                <w:color w:val="000000"/>
                <w:sz w:val="22"/>
                <w:szCs w:val="22"/>
              </w:rPr>
              <w:t>Meetings</w:t>
            </w:r>
          </w:p>
        </w:tc>
        <w:tc>
          <w:tcPr>
            <w:tcW w:w="745" w:type="dxa"/>
          </w:tcPr>
          <w:p w14:paraId="65BF01F3" w14:textId="77777777" w:rsidR="00231AEE" w:rsidRPr="00AF3755" w:rsidRDefault="00231AEE" w:rsidP="00B56C16">
            <w:pPr>
              <w:spacing w:before="60" w:after="60" w:line="288" w:lineRule="auto"/>
              <w:jc w:val="center"/>
              <w:rPr>
                <w:rFonts w:asciiTheme="minorHAnsi" w:hAnsiTheme="minorHAnsi" w:cs="Times New Roman"/>
                <w:sz w:val="22"/>
                <w:szCs w:val="22"/>
              </w:rPr>
            </w:pPr>
            <w:r w:rsidRPr="00AF3755">
              <w:rPr>
                <w:rFonts w:asciiTheme="minorHAnsi" w:eastAsia="Times New Roman" w:hAnsiTheme="minorHAnsi" w:cs="Times New Roman"/>
                <w:color w:val="000000"/>
                <w:sz w:val="22"/>
                <w:szCs w:val="22"/>
              </w:rPr>
              <w:t>□</w:t>
            </w:r>
          </w:p>
        </w:tc>
      </w:tr>
      <w:tr w:rsidR="00231AEE" w:rsidRPr="00AF3755" w14:paraId="7CA4E0F9" w14:textId="77777777" w:rsidTr="00B56C16">
        <w:tc>
          <w:tcPr>
            <w:tcW w:w="1951" w:type="dxa"/>
          </w:tcPr>
          <w:p w14:paraId="738FB8E0" w14:textId="77777777" w:rsidR="00231AEE" w:rsidRPr="00AF3755" w:rsidRDefault="00231AEE" w:rsidP="00B56C16">
            <w:pPr>
              <w:spacing w:before="60" w:after="60" w:line="288" w:lineRule="auto"/>
              <w:rPr>
                <w:rFonts w:asciiTheme="minorHAnsi" w:hAnsiTheme="minorHAnsi" w:cs="Times New Roman"/>
                <w:sz w:val="22"/>
                <w:szCs w:val="22"/>
              </w:rPr>
            </w:pPr>
            <w:r w:rsidRPr="00AF3755">
              <w:rPr>
                <w:rFonts w:asciiTheme="minorHAnsi" w:eastAsia="Times New Roman" w:hAnsiTheme="minorHAnsi" w:cs="Times New Roman"/>
                <w:color w:val="000000"/>
                <w:sz w:val="22"/>
                <w:szCs w:val="22"/>
              </w:rPr>
              <w:t>Address</w:t>
            </w:r>
          </w:p>
        </w:tc>
        <w:tc>
          <w:tcPr>
            <w:tcW w:w="3827" w:type="dxa"/>
            <w:gridSpan w:val="2"/>
          </w:tcPr>
          <w:p w14:paraId="6BB46215" w14:textId="77777777" w:rsidR="00231AEE" w:rsidRPr="00AF3755" w:rsidRDefault="00231AEE" w:rsidP="00B56C16">
            <w:pPr>
              <w:spacing w:before="60" w:after="60" w:line="288" w:lineRule="auto"/>
              <w:jc w:val="both"/>
              <w:rPr>
                <w:rFonts w:asciiTheme="minorHAnsi" w:hAnsiTheme="minorHAnsi" w:cs="Times New Roman"/>
                <w:sz w:val="22"/>
                <w:szCs w:val="22"/>
              </w:rPr>
            </w:pPr>
          </w:p>
        </w:tc>
        <w:tc>
          <w:tcPr>
            <w:tcW w:w="2977" w:type="dxa"/>
            <w:gridSpan w:val="2"/>
          </w:tcPr>
          <w:p w14:paraId="0223B173" w14:textId="77777777" w:rsidR="00231AEE" w:rsidRPr="00AF3755" w:rsidRDefault="00231AEE" w:rsidP="00B56C16">
            <w:pPr>
              <w:spacing w:before="60" w:after="60" w:line="288" w:lineRule="auto"/>
              <w:jc w:val="both"/>
              <w:rPr>
                <w:rFonts w:asciiTheme="minorHAnsi" w:hAnsiTheme="minorHAnsi" w:cs="Times New Roman"/>
                <w:sz w:val="22"/>
                <w:szCs w:val="22"/>
              </w:rPr>
            </w:pPr>
            <w:r w:rsidRPr="00AF3755">
              <w:rPr>
                <w:rFonts w:asciiTheme="minorHAnsi" w:eastAsia="Times New Roman" w:hAnsiTheme="minorHAnsi" w:cs="Times New Roman"/>
                <w:color w:val="000000"/>
                <w:sz w:val="22"/>
                <w:szCs w:val="22"/>
              </w:rPr>
              <w:t>Application to Office</w:t>
            </w:r>
          </w:p>
        </w:tc>
        <w:tc>
          <w:tcPr>
            <w:tcW w:w="745" w:type="dxa"/>
          </w:tcPr>
          <w:p w14:paraId="2E5B38F5" w14:textId="77777777" w:rsidR="00231AEE" w:rsidRPr="00AF3755" w:rsidRDefault="00231AEE" w:rsidP="00B56C16">
            <w:pPr>
              <w:spacing w:before="60" w:after="60" w:line="288" w:lineRule="auto"/>
              <w:jc w:val="center"/>
              <w:rPr>
                <w:rFonts w:asciiTheme="minorHAnsi" w:hAnsiTheme="minorHAnsi" w:cs="Times New Roman"/>
                <w:sz w:val="22"/>
                <w:szCs w:val="22"/>
              </w:rPr>
            </w:pPr>
            <w:r w:rsidRPr="00AF3755">
              <w:rPr>
                <w:rFonts w:asciiTheme="minorHAnsi" w:eastAsia="Times New Roman" w:hAnsiTheme="minorHAnsi" w:cs="Times New Roman"/>
                <w:color w:val="000000"/>
                <w:sz w:val="22"/>
                <w:szCs w:val="22"/>
              </w:rPr>
              <w:t>□</w:t>
            </w:r>
          </w:p>
        </w:tc>
      </w:tr>
      <w:tr w:rsidR="00231AEE" w:rsidRPr="00AF3755" w14:paraId="38C6FA14" w14:textId="77777777" w:rsidTr="00B56C16">
        <w:tc>
          <w:tcPr>
            <w:tcW w:w="1951" w:type="dxa"/>
          </w:tcPr>
          <w:p w14:paraId="5C57BCB9" w14:textId="77777777" w:rsidR="00231AEE" w:rsidRPr="00AF3755" w:rsidRDefault="00231AEE" w:rsidP="00B56C16">
            <w:pPr>
              <w:spacing w:before="60" w:after="60" w:line="288" w:lineRule="auto"/>
              <w:rPr>
                <w:rFonts w:asciiTheme="minorHAnsi" w:hAnsiTheme="minorHAnsi" w:cs="Times New Roman"/>
                <w:sz w:val="22"/>
                <w:szCs w:val="22"/>
              </w:rPr>
            </w:pPr>
            <w:r w:rsidRPr="00AF3755">
              <w:rPr>
                <w:rFonts w:asciiTheme="minorHAnsi" w:eastAsia="Times New Roman" w:hAnsiTheme="minorHAnsi" w:cs="Times New Roman"/>
                <w:color w:val="000000"/>
                <w:sz w:val="22"/>
                <w:szCs w:val="22"/>
              </w:rPr>
              <w:t>Village</w:t>
            </w:r>
          </w:p>
        </w:tc>
        <w:tc>
          <w:tcPr>
            <w:tcW w:w="3827" w:type="dxa"/>
            <w:gridSpan w:val="2"/>
          </w:tcPr>
          <w:p w14:paraId="2CEFE03F" w14:textId="77777777" w:rsidR="00231AEE" w:rsidRPr="00AF3755" w:rsidRDefault="00231AEE" w:rsidP="00B56C16">
            <w:pPr>
              <w:spacing w:before="60" w:after="60" w:line="288" w:lineRule="auto"/>
              <w:jc w:val="both"/>
              <w:rPr>
                <w:rFonts w:asciiTheme="minorHAnsi" w:hAnsiTheme="minorHAnsi" w:cs="Times New Roman"/>
                <w:sz w:val="22"/>
                <w:szCs w:val="22"/>
              </w:rPr>
            </w:pPr>
          </w:p>
        </w:tc>
        <w:tc>
          <w:tcPr>
            <w:tcW w:w="2977" w:type="dxa"/>
            <w:gridSpan w:val="2"/>
          </w:tcPr>
          <w:p w14:paraId="097A9EF7" w14:textId="77777777" w:rsidR="00231AEE" w:rsidRPr="00AF3755" w:rsidRDefault="00231AEE" w:rsidP="00B56C16">
            <w:pPr>
              <w:spacing w:before="60" w:after="60" w:line="288" w:lineRule="auto"/>
              <w:jc w:val="both"/>
              <w:rPr>
                <w:rFonts w:asciiTheme="minorHAnsi" w:hAnsiTheme="minorHAnsi" w:cs="Times New Roman"/>
                <w:sz w:val="22"/>
                <w:szCs w:val="22"/>
              </w:rPr>
            </w:pPr>
            <w:r w:rsidRPr="00AF3755">
              <w:rPr>
                <w:rFonts w:asciiTheme="minorHAnsi" w:eastAsia="Times New Roman" w:hAnsiTheme="minorHAnsi" w:cs="Times New Roman"/>
                <w:color w:val="000000"/>
                <w:sz w:val="22"/>
                <w:szCs w:val="22"/>
              </w:rPr>
              <w:t>Mail/email</w:t>
            </w:r>
          </w:p>
        </w:tc>
        <w:tc>
          <w:tcPr>
            <w:tcW w:w="745" w:type="dxa"/>
          </w:tcPr>
          <w:p w14:paraId="4031278C" w14:textId="77777777" w:rsidR="00231AEE" w:rsidRPr="00AF3755" w:rsidRDefault="00231AEE" w:rsidP="00B56C16">
            <w:pPr>
              <w:spacing w:before="60" w:after="60" w:line="288" w:lineRule="auto"/>
              <w:jc w:val="center"/>
              <w:rPr>
                <w:rFonts w:asciiTheme="minorHAnsi" w:hAnsiTheme="minorHAnsi" w:cs="Times New Roman"/>
                <w:sz w:val="22"/>
                <w:szCs w:val="22"/>
              </w:rPr>
            </w:pPr>
            <w:r w:rsidRPr="00AF3755">
              <w:rPr>
                <w:rFonts w:asciiTheme="minorHAnsi" w:eastAsia="Times New Roman" w:hAnsiTheme="minorHAnsi" w:cs="Times New Roman"/>
                <w:color w:val="000000"/>
                <w:sz w:val="22"/>
                <w:szCs w:val="22"/>
              </w:rPr>
              <w:t>□</w:t>
            </w:r>
          </w:p>
        </w:tc>
      </w:tr>
      <w:tr w:rsidR="00231AEE" w:rsidRPr="00AF3755" w14:paraId="53EE2524" w14:textId="77777777" w:rsidTr="00B56C16">
        <w:tc>
          <w:tcPr>
            <w:tcW w:w="1951" w:type="dxa"/>
            <w:vMerge w:val="restart"/>
          </w:tcPr>
          <w:p w14:paraId="4474B166" w14:textId="77777777" w:rsidR="00231AEE" w:rsidRPr="00AF3755" w:rsidRDefault="00231AEE" w:rsidP="00B56C16">
            <w:pPr>
              <w:spacing w:before="60" w:after="60" w:line="288" w:lineRule="auto"/>
              <w:rPr>
                <w:rFonts w:asciiTheme="minorHAnsi" w:eastAsia="Times New Roman" w:hAnsiTheme="minorHAnsi" w:cs="Times New Roman"/>
                <w:color w:val="000000"/>
                <w:sz w:val="22"/>
                <w:szCs w:val="22"/>
              </w:rPr>
            </w:pPr>
            <w:r w:rsidRPr="00AF3755">
              <w:rPr>
                <w:rFonts w:asciiTheme="minorHAnsi" w:eastAsia="Times New Roman" w:hAnsiTheme="minorHAnsi" w:cs="Times New Roman"/>
                <w:color w:val="000000"/>
                <w:sz w:val="22"/>
                <w:szCs w:val="22"/>
              </w:rPr>
              <w:t xml:space="preserve">Signature </w:t>
            </w:r>
          </w:p>
          <w:p w14:paraId="4BC6719E" w14:textId="77777777" w:rsidR="00231AEE" w:rsidRPr="00AF3755" w:rsidRDefault="00231AEE" w:rsidP="00B56C16">
            <w:pPr>
              <w:spacing w:before="60" w:after="60" w:line="288" w:lineRule="auto"/>
              <w:rPr>
                <w:rFonts w:asciiTheme="minorHAnsi" w:hAnsiTheme="minorHAnsi" w:cs="Times New Roman"/>
                <w:sz w:val="22"/>
                <w:szCs w:val="22"/>
              </w:rPr>
            </w:pPr>
            <w:r w:rsidRPr="00AF3755">
              <w:rPr>
                <w:rFonts w:asciiTheme="minorHAnsi" w:eastAsia="Times New Roman" w:hAnsiTheme="minorHAnsi" w:cs="Times New Roman"/>
                <w:color w:val="000000"/>
                <w:sz w:val="22"/>
                <w:szCs w:val="22"/>
              </w:rPr>
              <w:t>(if possible)</w:t>
            </w:r>
          </w:p>
        </w:tc>
        <w:tc>
          <w:tcPr>
            <w:tcW w:w="3827" w:type="dxa"/>
            <w:gridSpan w:val="2"/>
            <w:vMerge w:val="restart"/>
          </w:tcPr>
          <w:p w14:paraId="170192E4" w14:textId="77777777" w:rsidR="00231AEE" w:rsidRPr="00AF3755" w:rsidRDefault="00231AEE" w:rsidP="00B56C16">
            <w:pPr>
              <w:spacing w:before="60" w:after="60" w:line="288" w:lineRule="auto"/>
              <w:jc w:val="both"/>
              <w:rPr>
                <w:rFonts w:asciiTheme="minorHAnsi" w:hAnsiTheme="minorHAnsi" w:cs="Times New Roman"/>
                <w:sz w:val="22"/>
                <w:szCs w:val="22"/>
              </w:rPr>
            </w:pPr>
          </w:p>
        </w:tc>
        <w:tc>
          <w:tcPr>
            <w:tcW w:w="2977" w:type="dxa"/>
            <w:gridSpan w:val="2"/>
          </w:tcPr>
          <w:p w14:paraId="326CFC29" w14:textId="77777777" w:rsidR="00231AEE" w:rsidRPr="00AF3755" w:rsidRDefault="00231AEE" w:rsidP="00B56C16">
            <w:pPr>
              <w:spacing w:before="60" w:after="60" w:line="288" w:lineRule="auto"/>
              <w:jc w:val="both"/>
              <w:rPr>
                <w:rFonts w:asciiTheme="minorHAnsi" w:hAnsiTheme="minorHAnsi" w:cs="Times New Roman"/>
                <w:sz w:val="22"/>
                <w:szCs w:val="22"/>
              </w:rPr>
            </w:pPr>
            <w:r w:rsidRPr="00AF3755">
              <w:rPr>
                <w:rFonts w:asciiTheme="minorHAnsi" w:eastAsia="Times New Roman" w:hAnsiTheme="minorHAnsi" w:cs="Times New Roman"/>
                <w:color w:val="000000"/>
                <w:sz w:val="22"/>
                <w:szCs w:val="22"/>
              </w:rPr>
              <w:t>Field visit</w:t>
            </w:r>
          </w:p>
        </w:tc>
        <w:tc>
          <w:tcPr>
            <w:tcW w:w="745" w:type="dxa"/>
          </w:tcPr>
          <w:p w14:paraId="1A1287BD" w14:textId="77777777" w:rsidR="00231AEE" w:rsidRPr="00AF3755" w:rsidRDefault="00231AEE" w:rsidP="00B56C16">
            <w:pPr>
              <w:spacing w:before="60" w:after="60" w:line="288" w:lineRule="auto"/>
              <w:jc w:val="center"/>
              <w:rPr>
                <w:rFonts w:asciiTheme="minorHAnsi" w:hAnsiTheme="minorHAnsi" w:cs="Times New Roman"/>
                <w:sz w:val="22"/>
                <w:szCs w:val="22"/>
              </w:rPr>
            </w:pPr>
            <w:r w:rsidRPr="00AF3755">
              <w:rPr>
                <w:rFonts w:asciiTheme="minorHAnsi" w:eastAsia="Times New Roman" w:hAnsiTheme="minorHAnsi" w:cs="Times New Roman"/>
                <w:color w:val="000000"/>
                <w:sz w:val="22"/>
                <w:szCs w:val="22"/>
              </w:rPr>
              <w:t>□</w:t>
            </w:r>
          </w:p>
        </w:tc>
      </w:tr>
      <w:tr w:rsidR="00231AEE" w:rsidRPr="00AF3755" w14:paraId="6418F7CB" w14:textId="77777777" w:rsidTr="00B56C16">
        <w:tc>
          <w:tcPr>
            <w:tcW w:w="1951" w:type="dxa"/>
            <w:vMerge/>
          </w:tcPr>
          <w:p w14:paraId="7213BADB" w14:textId="77777777" w:rsidR="00231AEE" w:rsidRPr="00AF3755" w:rsidRDefault="00231AEE" w:rsidP="00B56C16">
            <w:pPr>
              <w:spacing w:before="60" w:after="60" w:line="288" w:lineRule="auto"/>
              <w:jc w:val="both"/>
              <w:rPr>
                <w:rFonts w:asciiTheme="minorHAnsi" w:hAnsiTheme="minorHAnsi" w:cs="Times New Roman"/>
                <w:sz w:val="22"/>
                <w:szCs w:val="22"/>
              </w:rPr>
            </w:pPr>
          </w:p>
        </w:tc>
        <w:tc>
          <w:tcPr>
            <w:tcW w:w="3827" w:type="dxa"/>
            <w:gridSpan w:val="2"/>
            <w:vMerge/>
          </w:tcPr>
          <w:p w14:paraId="79F44928" w14:textId="77777777" w:rsidR="00231AEE" w:rsidRPr="00AF3755" w:rsidRDefault="00231AEE" w:rsidP="00B56C16">
            <w:pPr>
              <w:spacing w:before="60" w:after="60" w:line="288" w:lineRule="auto"/>
              <w:jc w:val="both"/>
              <w:rPr>
                <w:rFonts w:asciiTheme="minorHAnsi" w:hAnsiTheme="minorHAnsi" w:cs="Times New Roman"/>
                <w:sz w:val="22"/>
                <w:szCs w:val="22"/>
              </w:rPr>
            </w:pPr>
          </w:p>
        </w:tc>
        <w:tc>
          <w:tcPr>
            <w:tcW w:w="2977" w:type="dxa"/>
            <w:gridSpan w:val="2"/>
          </w:tcPr>
          <w:p w14:paraId="2BA78F6D" w14:textId="77777777" w:rsidR="00231AEE" w:rsidRPr="00AF3755" w:rsidRDefault="00231AEE" w:rsidP="00B56C16">
            <w:pPr>
              <w:spacing w:before="60" w:after="60" w:line="288" w:lineRule="auto"/>
              <w:jc w:val="both"/>
              <w:rPr>
                <w:rFonts w:asciiTheme="minorHAnsi" w:eastAsia="Times New Roman" w:hAnsiTheme="minorHAnsi" w:cs="Times New Roman"/>
                <w:color w:val="000000"/>
                <w:sz w:val="22"/>
                <w:szCs w:val="22"/>
              </w:rPr>
            </w:pPr>
            <w:r w:rsidRPr="00AF3755">
              <w:rPr>
                <w:rFonts w:asciiTheme="minorHAnsi" w:eastAsia="Times New Roman" w:hAnsiTheme="minorHAnsi" w:cs="Times New Roman"/>
                <w:color w:val="000000"/>
                <w:sz w:val="22"/>
                <w:szCs w:val="22"/>
              </w:rPr>
              <w:t>Other:</w:t>
            </w:r>
          </w:p>
          <w:p w14:paraId="563600DE" w14:textId="77777777" w:rsidR="00231AEE" w:rsidRPr="00AF3755" w:rsidRDefault="00231AEE" w:rsidP="00B56C16">
            <w:pPr>
              <w:spacing w:before="60" w:after="60" w:line="288" w:lineRule="auto"/>
              <w:jc w:val="both"/>
              <w:rPr>
                <w:rFonts w:asciiTheme="minorHAnsi" w:hAnsiTheme="minorHAnsi" w:cs="Times New Roman"/>
                <w:sz w:val="22"/>
                <w:szCs w:val="22"/>
              </w:rPr>
            </w:pPr>
            <w:r w:rsidRPr="00AF3755">
              <w:rPr>
                <w:rFonts w:asciiTheme="minorHAnsi" w:eastAsia="Times New Roman" w:hAnsiTheme="minorHAnsi" w:cs="Times New Roman"/>
                <w:color w:val="000000"/>
                <w:sz w:val="22"/>
                <w:szCs w:val="22"/>
              </w:rPr>
              <w:t>………………………………..</w:t>
            </w:r>
          </w:p>
        </w:tc>
        <w:tc>
          <w:tcPr>
            <w:tcW w:w="745" w:type="dxa"/>
          </w:tcPr>
          <w:p w14:paraId="70CC2E4B" w14:textId="77777777" w:rsidR="00231AEE" w:rsidRPr="00AF3755" w:rsidRDefault="00231AEE" w:rsidP="00B56C16">
            <w:pPr>
              <w:spacing w:before="60" w:after="60" w:line="288" w:lineRule="auto"/>
              <w:jc w:val="center"/>
              <w:rPr>
                <w:rFonts w:asciiTheme="minorHAnsi" w:hAnsiTheme="minorHAnsi" w:cs="Times New Roman"/>
                <w:sz w:val="22"/>
                <w:szCs w:val="22"/>
              </w:rPr>
            </w:pPr>
            <w:r w:rsidRPr="00AF3755">
              <w:rPr>
                <w:rFonts w:asciiTheme="minorHAnsi" w:eastAsia="Times New Roman" w:hAnsiTheme="minorHAnsi" w:cs="Times New Roman"/>
                <w:color w:val="000000"/>
                <w:sz w:val="22"/>
                <w:szCs w:val="22"/>
              </w:rPr>
              <w:t>□</w:t>
            </w:r>
          </w:p>
        </w:tc>
      </w:tr>
      <w:tr w:rsidR="00231AEE" w:rsidRPr="00AF3755" w14:paraId="02356A80" w14:textId="77777777" w:rsidTr="00B56C16">
        <w:tc>
          <w:tcPr>
            <w:tcW w:w="8755" w:type="dxa"/>
            <w:gridSpan w:val="5"/>
          </w:tcPr>
          <w:p w14:paraId="2CE70D06" w14:textId="77777777" w:rsidR="00231AEE" w:rsidRPr="00AF3755" w:rsidRDefault="00231AEE" w:rsidP="00B56C16">
            <w:pPr>
              <w:spacing w:before="60" w:after="60" w:line="288" w:lineRule="auto"/>
              <w:jc w:val="both"/>
              <w:rPr>
                <w:rFonts w:asciiTheme="minorHAnsi" w:hAnsiTheme="minorHAnsi" w:cs="Times New Roman"/>
                <w:sz w:val="22"/>
                <w:szCs w:val="22"/>
              </w:rPr>
            </w:pPr>
            <w:r w:rsidRPr="00AF3755">
              <w:rPr>
                <w:rFonts w:asciiTheme="minorHAnsi" w:eastAsia="Times New Roman" w:hAnsiTheme="minorHAnsi" w:cs="Times New Roman"/>
                <w:b/>
                <w:bCs/>
                <w:color w:val="000000"/>
                <w:sz w:val="22"/>
                <w:szCs w:val="22"/>
              </w:rPr>
              <w:t>DETAILS OF GRIEVANCE</w:t>
            </w:r>
          </w:p>
        </w:tc>
        <w:tc>
          <w:tcPr>
            <w:tcW w:w="745" w:type="dxa"/>
          </w:tcPr>
          <w:p w14:paraId="36EB76B2" w14:textId="77777777" w:rsidR="00231AEE" w:rsidRPr="00AF3755" w:rsidRDefault="00231AEE" w:rsidP="00B56C16">
            <w:pPr>
              <w:spacing w:before="60" w:after="60" w:line="288" w:lineRule="auto"/>
              <w:jc w:val="both"/>
              <w:rPr>
                <w:rFonts w:asciiTheme="minorHAnsi" w:hAnsiTheme="minorHAnsi" w:cs="Times New Roman"/>
                <w:sz w:val="22"/>
                <w:szCs w:val="22"/>
              </w:rPr>
            </w:pPr>
          </w:p>
        </w:tc>
      </w:tr>
      <w:tr w:rsidR="00231AEE" w:rsidRPr="00AF3755" w14:paraId="67B108E7" w14:textId="77777777" w:rsidTr="00B56C16">
        <w:trPr>
          <w:trHeight w:val="1734"/>
        </w:trPr>
        <w:tc>
          <w:tcPr>
            <w:tcW w:w="9500" w:type="dxa"/>
            <w:gridSpan w:val="6"/>
          </w:tcPr>
          <w:p w14:paraId="56437030" w14:textId="77777777" w:rsidR="00231AEE" w:rsidRPr="00AF3755" w:rsidRDefault="00231AEE" w:rsidP="00B56C16">
            <w:pPr>
              <w:spacing w:before="60" w:after="60" w:line="288" w:lineRule="auto"/>
              <w:jc w:val="both"/>
              <w:rPr>
                <w:rFonts w:asciiTheme="minorHAnsi" w:hAnsiTheme="minorHAnsi" w:cs="Times New Roman"/>
                <w:sz w:val="22"/>
                <w:szCs w:val="22"/>
              </w:rPr>
            </w:pPr>
          </w:p>
          <w:p w14:paraId="7433CA69" w14:textId="77777777" w:rsidR="00231AEE" w:rsidRPr="00AF3755" w:rsidRDefault="00231AEE" w:rsidP="00B56C16">
            <w:pPr>
              <w:spacing w:before="60" w:after="60" w:line="288" w:lineRule="auto"/>
              <w:jc w:val="both"/>
              <w:rPr>
                <w:rFonts w:asciiTheme="minorHAnsi" w:hAnsiTheme="minorHAnsi" w:cs="Times New Roman"/>
                <w:sz w:val="22"/>
                <w:szCs w:val="22"/>
              </w:rPr>
            </w:pPr>
          </w:p>
          <w:p w14:paraId="01E92159" w14:textId="77777777" w:rsidR="00231AEE" w:rsidRPr="00AF3755" w:rsidRDefault="00231AEE" w:rsidP="00B56C16">
            <w:pPr>
              <w:spacing w:before="60" w:after="60" w:line="288" w:lineRule="auto"/>
              <w:jc w:val="both"/>
              <w:rPr>
                <w:rFonts w:asciiTheme="minorHAnsi" w:hAnsiTheme="minorHAnsi" w:cs="Times New Roman"/>
                <w:sz w:val="22"/>
                <w:szCs w:val="22"/>
              </w:rPr>
            </w:pPr>
          </w:p>
        </w:tc>
      </w:tr>
    </w:tbl>
    <w:p w14:paraId="0DAF8141" w14:textId="77777777" w:rsidR="00153FD0" w:rsidRPr="00AF3755" w:rsidRDefault="00153FD0" w:rsidP="00D81608">
      <w:pPr>
        <w:pStyle w:val="BankNormal"/>
      </w:pPr>
    </w:p>
    <w:p w14:paraId="20FE6458" w14:textId="77777777" w:rsidR="00231AEE" w:rsidRPr="00AF3755" w:rsidRDefault="00231AEE">
      <w:pPr>
        <w:snapToGrid/>
      </w:pPr>
      <w:r w:rsidRPr="00AF3755">
        <w:br w:type="page"/>
      </w:r>
    </w:p>
    <w:tbl>
      <w:tblPr>
        <w:tblStyle w:val="TabloKlavuzu"/>
        <w:tblW w:w="0" w:type="auto"/>
        <w:tblLook w:val="04A0" w:firstRow="1" w:lastRow="0" w:firstColumn="1" w:lastColumn="0" w:noHBand="0" w:noVBand="1"/>
      </w:tblPr>
      <w:tblGrid>
        <w:gridCol w:w="3037"/>
        <w:gridCol w:w="970"/>
        <w:gridCol w:w="514"/>
        <w:gridCol w:w="1505"/>
        <w:gridCol w:w="2277"/>
        <w:gridCol w:w="713"/>
      </w:tblGrid>
      <w:tr w:rsidR="00231AEE" w:rsidRPr="00AF3755" w14:paraId="2300B176" w14:textId="77777777" w:rsidTr="00B56C16">
        <w:tc>
          <w:tcPr>
            <w:tcW w:w="9500" w:type="dxa"/>
            <w:gridSpan w:val="6"/>
          </w:tcPr>
          <w:p w14:paraId="5A5C539E" w14:textId="77777777" w:rsidR="00231AEE" w:rsidRPr="00AF3755" w:rsidRDefault="00231AEE" w:rsidP="00B56C16">
            <w:pPr>
              <w:spacing w:before="60" w:after="60" w:line="288" w:lineRule="auto"/>
              <w:jc w:val="center"/>
              <w:rPr>
                <w:rFonts w:ascii="Calibri" w:hAnsi="Calibri" w:cs="Times New Roman"/>
                <w:b/>
                <w:sz w:val="22"/>
                <w:szCs w:val="22"/>
              </w:rPr>
            </w:pPr>
            <w:r w:rsidRPr="00AF3755">
              <w:rPr>
                <w:rFonts w:ascii="Calibri" w:eastAsia="Times New Roman" w:hAnsi="Calibri" w:cs="Times New Roman"/>
                <w:b/>
                <w:bCs/>
                <w:color w:val="000000"/>
                <w:sz w:val="22"/>
                <w:szCs w:val="22"/>
              </w:rPr>
              <w:lastRenderedPageBreak/>
              <w:t>GRIEVANCE CLOSE-OUT FORM</w:t>
            </w:r>
          </w:p>
        </w:tc>
      </w:tr>
      <w:tr w:rsidR="00231AEE" w:rsidRPr="00AF3755" w14:paraId="3521465E" w14:textId="77777777" w:rsidTr="00B56C16">
        <w:tc>
          <w:tcPr>
            <w:tcW w:w="4219" w:type="dxa"/>
            <w:gridSpan w:val="2"/>
            <w:vMerge w:val="restart"/>
            <w:vAlign w:val="center"/>
          </w:tcPr>
          <w:p w14:paraId="6CA4C645" w14:textId="77777777" w:rsidR="00231AEE" w:rsidRPr="00AF3755" w:rsidRDefault="00231AEE" w:rsidP="00B56C16">
            <w:pPr>
              <w:spacing w:before="60" w:after="60" w:line="288" w:lineRule="auto"/>
              <w:jc w:val="center"/>
              <w:rPr>
                <w:rFonts w:ascii="Calibri" w:hAnsi="Calibri" w:cs="Times New Roman"/>
                <w:b/>
                <w:sz w:val="22"/>
                <w:szCs w:val="22"/>
              </w:rPr>
            </w:pPr>
            <w:r w:rsidRPr="00AF3755">
              <w:rPr>
                <w:rFonts w:ascii="Calibri" w:eastAsia="Times New Roman" w:hAnsi="Calibri" w:cs="Times New Roman"/>
                <w:b/>
                <w:bCs/>
                <w:color w:val="000000"/>
                <w:sz w:val="22"/>
                <w:szCs w:val="22"/>
              </w:rPr>
              <w:t>ASSESSMENT OF THE GRIEVANCE</w:t>
            </w:r>
          </w:p>
        </w:tc>
        <w:tc>
          <w:tcPr>
            <w:tcW w:w="4536" w:type="dxa"/>
            <w:gridSpan w:val="3"/>
          </w:tcPr>
          <w:p w14:paraId="08572D12" w14:textId="77777777" w:rsidR="00231AEE" w:rsidRPr="00AF3755" w:rsidRDefault="00231AEE" w:rsidP="00B56C16">
            <w:pPr>
              <w:spacing w:before="60" w:after="60" w:line="288" w:lineRule="auto"/>
              <w:rPr>
                <w:rFonts w:ascii="Calibri" w:hAnsi="Calibri" w:cs="Times New Roman"/>
                <w:b/>
                <w:sz w:val="22"/>
                <w:szCs w:val="22"/>
              </w:rPr>
            </w:pPr>
            <w:r w:rsidRPr="00AF3755">
              <w:rPr>
                <w:rFonts w:ascii="Calibri" w:eastAsia="Times New Roman" w:hAnsi="Calibri" w:cs="Times New Roman"/>
                <w:color w:val="000000"/>
                <w:sz w:val="22"/>
                <w:szCs w:val="22"/>
              </w:rPr>
              <w:t xml:space="preserve">Expropriation </w:t>
            </w:r>
          </w:p>
        </w:tc>
        <w:tc>
          <w:tcPr>
            <w:tcW w:w="745" w:type="dxa"/>
          </w:tcPr>
          <w:p w14:paraId="1368C383" w14:textId="77777777" w:rsidR="00231AEE" w:rsidRPr="00AF3755" w:rsidRDefault="00231AEE" w:rsidP="00B56C16">
            <w:pPr>
              <w:spacing w:before="60" w:after="60" w:line="288" w:lineRule="auto"/>
              <w:jc w:val="center"/>
              <w:rPr>
                <w:rFonts w:ascii="Calibri" w:hAnsi="Calibri" w:cs="Times New Roman"/>
                <w:b/>
                <w:sz w:val="22"/>
                <w:szCs w:val="22"/>
              </w:rPr>
            </w:pPr>
            <w:r w:rsidRPr="00AF3755">
              <w:rPr>
                <w:rFonts w:ascii="Calibri" w:eastAsia="Times New Roman" w:hAnsi="Calibri" w:cs="Times New Roman"/>
                <w:color w:val="000000"/>
                <w:sz w:val="22"/>
                <w:szCs w:val="22"/>
              </w:rPr>
              <w:t>□</w:t>
            </w:r>
          </w:p>
        </w:tc>
      </w:tr>
      <w:tr w:rsidR="00231AEE" w:rsidRPr="00AF3755" w14:paraId="124B6A2C" w14:textId="77777777" w:rsidTr="00B56C16">
        <w:tc>
          <w:tcPr>
            <w:tcW w:w="4219" w:type="dxa"/>
            <w:gridSpan w:val="2"/>
            <w:vMerge/>
          </w:tcPr>
          <w:p w14:paraId="58954C74" w14:textId="77777777" w:rsidR="00231AEE" w:rsidRPr="00AF3755" w:rsidRDefault="00231AEE" w:rsidP="00B56C16">
            <w:pPr>
              <w:spacing w:before="60" w:after="60" w:line="288" w:lineRule="auto"/>
              <w:rPr>
                <w:rFonts w:ascii="Calibri" w:eastAsia="Times New Roman" w:hAnsi="Calibri" w:cs="Times New Roman"/>
                <w:b/>
                <w:bCs/>
                <w:color w:val="000000"/>
                <w:sz w:val="22"/>
                <w:szCs w:val="22"/>
              </w:rPr>
            </w:pPr>
          </w:p>
        </w:tc>
        <w:tc>
          <w:tcPr>
            <w:tcW w:w="4536" w:type="dxa"/>
            <w:gridSpan w:val="3"/>
          </w:tcPr>
          <w:p w14:paraId="72A2E2D7" w14:textId="77777777" w:rsidR="00231AEE" w:rsidRPr="00AF3755" w:rsidRDefault="00231AEE" w:rsidP="00B56C16">
            <w:pPr>
              <w:spacing w:before="60" w:after="60" w:line="288" w:lineRule="auto"/>
              <w:rPr>
                <w:rFonts w:ascii="Calibri" w:hAnsi="Calibri" w:cs="Times New Roman"/>
                <w:b/>
                <w:sz w:val="22"/>
                <w:szCs w:val="22"/>
              </w:rPr>
            </w:pPr>
            <w:r w:rsidRPr="00AF3755">
              <w:rPr>
                <w:rFonts w:ascii="Calibri" w:eastAsia="Times New Roman" w:hAnsi="Calibri" w:cs="Times New Roman"/>
                <w:color w:val="000000"/>
                <w:sz w:val="22"/>
                <w:szCs w:val="22"/>
              </w:rPr>
              <w:t xml:space="preserve">Damages to households or livelihoods </w:t>
            </w:r>
          </w:p>
        </w:tc>
        <w:tc>
          <w:tcPr>
            <w:tcW w:w="745" w:type="dxa"/>
          </w:tcPr>
          <w:p w14:paraId="6DE5571A" w14:textId="77777777" w:rsidR="00231AEE" w:rsidRPr="00AF3755" w:rsidRDefault="00231AEE" w:rsidP="00B56C16">
            <w:pPr>
              <w:spacing w:before="60" w:after="60" w:line="288" w:lineRule="auto"/>
              <w:jc w:val="center"/>
              <w:rPr>
                <w:rFonts w:ascii="Calibri" w:hAnsi="Calibri" w:cs="Times New Roman"/>
                <w:b/>
                <w:sz w:val="22"/>
                <w:szCs w:val="22"/>
              </w:rPr>
            </w:pPr>
            <w:r w:rsidRPr="00AF3755">
              <w:rPr>
                <w:rFonts w:ascii="Calibri" w:eastAsia="Times New Roman" w:hAnsi="Calibri" w:cs="Times New Roman"/>
                <w:color w:val="000000"/>
                <w:sz w:val="22"/>
                <w:szCs w:val="22"/>
              </w:rPr>
              <w:t>□</w:t>
            </w:r>
          </w:p>
        </w:tc>
      </w:tr>
      <w:tr w:rsidR="00231AEE" w:rsidRPr="00AF3755" w14:paraId="2750CD8B" w14:textId="77777777" w:rsidTr="00B56C16">
        <w:tc>
          <w:tcPr>
            <w:tcW w:w="4219" w:type="dxa"/>
            <w:gridSpan w:val="2"/>
            <w:vMerge/>
          </w:tcPr>
          <w:p w14:paraId="7234D8D9" w14:textId="77777777" w:rsidR="00231AEE" w:rsidRPr="00AF3755" w:rsidRDefault="00231AEE" w:rsidP="00B56C16">
            <w:pPr>
              <w:spacing w:before="60" w:after="60" w:line="288" w:lineRule="auto"/>
              <w:rPr>
                <w:rFonts w:ascii="Calibri" w:eastAsia="Times New Roman" w:hAnsi="Calibri" w:cs="Times New Roman"/>
                <w:b/>
                <w:bCs/>
                <w:color w:val="000000"/>
                <w:sz w:val="22"/>
                <w:szCs w:val="22"/>
              </w:rPr>
            </w:pPr>
          </w:p>
        </w:tc>
        <w:tc>
          <w:tcPr>
            <w:tcW w:w="4536" w:type="dxa"/>
            <w:gridSpan w:val="3"/>
          </w:tcPr>
          <w:p w14:paraId="706FE5E1" w14:textId="77777777" w:rsidR="00231AEE" w:rsidRPr="00AF3755" w:rsidRDefault="00231AEE" w:rsidP="00B56C16">
            <w:pPr>
              <w:spacing w:before="60" w:after="60" w:line="288" w:lineRule="auto"/>
              <w:rPr>
                <w:rFonts w:ascii="Calibri" w:hAnsi="Calibri" w:cs="Times New Roman"/>
                <w:b/>
                <w:sz w:val="22"/>
                <w:szCs w:val="22"/>
              </w:rPr>
            </w:pPr>
            <w:r w:rsidRPr="00AF3755">
              <w:rPr>
                <w:rFonts w:ascii="Calibri" w:eastAsia="Times New Roman" w:hAnsi="Calibri" w:cs="Times New Roman"/>
                <w:color w:val="000000"/>
                <w:sz w:val="22"/>
                <w:szCs w:val="22"/>
              </w:rPr>
              <w:t>Environmental and social</w:t>
            </w:r>
          </w:p>
        </w:tc>
        <w:tc>
          <w:tcPr>
            <w:tcW w:w="745" w:type="dxa"/>
          </w:tcPr>
          <w:p w14:paraId="0FD2DC0E" w14:textId="77777777" w:rsidR="00231AEE" w:rsidRPr="00AF3755" w:rsidRDefault="00231AEE" w:rsidP="00B56C16">
            <w:pPr>
              <w:spacing w:before="60" w:after="60" w:line="288" w:lineRule="auto"/>
              <w:jc w:val="center"/>
              <w:rPr>
                <w:rFonts w:ascii="Calibri" w:hAnsi="Calibri" w:cs="Times New Roman"/>
                <w:b/>
                <w:sz w:val="22"/>
                <w:szCs w:val="22"/>
              </w:rPr>
            </w:pPr>
            <w:r w:rsidRPr="00AF3755">
              <w:rPr>
                <w:rFonts w:ascii="Calibri" w:eastAsia="Times New Roman" w:hAnsi="Calibri" w:cs="Times New Roman"/>
                <w:color w:val="000000"/>
                <w:sz w:val="22"/>
                <w:szCs w:val="22"/>
              </w:rPr>
              <w:t>□</w:t>
            </w:r>
          </w:p>
        </w:tc>
      </w:tr>
      <w:tr w:rsidR="00231AEE" w:rsidRPr="00AF3755" w14:paraId="4D687B94" w14:textId="77777777" w:rsidTr="00B56C16">
        <w:tc>
          <w:tcPr>
            <w:tcW w:w="4219" w:type="dxa"/>
            <w:gridSpan w:val="2"/>
            <w:vMerge/>
          </w:tcPr>
          <w:p w14:paraId="61EA19C5" w14:textId="77777777" w:rsidR="00231AEE" w:rsidRPr="00AF3755" w:rsidRDefault="00231AEE" w:rsidP="00B56C16">
            <w:pPr>
              <w:spacing w:before="60" w:after="60" w:line="288" w:lineRule="auto"/>
              <w:rPr>
                <w:rFonts w:ascii="Calibri" w:eastAsia="Times New Roman" w:hAnsi="Calibri" w:cs="Times New Roman"/>
                <w:b/>
                <w:bCs/>
                <w:color w:val="000000"/>
                <w:sz w:val="22"/>
                <w:szCs w:val="22"/>
              </w:rPr>
            </w:pPr>
          </w:p>
        </w:tc>
        <w:tc>
          <w:tcPr>
            <w:tcW w:w="4536" w:type="dxa"/>
            <w:gridSpan w:val="3"/>
          </w:tcPr>
          <w:p w14:paraId="6CEB9752" w14:textId="77777777" w:rsidR="00231AEE" w:rsidRPr="00AF3755" w:rsidRDefault="00231AEE" w:rsidP="00B56C16">
            <w:pPr>
              <w:spacing w:before="60" w:after="60" w:line="288" w:lineRule="auto"/>
              <w:rPr>
                <w:rFonts w:ascii="Calibri" w:hAnsi="Calibri" w:cs="Times New Roman"/>
                <w:b/>
                <w:sz w:val="22"/>
                <w:szCs w:val="22"/>
              </w:rPr>
            </w:pPr>
            <w:r w:rsidRPr="00AF3755">
              <w:rPr>
                <w:rFonts w:ascii="Calibri" w:eastAsia="Times New Roman" w:hAnsi="Calibri" w:cs="Times New Roman"/>
                <w:color w:val="000000"/>
                <w:sz w:val="22"/>
                <w:szCs w:val="22"/>
              </w:rPr>
              <w:t>Employment</w:t>
            </w:r>
          </w:p>
        </w:tc>
        <w:tc>
          <w:tcPr>
            <w:tcW w:w="745" w:type="dxa"/>
          </w:tcPr>
          <w:p w14:paraId="25190F30" w14:textId="77777777" w:rsidR="00231AEE" w:rsidRPr="00AF3755" w:rsidRDefault="00231AEE" w:rsidP="00B56C16">
            <w:pPr>
              <w:spacing w:before="60" w:after="60" w:line="288" w:lineRule="auto"/>
              <w:jc w:val="center"/>
              <w:rPr>
                <w:rFonts w:ascii="Calibri" w:hAnsi="Calibri" w:cs="Times New Roman"/>
                <w:b/>
                <w:sz w:val="22"/>
                <w:szCs w:val="22"/>
              </w:rPr>
            </w:pPr>
            <w:r w:rsidRPr="00AF3755">
              <w:rPr>
                <w:rFonts w:ascii="Calibri" w:eastAsia="Times New Roman" w:hAnsi="Calibri" w:cs="Times New Roman"/>
                <w:color w:val="000000"/>
                <w:sz w:val="22"/>
                <w:szCs w:val="22"/>
              </w:rPr>
              <w:t>□</w:t>
            </w:r>
          </w:p>
        </w:tc>
      </w:tr>
      <w:tr w:rsidR="00231AEE" w:rsidRPr="00AF3755" w14:paraId="0333AE62" w14:textId="77777777" w:rsidTr="00B56C16">
        <w:tc>
          <w:tcPr>
            <w:tcW w:w="4219" w:type="dxa"/>
            <w:gridSpan w:val="2"/>
            <w:vMerge/>
          </w:tcPr>
          <w:p w14:paraId="3C59C01F" w14:textId="77777777" w:rsidR="00231AEE" w:rsidRPr="00AF3755" w:rsidRDefault="00231AEE" w:rsidP="00B56C16">
            <w:pPr>
              <w:spacing w:before="60" w:after="60" w:line="288" w:lineRule="auto"/>
              <w:rPr>
                <w:rFonts w:ascii="Calibri" w:eastAsia="Times New Roman" w:hAnsi="Calibri" w:cs="Times New Roman"/>
                <w:b/>
                <w:bCs/>
                <w:color w:val="000000"/>
                <w:sz w:val="22"/>
                <w:szCs w:val="22"/>
              </w:rPr>
            </w:pPr>
          </w:p>
        </w:tc>
        <w:tc>
          <w:tcPr>
            <w:tcW w:w="4536" w:type="dxa"/>
            <w:gridSpan w:val="3"/>
          </w:tcPr>
          <w:p w14:paraId="5A2C398E" w14:textId="77777777" w:rsidR="00231AEE" w:rsidRPr="00AF3755" w:rsidRDefault="00231AEE" w:rsidP="00B56C16">
            <w:pPr>
              <w:spacing w:before="60" w:after="60" w:line="288" w:lineRule="auto"/>
              <w:rPr>
                <w:rFonts w:ascii="Calibri" w:hAnsi="Calibri" w:cs="Times New Roman"/>
                <w:b/>
                <w:sz w:val="22"/>
                <w:szCs w:val="22"/>
              </w:rPr>
            </w:pPr>
            <w:r w:rsidRPr="00AF3755">
              <w:rPr>
                <w:rFonts w:ascii="Calibri" w:eastAsia="Times New Roman" w:hAnsi="Calibri" w:cs="Times New Roman"/>
                <w:color w:val="000000"/>
                <w:sz w:val="22"/>
                <w:szCs w:val="22"/>
              </w:rPr>
              <w:t>Other</w:t>
            </w:r>
          </w:p>
        </w:tc>
        <w:tc>
          <w:tcPr>
            <w:tcW w:w="745" w:type="dxa"/>
          </w:tcPr>
          <w:p w14:paraId="6DA8E3AF" w14:textId="77777777" w:rsidR="00231AEE" w:rsidRPr="00AF3755" w:rsidRDefault="00231AEE" w:rsidP="00B56C16">
            <w:pPr>
              <w:spacing w:before="60" w:after="60" w:line="288" w:lineRule="auto"/>
              <w:jc w:val="center"/>
              <w:rPr>
                <w:rFonts w:ascii="Calibri" w:hAnsi="Calibri" w:cs="Times New Roman"/>
                <w:b/>
                <w:sz w:val="22"/>
                <w:szCs w:val="22"/>
              </w:rPr>
            </w:pPr>
            <w:r w:rsidRPr="00AF3755">
              <w:rPr>
                <w:rFonts w:ascii="Calibri" w:eastAsia="Times New Roman" w:hAnsi="Calibri" w:cs="Times New Roman"/>
                <w:color w:val="000000"/>
                <w:sz w:val="22"/>
                <w:szCs w:val="22"/>
              </w:rPr>
              <w:t>□</w:t>
            </w:r>
          </w:p>
        </w:tc>
      </w:tr>
      <w:tr w:rsidR="00231AEE" w:rsidRPr="00AF3755" w14:paraId="1EDAAD63" w14:textId="77777777" w:rsidTr="00B56C16">
        <w:tc>
          <w:tcPr>
            <w:tcW w:w="9500" w:type="dxa"/>
            <w:gridSpan w:val="6"/>
          </w:tcPr>
          <w:p w14:paraId="70B5982D" w14:textId="77777777" w:rsidR="00231AEE" w:rsidRPr="00AF3755" w:rsidRDefault="00231AEE" w:rsidP="00B56C16">
            <w:pPr>
              <w:spacing w:before="60" w:after="60" w:line="288" w:lineRule="auto"/>
              <w:rPr>
                <w:rFonts w:ascii="Calibri" w:hAnsi="Calibri" w:cs="Times New Roman"/>
                <w:b/>
                <w:sz w:val="22"/>
                <w:szCs w:val="22"/>
              </w:rPr>
            </w:pPr>
          </w:p>
          <w:p w14:paraId="019BE77F" w14:textId="77777777" w:rsidR="00231AEE" w:rsidRPr="00AF3755" w:rsidRDefault="00231AEE" w:rsidP="00B56C16">
            <w:pPr>
              <w:spacing w:before="60" w:after="60" w:line="288" w:lineRule="auto"/>
              <w:rPr>
                <w:rFonts w:ascii="Calibri" w:hAnsi="Calibri" w:cs="Times New Roman"/>
                <w:b/>
                <w:sz w:val="22"/>
                <w:szCs w:val="22"/>
              </w:rPr>
            </w:pPr>
          </w:p>
          <w:p w14:paraId="550CA1F7" w14:textId="77777777" w:rsidR="00231AEE" w:rsidRPr="00AF3755" w:rsidRDefault="00231AEE" w:rsidP="00B56C16">
            <w:pPr>
              <w:spacing w:before="60" w:after="60" w:line="288" w:lineRule="auto"/>
              <w:rPr>
                <w:rFonts w:ascii="Calibri" w:hAnsi="Calibri" w:cs="Times New Roman"/>
                <w:b/>
                <w:sz w:val="22"/>
                <w:szCs w:val="22"/>
              </w:rPr>
            </w:pPr>
          </w:p>
          <w:p w14:paraId="60AE6EBA" w14:textId="77777777" w:rsidR="00231AEE" w:rsidRPr="00AF3755" w:rsidRDefault="00231AEE" w:rsidP="00B56C16">
            <w:pPr>
              <w:spacing w:before="60" w:after="60" w:line="288" w:lineRule="auto"/>
              <w:rPr>
                <w:rFonts w:ascii="Calibri" w:hAnsi="Calibri" w:cs="Times New Roman"/>
                <w:b/>
                <w:sz w:val="22"/>
                <w:szCs w:val="22"/>
              </w:rPr>
            </w:pPr>
          </w:p>
        </w:tc>
      </w:tr>
      <w:tr w:rsidR="00231AEE" w:rsidRPr="00AF3755" w14:paraId="141A0B76" w14:textId="77777777" w:rsidTr="00B56C16">
        <w:tc>
          <w:tcPr>
            <w:tcW w:w="3166" w:type="dxa"/>
            <w:vAlign w:val="center"/>
          </w:tcPr>
          <w:p w14:paraId="463A844F" w14:textId="77777777" w:rsidR="00231AEE" w:rsidRPr="00AF3755" w:rsidRDefault="00231AEE" w:rsidP="00B56C16">
            <w:pPr>
              <w:spacing w:before="60" w:after="60" w:line="288" w:lineRule="auto"/>
              <w:rPr>
                <w:rFonts w:ascii="Calibri" w:hAnsi="Calibri" w:cs="Times New Roman"/>
                <w:b/>
                <w:sz w:val="22"/>
                <w:szCs w:val="22"/>
              </w:rPr>
            </w:pPr>
            <w:r w:rsidRPr="00AF3755">
              <w:rPr>
                <w:rFonts w:ascii="Calibri" w:eastAsia="Times New Roman" w:hAnsi="Calibri" w:cs="Times New Roman"/>
                <w:b/>
                <w:bCs/>
                <w:color w:val="000000"/>
                <w:sz w:val="22"/>
                <w:szCs w:val="22"/>
              </w:rPr>
              <w:t xml:space="preserve">Compensation Required:   </w:t>
            </w:r>
          </w:p>
        </w:tc>
        <w:tc>
          <w:tcPr>
            <w:tcW w:w="3167" w:type="dxa"/>
            <w:gridSpan w:val="3"/>
            <w:vAlign w:val="center"/>
          </w:tcPr>
          <w:p w14:paraId="4DF2A044" w14:textId="77777777" w:rsidR="00231AEE" w:rsidRPr="00AF3755" w:rsidRDefault="00231AEE" w:rsidP="00B56C16">
            <w:pPr>
              <w:spacing w:before="60" w:after="60" w:line="288" w:lineRule="auto"/>
              <w:jc w:val="center"/>
              <w:rPr>
                <w:rFonts w:ascii="Calibri" w:hAnsi="Calibri" w:cs="Times New Roman"/>
                <w:b/>
                <w:sz w:val="22"/>
                <w:szCs w:val="22"/>
              </w:rPr>
            </w:pPr>
            <w:r w:rsidRPr="00AF3755">
              <w:rPr>
                <w:rFonts w:ascii="Calibri" w:eastAsia="PMingLiU" w:hAnsi="Calibri" w:cs="Times New Roman"/>
                <w:b/>
                <w:bCs/>
                <w:color w:val="000000"/>
                <w:sz w:val="22"/>
                <w:szCs w:val="22"/>
              </w:rPr>
              <w:t xml:space="preserve">□ </w:t>
            </w:r>
            <w:r w:rsidRPr="00AF3755">
              <w:rPr>
                <w:rFonts w:ascii="Calibri" w:eastAsia="Times New Roman" w:hAnsi="Calibri" w:cs="Times New Roman"/>
                <w:b/>
                <w:bCs/>
                <w:color w:val="000000"/>
                <w:sz w:val="22"/>
                <w:szCs w:val="22"/>
              </w:rPr>
              <w:t>YES</w:t>
            </w:r>
          </w:p>
        </w:tc>
        <w:tc>
          <w:tcPr>
            <w:tcW w:w="3167" w:type="dxa"/>
            <w:gridSpan w:val="2"/>
            <w:vAlign w:val="center"/>
          </w:tcPr>
          <w:p w14:paraId="6FFB3B2C" w14:textId="77777777" w:rsidR="00231AEE" w:rsidRPr="00AF3755" w:rsidRDefault="00231AEE" w:rsidP="00B56C16">
            <w:pPr>
              <w:spacing w:before="60" w:after="60" w:line="288" w:lineRule="auto"/>
              <w:jc w:val="center"/>
              <w:rPr>
                <w:rFonts w:ascii="Calibri" w:hAnsi="Calibri" w:cs="Times New Roman"/>
                <w:b/>
                <w:sz w:val="22"/>
                <w:szCs w:val="22"/>
              </w:rPr>
            </w:pPr>
            <w:r w:rsidRPr="00AF3755">
              <w:rPr>
                <w:rFonts w:ascii="Calibri" w:eastAsia="PMingLiU" w:hAnsi="Calibri" w:cs="Times New Roman"/>
                <w:b/>
                <w:bCs/>
                <w:color w:val="000000"/>
                <w:sz w:val="22"/>
                <w:szCs w:val="22"/>
              </w:rPr>
              <w:t xml:space="preserve">□ </w:t>
            </w:r>
            <w:r w:rsidRPr="00AF3755">
              <w:rPr>
                <w:rFonts w:ascii="Calibri" w:eastAsia="Times New Roman" w:hAnsi="Calibri" w:cs="Times New Roman"/>
                <w:b/>
                <w:bCs/>
                <w:color w:val="000000"/>
                <w:sz w:val="22"/>
                <w:szCs w:val="22"/>
              </w:rPr>
              <w:t>NO</w:t>
            </w:r>
          </w:p>
        </w:tc>
      </w:tr>
      <w:tr w:rsidR="00231AEE" w:rsidRPr="00AF3755" w14:paraId="30103555" w14:textId="77777777" w:rsidTr="00B56C16">
        <w:tc>
          <w:tcPr>
            <w:tcW w:w="9500" w:type="dxa"/>
            <w:gridSpan w:val="6"/>
          </w:tcPr>
          <w:p w14:paraId="463666BD" w14:textId="77777777" w:rsidR="00231AEE" w:rsidRPr="00AF3755" w:rsidRDefault="00231AEE" w:rsidP="00B56C16">
            <w:pPr>
              <w:spacing w:before="60" w:after="60" w:line="288" w:lineRule="auto"/>
              <w:rPr>
                <w:rFonts w:ascii="Calibri" w:hAnsi="Calibri" w:cs="Times New Roman"/>
                <w:b/>
                <w:sz w:val="22"/>
                <w:szCs w:val="22"/>
              </w:rPr>
            </w:pPr>
            <w:r w:rsidRPr="00AF3755">
              <w:rPr>
                <w:rFonts w:ascii="Calibri" w:hAnsi="Calibri" w:cs="Times New Roman"/>
                <w:b/>
                <w:sz w:val="22"/>
                <w:szCs w:val="22"/>
              </w:rPr>
              <w:t>RESULT</w:t>
            </w:r>
          </w:p>
        </w:tc>
      </w:tr>
      <w:tr w:rsidR="00231AEE" w:rsidRPr="00AF3755" w14:paraId="06CAF4D6" w14:textId="77777777" w:rsidTr="00B56C16">
        <w:tc>
          <w:tcPr>
            <w:tcW w:w="9500" w:type="dxa"/>
            <w:gridSpan w:val="6"/>
          </w:tcPr>
          <w:p w14:paraId="78DABB18" w14:textId="77777777" w:rsidR="00231AEE" w:rsidRPr="00AF3755" w:rsidRDefault="00231AEE" w:rsidP="00B56C16">
            <w:pPr>
              <w:spacing w:before="60" w:after="60" w:line="288" w:lineRule="auto"/>
              <w:rPr>
                <w:rFonts w:ascii="Calibri" w:hAnsi="Calibri" w:cs="Times New Roman"/>
                <w:b/>
                <w:sz w:val="22"/>
                <w:szCs w:val="22"/>
              </w:rPr>
            </w:pPr>
          </w:p>
          <w:p w14:paraId="7A4870EA" w14:textId="77777777" w:rsidR="00231AEE" w:rsidRPr="00AF3755" w:rsidRDefault="00231AEE" w:rsidP="00B56C16">
            <w:pPr>
              <w:spacing w:before="60" w:after="60" w:line="288" w:lineRule="auto"/>
              <w:rPr>
                <w:rFonts w:ascii="Calibri" w:hAnsi="Calibri" w:cs="Times New Roman"/>
                <w:b/>
                <w:sz w:val="22"/>
                <w:szCs w:val="22"/>
              </w:rPr>
            </w:pPr>
          </w:p>
          <w:p w14:paraId="4820C21C" w14:textId="77777777" w:rsidR="00231AEE" w:rsidRPr="00AF3755" w:rsidRDefault="00231AEE" w:rsidP="00B56C16">
            <w:pPr>
              <w:spacing w:before="60" w:after="60" w:line="288" w:lineRule="auto"/>
              <w:rPr>
                <w:rFonts w:ascii="Calibri" w:hAnsi="Calibri" w:cs="Times New Roman"/>
                <w:b/>
                <w:sz w:val="22"/>
                <w:szCs w:val="22"/>
              </w:rPr>
            </w:pPr>
          </w:p>
          <w:p w14:paraId="2BC384D0" w14:textId="77777777" w:rsidR="00231AEE" w:rsidRPr="00AF3755" w:rsidRDefault="00231AEE" w:rsidP="00B56C16">
            <w:pPr>
              <w:spacing w:before="60" w:after="60" w:line="288" w:lineRule="auto"/>
              <w:rPr>
                <w:rFonts w:ascii="Calibri" w:hAnsi="Calibri" w:cs="Times New Roman"/>
                <w:b/>
                <w:sz w:val="22"/>
                <w:szCs w:val="22"/>
              </w:rPr>
            </w:pPr>
          </w:p>
        </w:tc>
      </w:tr>
      <w:tr w:rsidR="00231AEE" w:rsidRPr="00AF3755" w14:paraId="25B2763F" w14:textId="77777777" w:rsidTr="00B56C16">
        <w:tc>
          <w:tcPr>
            <w:tcW w:w="9500" w:type="dxa"/>
            <w:gridSpan w:val="6"/>
          </w:tcPr>
          <w:p w14:paraId="331F5DFB" w14:textId="77777777" w:rsidR="00231AEE" w:rsidRPr="00AF3755" w:rsidRDefault="00231AEE" w:rsidP="00B56C16">
            <w:pPr>
              <w:spacing w:before="60" w:after="60" w:line="288" w:lineRule="auto"/>
              <w:rPr>
                <w:rFonts w:ascii="Calibri" w:eastAsia="Times New Roman" w:hAnsi="Calibri" w:cs="Times New Roman"/>
                <w:b/>
                <w:bCs/>
                <w:color w:val="000000"/>
                <w:sz w:val="22"/>
                <w:szCs w:val="22"/>
              </w:rPr>
            </w:pPr>
            <w:r w:rsidRPr="00AF3755">
              <w:rPr>
                <w:rFonts w:ascii="Calibri" w:eastAsia="Times New Roman" w:hAnsi="Calibri" w:cs="Times New Roman"/>
                <w:b/>
                <w:bCs/>
                <w:color w:val="000000"/>
                <w:sz w:val="22"/>
                <w:szCs w:val="22"/>
              </w:rPr>
              <w:t xml:space="preserve">CLOSE OUT </w:t>
            </w:r>
          </w:p>
          <w:p w14:paraId="55652E6A" w14:textId="77777777" w:rsidR="00231AEE" w:rsidRPr="00AF3755" w:rsidRDefault="00231AEE" w:rsidP="00B56C16">
            <w:pPr>
              <w:spacing w:before="60" w:after="60" w:line="288" w:lineRule="auto"/>
              <w:rPr>
                <w:rFonts w:ascii="Calibri" w:hAnsi="Calibri" w:cs="Times New Roman"/>
                <w:b/>
                <w:sz w:val="22"/>
                <w:szCs w:val="22"/>
              </w:rPr>
            </w:pPr>
            <w:r w:rsidRPr="00AF3755">
              <w:rPr>
                <w:rFonts w:ascii="Calibri" w:eastAsia="Times New Roman" w:hAnsi="Calibri" w:cs="Times New Roman"/>
                <w:bCs/>
                <w:i/>
                <w:color w:val="000000"/>
                <w:sz w:val="22"/>
                <w:szCs w:val="22"/>
              </w:rPr>
              <w:t>(</w:t>
            </w:r>
            <w:r w:rsidRPr="00AF3755">
              <w:rPr>
                <w:rFonts w:ascii="Calibri" w:eastAsia="Times New Roman" w:hAnsi="Calibri" w:cs="Times New Roman"/>
                <w:i/>
                <w:color w:val="000000"/>
                <w:sz w:val="22"/>
                <w:szCs w:val="22"/>
              </w:rPr>
              <w:t>This part will be filled in and signed by the complainant and the</w:t>
            </w:r>
            <w:r w:rsidRPr="00AF3755">
              <w:rPr>
                <w:rFonts w:ascii="Calibri" w:hAnsi="Calibri"/>
                <w:sz w:val="22"/>
                <w:szCs w:val="22"/>
              </w:rPr>
              <w:t xml:space="preserve"> </w:t>
            </w:r>
            <w:r w:rsidRPr="00AF3755">
              <w:rPr>
                <w:rFonts w:ascii="Calibri" w:hAnsi="Calibri"/>
                <w:i/>
                <w:sz w:val="22"/>
                <w:szCs w:val="22"/>
              </w:rPr>
              <w:t>Community Liaison Officer</w:t>
            </w:r>
            <w:r w:rsidRPr="00AF3755">
              <w:rPr>
                <w:rFonts w:ascii="Calibri" w:eastAsia="Times New Roman" w:hAnsi="Calibri" w:cs="Times New Roman"/>
                <w:i/>
                <w:color w:val="000000"/>
                <w:sz w:val="22"/>
                <w:szCs w:val="22"/>
              </w:rPr>
              <w:t xml:space="preserve"> (CLO) assigned </w:t>
            </w:r>
            <w:r w:rsidRPr="00AF3755">
              <w:rPr>
                <w:rFonts w:ascii="Calibri" w:hAnsi="Calibri" w:cs="Times New Roman"/>
                <w:i/>
                <w:sz w:val="22"/>
                <w:szCs w:val="22"/>
              </w:rPr>
              <w:t>by the sub-borrower</w:t>
            </w:r>
            <w:r w:rsidRPr="00AF3755">
              <w:rPr>
                <w:rFonts w:ascii="Calibri" w:eastAsia="Times New Roman" w:hAnsi="Calibri" w:cs="Times New Roman"/>
                <w:i/>
                <w:color w:val="000000"/>
                <w:sz w:val="22"/>
                <w:szCs w:val="22"/>
              </w:rPr>
              <w:t xml:space="preserve"> when he/she receives the compensation or file is closed-out. (Instead of taking the signature of the complainant, bank receipt can be documented with the form)</w:t>
            </w:r>
          </w:p>
        </w:tc>
      </w:tr>
      <w:tr w:rsidR="00231AEE" w:rsidRPr="00AF3755" w14:paraId="12DA49E3" w14:textId="77777777" w:rsidTr="00B56C16">
        <w:tc>
          <w:tcPr>
            <w:tcW w:w="4750" w:type="dxa"/>
            <w:gridSpan w:val="3"/>
          </w:tcPr>
          <w:p w14:paraId="4A6F0B47" w14:textId="77777777" w:rsidR="00231AEE" w:rsidRPr="00AF3755" w:rsidRDefault="00231AEE" w:rsidP="00B56C16">
            <w:pPr>
              <w:spacing w:before="60" w:after="60" w:line="288" w:lineRule="auto"/>
              <w:jc w:val="center"/>
              <w:rPr>
                <w:rFonts w:ascii="Calibri" w:hAnsi="Calibri" w:cs="Times New Roman"/>
                <w:b/>
                <w:sz w:val="22"/>
                <w:szCs w:val="22"/>
              </w:rPr>
            </w:pPr>
            <w:r w:rsidRPr="00AF3755">
              <w:rPr>
                <w:rFonts w:ascii="Calibri" w:eastAsia="Times New Roman" w:hAnsi="Calibri" w:cs="Times New Roman"/>
                <w:b/>
                <w:bCs/>
                <w:color w:val="000000"/>
                <w:sz w:val="22"/>
                <w:szCs w:val="22"/>
              </w:rPr>
              <w:t>Responsible</w:t>
            </w:r>
          </w:p>
        </w:tc>
        <w:tc>
          <w:tcPr>
            <w:tcW w:w="4750" w:type="dxa"/>
            <w:gridSpan w:val="3"/>
          </w:tcPr>
          <w:p w14:paraId="21108C12" w14:textId="77777777" w:rsidR="00231AEE" w:rsidRPr="00AF3755" w:rsidRDefault="00231AEE" w:rsidP="00B56C16">
            <w:pPr>
              <w:spacing w:before="60" w:after="60" w:line="288" w:lineRule="auto"/>
              <w:jc w:val="center"/>
              <w:rPr>
                <w:rFonts w:ascii="Calibri" w:hAnsi="Calibri" w:cs="Times New Roman"/>
                <w:b/>
                <w:sz w:val="22"/>
                <w:szCs w:val="22"/>
              </w:rPr>
            </w:pPr>
            <w:r w:rsidRPr="00AF3755">
              <w:rPr>
                <w:rFonts w:ascii="Calibri" w:eastAsia="Times New Roman" w:hAnsi="Calibri" w:cs="Times New Roman"/>
                <w:b/>
                <w:bCs/>
                <w:color w:val="000000"/>
                <w:sz w:val="22"/>
                <w:szCs w:val="22"/>
              </w:rPr>
              <w:t>Complainant</w:t>
            </w:r>
          </w:p>
        </w:tc>
      </w:tr>
      <w:tr w:rsidR="00231AEE" w:rsidRPr="00D81608" w14:paraId="2FA4C0A9" w14:textId="77777777" w:rsidTr="00B56C16">
        <w:tc>
          <w:tcPr>
            <w:tcW w:w="4750" w:type="dxa"/>
            <w:gridSpan w:val="3"/>
          </w:tcPr>
          <w:p w14:paraId="5B51378B" w14:textId="77777777" w:rsidR="00231AEE" w:rsidRPr="00AF3755" w:rsidRDefault="00231AEE" w:rsidP="00B56C16">
            <w:pPr>
              <w:spacing w:before="60" w:after="60" w:line="288" w:lineRule="auto"/>
              <w:jc w:val="center"/>
              <w:rPr>
                <w:rFonts w:ascii="Calibri" w:eastAsia="Times New Roman" w:hAnsi="Calibri" w:cs="Times New Roman"/>
                <w:color w:val="000000"/>
                <w:sz w:val="22"/>
                <w:szCs w:val="22"/>
              </w:rPr>
            </w:pPr>
            <w:r w:rsidRPr="00AF3755">
              <w:rPr>
                <w:rFonts w:ascii="Calibri" w:eastAsia="Times New Roman" w:hAnsi="Calibri" w:cs="Times New Roman"/>
                <w:color w:val="000000"/>
                <w:sz w:val="22"/>
                <w:szCs w:val="22"/>
              </w:rPr>
              <w:t>Name-Surname</w:t>
            </w:r>
            <w:r w:rsidRPr="00AF3755">
              <w:rPr>
                <w:rFonts w:ascii="Calibri" w:eastAsia="Times New Roman" w:hAnsi="Calibri" w:cs="Times New Roman"/>
                <w:color w:val="000000"/>
                <w:sz w:val="22"/>
                <w:szCs w:val="22"/>
              </w:rPr>
              <w:br/>
            </w:r>
          </w:p>
          <w:p w14:paraId="55CCC488" w14:textId="77777777" w:rsidR="00231AEE" w:rsidRPr="00AF3755" w:rsidRDefault="00231AEE" w:rsidP="00B56C16">
            <w:pPr>
              <w:spacing w:before="60" w:after="60" w:line="288" w:lineRule="auto"/>
              <w:jc w:val="center"/>
              <w:rPr>
                <w:rFonts w:ascii="Calibri" w:hAnsi="Calibri" w:cs="Times New Roman"/>
                <w:b/>
                <w:sz w:val="22"/>
                <w:szCs w:val="22"/>
              </w:rPr>
            </w:pPr>
            <w:r w:rsidRPr="00AF3755">
              <w:rPr>
                <w:rFonts w:ascii="Calibri" w:eastAsia="Times New Roman" w:hAnsi="Calibri" w:cs="Times New Roman"/>
                <w:color w:val="000000"/>
                <w:sz w:val="22"/>
                <w:szCs w:val="22"/>
              </w:rPr>
              <w:br/>
              <w:t>Date and Signature</w:t>
            </w:r>
          </w:p>
        </w:tc>
        <w:tc>
          <w:tcPr>
            <w:tcW w:w="4750" w:type="dxa"/>
            <w:gridSpan w:val="3"/>
          </w:tcPr>
          <w:p w14:paraId="2B9C8AF8" w14:textId="77777777" w:rsidR="00231AEE" w:rsidRPr="00AF3755" w:rsidRDefault="00231AEE" w:rsidP="00B56C16">
            <w:pPr>
              <w:spacing w:before="60" w:after="60" w:line="288" w:lineRule="auto"/>
              <w:jc w:val="center"/>
              <w:rPr>
                <w:rFonts w:ascii="Calibri" w:eastAsia="Times New Roman" w:hAnsi="Calibri" w:cs="Times New Roman"/>
                <w:color w:val="000000"/>
                <w:sz w:val="22"/>
                <w:szCs w:val="22"/>
              </w:rPr>
            </w:pPr>
            <w:r w:rsidRPr="00AF3755">
              <w:rPr>
                <w:rFonts w:ascii="Calibri" w:eastAsia="Times New Roman" w:hAnsi="Calibri" w:cs="Times New Roman"/>
                <w:color w:val="000000"/>
                <w:sz w:val="22"/>
                <w:szCs w:val="22"/>
              </w:rPr>
              <w:t>Name-Surname</w:t>
            </w:r>
            <w:r w:rsidRPr="00AF3755">
              <w:rPr>
                <w:rFonts w:ascii="Calibri" w:eastAsia="Times New Roman" w:hAnsi="Calibri" w:cs="Times New Roman"/>
                <w:color w:val="000000"/>
                <w:sz w:val="22"/>
                <w:szCs w:val="22"/>
              </w:rPr>
              <w:br/>
            </w:r>
          </w:p>
          <w:p w14:paraId="2F8C25B6" w14:textId="77777777" w:rsidR="00231AEE" w:rsidRPr="00D81608" w:rsidRDefault="00231AEE" w:rsidP="00B56C16">
            <w:pPr>
              <w:spacing w:before="60" w:after="60" w:line="288" w:lineRule="auto"/>
              <w:jc w:val="center"/>
              <w:rPr>
                <w:rFonts w:ascii="Calibri" w:eastAsia="Times New Roman" w:hAnsi="Calibri" w:cs="Times New Roman"/>
                <w:color w:val="000000"/>
                <w:sz w:val="22"/>
                <w:szCs w:val="22"/>
              </w:rPr>
            </w:pPr>
            <w:r w:rsidRPr="00AF3755">
              <w:rPr>
                <w:rFonts w:ascii="Calibri" w:eastAsia="Times New Roman" w:hAnsi="Calibri" w:cs="Times New Roman"/>
                <w:color w:val="000000"/>
                <w:sz w:val="22"/>
                <w:szCs w:val="22"/>
              </w:rPr>
              <w:br/>
              <w:t>Date and Signature (If possible. Reasons of non-signing should be explained)</w:t>
            </w:r>
          </w:p>
          <w:p w14:paraId="2E8F73E3" w14:textId="77777777" w:rsidR="00231AEE" w:rsidRPr="00D81608" w:rsidRDefault="00231AEE" w:rsidP="00B56C16">
            <w:pPr>
              <w:spacing w:before="60" w:after="60" w:line="288" w:lineRule="auto"/>
              <w:jc w:val="center"/>
              <w:rPr>
                <w:rFonts w:ascii="Calibri" w:eastAsia="Times New Roman" w:hAnsi="Calibri" w:cs="Times New Roman"/>
                <w:color w:val="000000"/>
                <w:sz w:val="22"/>
                <w:szCs w:val="22"/>
              </w:rPr>
            </w:pPr>
          </w:p>
          <w:p w14:paraId="505D8ADA" w14:textId="77777777" w:rsidR="00231AEE" w:rsidRPr="00D81608" w:rsidRDefault="00231AEE" w:rsidP="00B56C16">
            <w:pPr>
              <w:spacing w:before="60" w:after="60" w:line="288" w:lineRule="auto"/>
              <w:jc w:val="center"/>
              <w:rPr>
                <w:rFonts w:ascii="Calibri" w:hAnsi="Calibri" w:cs="Times New Roman"/>
                <w:b/>
                <w:sz w:val="22"/>
                <w:szCs w:val="22"/>
              </w:rPr>
            </w:pPr>
          </w:p>
        </w:tc>
      </w:tr>
    </w:tbl>
    <w:p w14:paraId="5E7FE9B6" w14:textId="77777777" w:rsidR="00231AEE" w:rsidRDefault="00231AEE" w:rsidP="00D81608">
      <w:pPr>
        <w:pStyle w:val="BankNormal"/>
      </w:pPr>
    </w:p>
    <w:p w14:paraId="6C35CE8B" w14:textId="77777777" w:rsidR="00D81608" w:rsidRPr="00D81608" w:rsidRDefault="00D81608" w:rsidP="00D81608">
      <w:pPr>
        <w:pStyle w:val="BankNormal"/>
      </w:pPr>
    </w:p>
    <w:sectPr w:rsidR="00D81608" w:rsidRPr="00D81608" w:rsidSect="00614085">
      <w:pgSz w:w="11906" w:h="16838"/>
      <w:pgMar w:top="1152" w:right="1440" w:bottom="1152"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30E78F" w14:textId="77777777" w:rsidR="00574AF5" w:rsidRDefault="00574AF5" w:rsidP="00943F4B">
      <w:r>
        <w:separator/>
      </w:r>
    </w:p>
  </w:endnote>
  <w:endnote w:type="continuationSeparator" w:id="0">
    <w:p w14:paraId="74CBA48B" w14:textId="77777777" w:rsidR="00574AF5" w:rsidRDefault="00574AF5" w:rsidP="00943F4B">
      <w:r>
        <w:continuationSeparator/>
      </w:r>
    </w:p>
  </w:endnote>
  <w:endnote w:type="continuationNotice" w:id="1">
    <w:p w14:paraId="633D9438" w14:textId="77777777" w:rsidR="00574AF5" w:rsidRDefault="00574AF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charset w:val="00"/>
    <w:family w:val="auto"/>
    <w:pitch w:val="variable"/>
    <w:sig w:usb0="E0002AFF" w:usb1="C0007841" w:usb2="00000009" w:usb3="00000000" w:csb0="000001FF" w:csb1="00000000"/>
  </w:font>
  <w:font w:name="Calibri">
    <w:panose1 w:val="020F0502020204030204"/>
    <w:charset w:val="A2"/>
    <w:family w:val="swiss"/>
    <w:pitch w:val="variable"/>
    <w:sig w:usb0="E0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A2"/>
    <w:family w:val="swiss"/>
    <w:pitch w:val="variable"/>
    <w:sig w:usb0="E0002AFF" w:usb1="C000247B"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Roman PS">
    <w:altName w:val="Footlight MT Light"/>
    <w:charset w:val="00"/>
    <w:family w:val="auto"/>
    <w:pitch w:val="default"/>
    <w:sig w:usb0="00000003" w:usb1="00000000" w:usb2="00000000" w:usb3="00000000" w:csb0="00000001" w:csb1="00000000"/>
  </w:font>
  <w:font w:name="Tahoma">
    <w:panose1 w:val="020B0604030504040204"/>
    <w:charset w:val="A2"/>
    <w:family w:val="swiss"/>
    <w:pitch w:val="variable"/>
    <w:sig w:usb0="E1002EFF" w:usb1="C000605B" w:usb2="00000029" w:usb3="00000000" w:csb0="000101FF" w:csb1="00000000"/>
  </w:font>
  <w:font w:name="Vrinda">
    <w:panose1 w:val="00000400000000000000"/>
    <w:charset w:val="00"/>
    <w:family w:val="swiss"/>
    <w:pitch w:val="variable"/>
    <w:sig w:usb0="00010003" w:usb1="00000000" w:usb2="00000000" w:usb3="00000000" w:csb0="00000001" w:csb1="00000000"/>
  </w:font>
  <w:font w:name="Verdana">
    <w:panose1 w:val="020B0604030504040204"/>
    <w:charset w:val="A2"/>
    <w:family w:val="swiss"/>
    <w:pitch w:val="variable"/>
    <w:sig w:usb0="A00006FF" w:usb1="4000205B" w:usb2="00000010" w:usb3="00000000" w:csb0="0000019F" w:csb1="00000000"/>
  </w:font>
  <w:font w:name="Book Antiqua">
    <w:panose1 w:val="02040602050305030304"/>
    <w:charset w:val="A2"/>
    <w:family w:val="roman"/>
    <w:pitch w:val="variable"/>
    <w:sig w:usb0="00000287" w:usb1="00000000" w:usb2="00000000" w:usb3="00000000" w:csb0="0000009F" w:csb1="00000000"/>
  </w:font>
  <w:font w:name="DIN Black">
    <w:altName w:val="Arial"/>
    <w:panose1 w:val="00000000000000000000"/>
    <w:charset w:val="00"/>
    <w:family w:val="modern"/>
    <w:notTrueType/>
    <w:pitch w:val="variable"/>
    <w:sig w:usb0="00000001" w:usb1="40002048" w:usb2="00000000" w:usb3="00000000" w:csb0="00000111" w:csb1="00000000"/>
  </w:font>
  <w:font w:name="DIN">
    <w:altName w:val="Arial"/>
    <w:panose1 w:val="00000000000000000000"/>
    <w:charset w:val="00"/>
    <w:family w:val="modern"/>
    <w:notTrueType/>
    <w:pitch w:val="variable"/>
    <w:sig w:usb0="800000AF" w:usb1="40002048" w:usb2="00000000" w:usb3="00000000" w:csb0="00000111" w:csb1="00000000"/>
  </w:font>
  <w:font w:name="Cambria">
    <w:panose1 w:val="02040503050406030204"/>
    <w:charset w:val="A2"/>
    <w:family w:val="roman"/>
    <w:pitch w:val="variable"/>
    <w:sig w:usb0="E00006FF" w:usb1="420024FF" w:usb2="02000000" w:usb3="00000000" w:csb0="0000019F" w:csb1="00000000"/>
  </w:font>
  <w:font w:name="Helvetica">
    <w:panose1 w:val="020B0604020202020204"/>
    <w:charset w:val="A2"/>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jaVu Sans">
    <w:charset w:val="00"/>
    <w:family w:val="swiss"/>
    <w:pitch w:val="variable"/>
    <w:sig w:usb0="E7002EFF" w:usb1="D200FDFF" w:usb2="0A246029" w:usb3="00000000" w:csb0="000001FF" w:csb1="00000000"/>
  </w:font>
  <w:font w:name="AdorshoLipi">
    <w:altName w:val="Malgun Gothic"/>
    <w:charset w:val="00"/>
    <w:family w:val="modern"/>
    <w:pitch w:val="fixed"/>
    <w:sig w:usb0="00000003" w:usb1="00000000" w:usb2="00000000" w:usb3="00000000" w:csb0="00000001" w:csb1="00000000"/>
  </w:font>
  <w:font w:name="@MingLiU-ExtB">
    <w:charset w:val="88"/>
    <w:family w:val="roman"/>
    <w:pitch w:val="variable"/>
    <w:sig w:usb0="8000002F" w:usb1="0A080008" w:usb2="00000010" w:usb3="00000000" w:csb0="00100001" w:csb1="00000000"/>
  </w:font>
  <w:font w:name="Microsoft YaHei UI Light">
    <w:panose1 w:val="020B0502040204020203"/>
    <w:charset w:val="86"/>
    <w:family w:val="swiss"/>
    <w:pitch w:val="variable"/>
    <w:sig w:usb0="80000287" w:usb1="2ACF0010" w:usb2="00000016" w:usb3="00000000" w:csb0="0004001F" w:csb1="00000000"/>
  </w:font>
  <w:font w:name="Bookman Old Style">
    <w:panose1 w:val="02050604050505020204"/>
    <w:charset w:val="A2"/>
    <w:family w:val="roman"/>
    <w:pitch w:val="variable"/>
    <w:sig w:usb0="00000287" w:usb1="00000000" w:usb2="00000000" w:usb3="00000000" w:csb0="0000009F" w:csb1="00000000"/>
  </w:font>
  <w:font w:name="Arial Narrow">
    <w:panose1 w:val="020B0606020202030204"/>
    <w:charset w:val="A2"/>
    <w:family w:val="swiss"/>
    <w:pitch w:val="variable"/>
    <w:sig w:usb0="00000287" w:usb1="00000800" w:usb2="00000000" w:usb3="00000000" w:csb0="0000009F" w:csb1="00000000"/>
  </w:font>
  <w:font w:name="Garamond">
    <w:panose1 w:val="02020404030301010803"/>
    <w:charset w:val="A2"/>
    <w:family w:val="roman"/>
    <w:pitch w:val="variable"/>
    <w:sig w:usb0="00000287" w:usb1="00000000" w:usb2="00000000" w:usb3="00000000" w:csb0="0000009F" w:csb1="00000000"/>
  </w:font>
  <w:font w:name="Segoe UI">
    <w:panose1 w:val="020B0502040204020203"/>
    <w:charset w:val="A2"/>
    <w:family w:val="swiss"/>
    <w:pitch w:val="variable"/>
    <w:sig w:usb0="E4002EFF" w:usb1="C000E47F" w:usb2="00000009" w:usb3="00000000" w:csb0="000001FF" w:csb1="00000000"/>
  </w:font>
  <w:font w:name="Times-Roman">
    <w:altName w:val="Times New Roman"/>
    <w:panose1 w:val="00000000000000000000"/>
    <w:charset w:val="00"/>
    <w:family w:val="roman"/>
    <w:notTrueType/>
    <w:pitch w:val="default"/>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713316" w14:textId="77777777" w:rsidR="00FB6E07" w:rsidRDefault="00FB6E07">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1926136"/>
      <w:docPartObj>
        <w:docPartGallery w:val="Page Numbers (Bottom of Page)"/>
        <w:docPartUnique/>
      </w:docPartObj>
    </w:sdtPr>
    <w:sdtEndPr/>
    <w:sdtContent>
      <w:p w14:paraId="65EADC63" w14:textId="21D8538A" w:rsidR="00FB6E07" w:rsidRDefault="00FB6E07">
        <w:pPr>
          <w:pStyle w:val="AltBilgi"/>
          <w:jc w:val="right"/>
        </w:pPr>
        <w:r>
          <w:fldChar w:fldCharType="begin"/>
        </w:r>
        <w:r>
          <w:instrText>PAGE   \* MERGEFORMAT</w:instrText>
        </w:r>
        <w:r>
          <w:fldChar w:fldCharType="separate"/>
        </w:r>
        <w:r>
          <w:rPr>
            <w:lang w:val="tr-TR"/>
          </w:rPr>
          <w:t>2</w:t>
        </w:r>
        <w:r>
          <w:fldChar w:fldCharType="end"/>
        </w:r>
      </w:p>
    </w:sdtContent>
  </w:sdt>
  <w:p w14:paraId="10AD3783" w14:textId="6E42FA4A" w:rsidR="00FB6E07" w:rsidRPr="00A0523C" w:rsidRDefault="00FB6E07" w:rsidP="00C4000B">
    <w:pPr>
      <w:pStyle w:val="AltBilgi"/>
      <w:jc w:val="center"/>
      <w:rPr>
        <w:sz w:val="20"/>
        <w:szCs w:val="20"/>
      </w:rPr>
    </w:pPr>
    <w:r>
      <w:rPr>
        <w:noProof/>
        <w:sz w:val="20"/>
        <w:szCs w:val="20"/>
      </w:rPr>
      <w:drawing>
        <wp:inline distT="0" distB="0" distL="0" distR="0" wp14:anchorId="1A88CA5E" wp14:editId="36EA7255">
          <wp:extent cx="2422800" cy="347386"/>
          <wp:effectExtent l="0" t="0" r="0" b="0"/>
          <wp:docPr id="18" name="Resi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sanayi-wb.png"/>
                  <pic:cNvPicPr/>
                </pic:nvPicPr>
                <pic:blipFill>
                  <a:blip r:embed="rId1">
                    <a:extLst>
                      <a:ext uri="{28A0092B-C50C-407E-A947-70E740481C1C}">
                        <a14:useLocalDpi xmlns:a14="http://schemas.microsoft.com/office/drawing/2010/main" val="0"/>
                      </a:ext>
                    </a:extLst>
                  </a:blip>
                  <a:stretch>
                    <a:fillRect/>
                  </a:stretch>
                </pic:blipFill>
                <pic:spPr>
                  <a:xfrm>
                    <a:off x="0" y="0"/>
                    <a:ext cx="2422800" cy="347386"/>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58669F" w14:textId="77777777" w:rsidR="00FB6E07" w:rsidRDefault="00FB6E07">
    <w:pPr>
      <w:pStyle w:val="AltBilgi"/>
      <w:jc w:val="right"/>
    </w:pPr>
  </w:p>
  <w:p w14:paraId="0A65D5FB" w14:textId="60F4316F" w:rsidR="00FB6E07" w:rsidRDefault="00FB6E07" w:rsidP="00202B43">
    <w:pPr>
      <w:pStyle w:val="AltBilgi"/>
      <w:jc w:val="center"/>
    </w:pPr>
    <w:r>
      <w:rPr>
        <w:rFonts w:ascii="Arial" w:hAnsi="Arial" w:cs="Arial"/>
        <w:noProof/>
        <w:sz w:val="20"/>
        <w:szCs w:val="20"/>
      </w:rPr>
      <w:drawing>
        <wp:inline distT="0" distB="0" distL="0" distR="0" wp14:anchorId="13194A4A" wp14:editId="4C43BFFD">
          <wp:extent cx="2422800" cy="347386"/>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sanayi-wb.png"/>
                  <pic:cNvPicPr/>
                </pic:nvPicPr>
                <pic:blipFill>
                  <a:blip r:embed="rId1">
                    <a:extLst>
                      <a:ext uri="{28A0092B-C50C-407E-A947-70E740481C1C}">
                        <a14:useLocalDpi xmlns:a14="http://schemas.microsoft.com/office/drawing/2010/main" val="0"/>
                      </a:ext>
                    </a:extLst>
                  </a:blip>
                  <a:stretch>
                    <a:fillRect/>
                  </a:stretch>
                </pic:blipFill>
                <pic:spPr>
                  <a:xfrm>
                    <a:off x="0" y="0"/>
                    <a:ext cx="2422800" cy="347386"/>
                  </a:xfrm>
                  <a:prstGeom prst="rect">
                    <a:avLst/>
                  </a:prstGeom>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sz w:val="20"/>
        <w:szCs w:val="20"/>
      </w:rPr>
      <w:id w:val="1205996605"/>
      <w:docPartObj>
        <w:docPartGallery w:val="Page Numbers (Bottom of Page)"/>
        <w:docPartUnique/>
      </w:docPartObj>
    </w:sdtPr>
    <w:sdtEndPr>
      <w:rPr>
        <w:rFonts w:asciiTheme="minorHAnsi" w:hAnsiTheme="minorHAnsi" w:cstheme="minorHAnsi"/>
        <w:noProof/>
      </w:rPr>
    </w:sdtEndPr>
    <w:sdtContent>
      <w:p w14:paraId="47EC9C26" w14:textId="77777777" w:rsidR="00FB6E07" w:rsidRPr="00C86A76" w:rsidRDefault="00FB6E07">
        <w:pPr>
          <w:pStyle w:val="AltBilgi"/>
          <w:jc w:val="right"/>
          <w:rPr>
            <w:rFonts w:asciiTheme="minorHAnsi" w:hAnsiTheme="minorHAnsi" w:cstheme="minorHAnsi"/>
            <w:sz w:val="20"/>
            <w:szCs w:val="20"/>
          </w:rPr>
        </w:pPr>
        <w:r w:rsidRPr="00C86A76">
          <w:rPr>
            <w:rFonts w:asciiTheme="minorHAnsi" w:hAnsiTheme="minorHAnsi" w:cstheme="minorHAnsi"/>
            <w:sz w:val="20"/>
            <w:szCs w:val="20"/>
          </w:rPr>
          <w:fldChar w:fldCharType="begin"/>
        </w:r>
        <w:r w:rsidRPr="00C86A76">
          <w:rPr>
            <w:rFonts w:asciiTheme="minorHAnsi" w:hAnsiTheme="minorHAnsi" w:cstheme="minorHAnsi"/>
            <w:sz w:val="20"/>
            <w:szCs w:val="20"/>
          </w:rPr>
          <w:instrText xml:space="preserve"> PAGE   \* MERGEFORMAT </w:instrText>
        </w:r>
        <w:r w:rsidRPr="00C86A76">
          <w:rPr>
            <w:rFonts w:asciiTheme="minorHAnsi" w:hAnsiTheme="minorHAnsi" w:cstheme="minorHAnsi"/>
            <w:sz w:val="20"/>
            <w:szCs w:val="20"/>
          </w:rPr>
          <w:fldChar w:fldCharType="separate"/>
        </w:r>
        <w:r>
          <w:rPr>
            <w:rFonts w:asciiTheme="minorHAnsi" w:hAnsiTheme="minorHAnsi" w:cstheme="minorHAnsi"/>
            <w:noProof/>
            <w:sz w:val="20"/>
            <w:szCs w:val="20"/>
          </w:rPr>
          <w:t>1</w:t>
        </w:r>
        <w:r w:rsidRPr="00C86A76">
          <w:rPr>
            <w:rFonts w:asciiTheme="minorHAnsi" w:hAnsiTheme="minorHAnsi" w:cstheme="minorHAnsi"/>
            <w:noProof/>
            <w:sz w:val="20"/>
            <w:szCs w:val="20"/>
          </w:rPr>
          <w:fldChar w:fldCharType="end"/>
        </w:r>
      </w:p>
    </w:sdtContent>
  </w:sdt>
  <w:p w14:paraId="5B2F2F7A" w14:textId="502649F6" w:rsidR="00FB6E07" w:rsidRPr="00FF67EF" w:rsidRDefault="00FB6E07" w:rsidP="007B0B2C">
    <w:pPr>
      <w:pStyle w:val="AltBilgi"/>
      <w:jc w:val="center"/>
      <w:rPr>
        <w:rFonts w:ascii="Arial" w:hAnsi="Arial" w:cs="Arial"/>
        <w:sz w:val="20"/>
        <w:szCs w:val="20"/>
      </w:rPr>
    </w:pPr>
    <w:r>
      <w:rPr>
        <w:rFonts w:ascii="Arial" w:hAnsi="Arial" w:cs="Arial"/>
        <w:noProof/>
        <w:sz w:val="20"/>
        <w:szCs w:val="20"/>
      </w:rPr>
      <w:drawing>
        <wp:inline distT="0" distB="0" distL="0" distR="0" wp14:anchorId="67F04A5E" wp14:editId="47470FD4">
          <wp:extent cx="2422800" cy="347386"/>
          <wp:effectExtent l="0" t="0" r="0" b="0"/>
          <wp:docPr id="16" name="Resim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sanayi-wb.png"/>
                  <pic:cNvPicPr/>
                </pic:nvPicPr>
                <pic:blipFill>
                  <a:blip r:embed="rId1">
                    <a:extLst>
                      <a:ext uri="{28A0092B-C50C-407E-A947-70E740481C1C}">
                        <a14:useLocalDpi xmlns:a14="http://schemas.microsoft.com/office/drawing/2010/main" val="0"/>
                      </a:ext>
                    </a:extLst>
                  </a:blip>
                  <a:stretch>
                    <a:fillRect/>
                  </a:stretch>
                </pic:blipFill>
                <pic:spPr>
                  <a:xfrm>
                    <a:off x="0" y="0"/>
                    <a:ext cx="2422800" cy="347386"/>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9B27DB" w14:textId="77777777" w:rsidR="00574AF5" w:rsidRDefault="00574AF5" w:rsidP="00943F4B">
      <w:r>
        <w:separator/>
      </w:r>
    </w:p>
  </w:footnote>
  <w:footnote w:type="continuationSeparator" w:id="0">
    <w:p w14:paraId="417AE42A" w14:textId="77777777" w:rsidR="00574AF5" w:rsidRDefault="00574AF5" w:rsidP="00943F4B">
      <w:r>
        <w:continuationSeparator/>
      </w:r>
    </w:p>
  </w:footnote>
  <w:footnote w:type="continuationNotice" w:id="1">
    <w:p w14:paraId="07CCEBD6" w14:textId="77777777" w:rsidR="00574AF5" w:rsidRDefault="00574AF5"/>
  </w:footnote>
  <w:footnote w:id="2">
    <w:p w14:paraId="108A565E" w14:textId="77777777" w:rsidR="00FB6E07" w:rsidRPr="00FA4408" w:rsidRDefault="00FB6E07" w:rsidP="00FE7BD4">
      <w:pPr>
        <w:jc w:val="both"/>
        <w:rPr>
          <w:rFonts w:asciiTheme="minorHAnsi" w:hAnsiTheme="minorHAnsi" w:cstheme="minorHAnsi"/>
          <w:sz w:val="18"/>
          <w:szCs w:val="18"/>
        </w:rPr>
      </w:pPr>
      <w:r w:rsidRPr="00FA4408">
        <w:rPr>
          <w:rStyle w:val="DipnotBavurusu"/>
          <w:rFonts w:asciiTheme="minorHAnsi" w:hAnsiTheme="minorHAnsi" w:cstheme="minorHAnsi"/>
          <w:color w:val="000000" w:themeColor="text1"/>
          <w:sz w:val="18"/>
          <w:szCs w:val="18"/>
        </w:rPr>
        <w:footnoteRef/>
      </w:r>
      <w:r w:rsidRPr="00FA4408">
        <w:rPr>
          <w:rFonts w:asciiTheme="minorHAnsi" w:hAnsiTheme="minorHAnsi" w:cstheme="minorHAnsi"/>
          <w:color w:val="000000" w:themeColor="text1"/>
          <w:sz w:val="18"/>
          <w:szCs w:val="18"/>
        </w:rPr>
        <w:t xml:space="preserve"> DGMM. 2019. </w:t>
      </w:r>
      <w:r w:rsidRPr="00FA4408">
        <w:rPr>
          <w:rFonts w:asciiTheme="minorHAnsi" w:hAnsiTheme="minorHAnsi" w:cstheme="minorHAnsi"/>
          <w:sz w:val="18"/>
          <w:szCs w:val="18"/>
        </w:rPr>
        <w:t xml:space="preserve">This document uses the term refugee regardless of country of origin, although Syrians are under temporary protection status, and non-Syrians under international protection law. </w:t>
      </w:r>
    </w:p>
    <w:p w14:paraId="26201124" w14:textId="77777777" w:rsidR="00FB6E07" w:rsidRPr="00441AB6" w:rsidRDefault="00574AF5" w:rsidP="00FE7BD4">
      <w:pPr>
        <w:pStyle w:val="DipnotMetni"/>
        <w:jc w:val="both"/>
        <w:rPr>
          <w:rFonts w:asciiTheme="minorHAnsi" w:hAnsiTheme="minorHAnsi" w:cstheme="minorHAnsi"/>
          <w:color w:val="000000" w:themeColor="text1"/>
          <w:sz w:val="18"/>
          <w:szCs w:val="18"/>
        </w:rPr>
      </w:pPr>
      <w:hyperlink w:history="1">
        <w:r w:rsidR="00FB6E07" w:rsidRPr="00441AB6">
          <w:rPr>
            <w:rStyle w:val="Kpr"/>
            <w:rFonts w:asciiTheme="minorHAnsi" w:hAnsiTheme="minorHAnsi" w:cstheme="minorHAnsi"/>
            <w:sz w:val="18"/>
            <w:szCs w:val="18"/>
          </w:rPr>
          <w:t>http://www.goc.gov.tr/icerik6/temporary-protection_915_1024_4748_icerik</w:t>
        </w:r>
      </w:hyperlink>
    </w:p>
  </w:footnote>
  <w:footnote w:id="3">
    <w:p w14:paraId="373E6660" w14:textId="77777777" w:rsidR="00FB6E07" w:rsidRPr="00D4646A" w:rsidRDefault="00FB6E07" w:rsidP="00FE7BD4">
      <w:pPr>
        <w:jc w:val="both"/>
        <w:rPr>
          <w:rFonts w:asciiTheme="minorHAnsi" w:hAnsiTheme="minorHAnsi" w:cstheme="minorHAnsi"/>
          <w:color w:val="000000" w:themeColor="text1"/>
          <w:sz w:val="18"/>
          <w:szCs w:val="18"/>
        </w:rPr>
      </w:pPr>
      <w:r w:rsidRPr="00FA4408">
        <w:rPr>
          <w:rStyle w:val="DipnotBavurusu"/>
          <w:rFonts w:asciiTheme="minorHAnsi" w:hAnsiTheme="minorHAnsi" w:cstheme="minorHAnsi"/>
          <w:color w:val="000000" w:themeColor="text1"/>
          <w:sz w:val="18"/>
          <w:szCs w:val="18"/>
        </w:rPr>
        <w:footnoteRef/>
      </w:r>
      <w:r w:rsidRPr="00FA4408">
        <w:rPr>
          <w:rFonts w:asciiTheme="minorHAnsi" w:hAnsiTheme="minorHAnsi" w:cstheme="minorHAnsi"/>
          <w:color w:val="000000" w:themeColor="text1"/>
          <w:sz w:val="18"/>
          <w:szCs w:val="18"/>
        </w:rPr>
        <w:t xml:space="preserve"> The terms “Syrians” and “refugees” are used in terms of sociological</w:t>
      </w:r>
      <w:r w:rsidRPr="00EE5A9D">
        <w:rPr>
          <w:rFonts w:asciiTheme="minorHAnsi" w:hAnsiTheme="minorHAnsi" w:cstheme="minorHAnsi"/>
          <w:color w:val="000000" w:themeColor="text1"/>
          <w:sz w:val="18"/>
          <w:szCs w:val="18"/>
        </w:rPr>
        <w:t xml:space="preserve"> context and widespread daily use, and independent of the legal context in Turkey and Turkish Law. Turkey is a party to the 1951 Refugee Convention and 1967 Protocol. Turkey retains a geographic limitation to its ratification of the 1951 UN Convention on t</w:t>
      </w:r>
      <w:r w:rsidRPr="00D4646A">
        <w:rPr>
          <w:rFonts w:asciiTheme="minorHAnsi" w:hAnsiTheme="minorHAnsi" w:cstheme="minorHAnsi"/>
          <w:color w:val="000000" w:themeColor="text1"/>
          <w:sz w:val="18"/>
          <w:szCs w:val="18"/>
        </w:rPr>
        <w:t>he Status of Refugees, which means that only those fleeing as a consequence of “events occurring in Europe” can be given refugee status.  Syrian nationals, as well as stateless persons and refugees from Syria, who came to Turkey due to events in Syria after 28 April 2011 are provided with temporary protection.</w:t>
      </w:r>
    </w:p>
  </w:footnote>
  <w:footnote w:id="4">
    <w:p w14:paraId="6FEA319C" w14:textId="77777777" w:rsidR="00FB6E07" w:rsidRPr="009E4371" w:rsidRDefault="00FB6E07" w:rsidP="00FE7BD4">
      <w:pPr>
        <w:jc w:val="both"/>
        <w:rPr>
          <w:rFonts w:asciiTheme="minorHAnsi" w:hAnsiTheme="minorHAnsi" w:cstheme="minorHAnsi"/>
          <w:sz w:val="18"/>
          <w:szCs w:val="18"/>
        </w:rPr>
      </w:pPr>
      <w:r w:rsidRPr="00FA4408">
        <w:rPr>
          <w:rStyle w:val="DipnotBavurusu"/>
          <w:rFonts w:asciiTheme="minorHAnsi" w:hAnsiTheme="minorHAnsi" w:cstheme="minorHAnsi"/>
          <w:sz w:val="18"/>
          <w:szCs w:val="18"/>
        </w:rPr>
        <w:footnoteRef/>
      </w:r>
      <w:r w:rsidRPr="00FA4408">
        <w:rPr>
          <w:rFonts w:asciiTheme="minorHAnsi" w:hAnsiTheme="minorHAnsi" w:cstheme="minorHAnsi"/>
          <w:sz w:val="18"/>
          <w:szCs w:val="18"/>
        </w:rPr>
        <w:t xml:space="preserve"> The program is implemented nationwide in partnership with the Ministry of Family, Labor and Social Services (MoFLSS), the World Food Programme (WFP), and the Turkish Red Crescent (TRC).</w:t>
      </w:r>
    </w:p>
  </w:footnote>
  <w:footnote w:id="5">
    <w:p w14:paraId="067E2B7B" w14:textId="77777777" w:rsidR="00FB6E07" w:rsidRPr="00C86A76" w:rsidRDefault="00FB6E07" w:rsidP="00FE7BD4">
      <w:pPr>
        <w:pStyle w:val="DipnotMetni"/>
        <w:widowControl/>
        <w:jc w:val="both"/>
        <w:rPr>
          <w:rFonts w:asciiTheme="minorHAnsi" w:eastAsiaTheme="minorHAnsi" w:hAnsiTheme="minorHAnsi" w:cstheme="minorHAnsi"/>
          <w:sz w:val="20"/>
          <w:szCs w:val="20"/>
        </w:rPr>
      </w:pPr>
      <w:r w:rsidRPr="00C86A76">
        <w:rPr>
          <w:rStyle w:val="DipnotBavurusu"/>
          <w:rFonts w:asciiTheme="minorHAnsi" w:hAnsiTheme="minorHAnsi" w:cstheme="minorHAnsi"/>
          <w:sz w:val="20"/>
          <w:szCs w:val="20"/>
        </w:rPr>
        <w:footnoteRef/>
      </w:r>
      <w:r w:rsidRPr="00C86A76">
        <w:rPr>
          <w:rFonts w:asciiTheme="minorHAnsi" w:hAnsiTheme="minorHAnsi" w:cstheme="minorHAnsi"/>
          <w:sz w:val="20"/>
          <w:szCs w:val="20"/>
        </w:rPr>
        <w:t xml:space="preserve"> Building Markets. 2018. ‘Turkish-Syrian Business Partnerships: A Nascent Opportunity’. Available online at: </w:t>
      </w:r>
      <w:hyperlink w:history="1">
        <w:r w:rsidRPr="00C86A76">
          <w:rPr>
            <w:rStyle w:val="Kpr"/>
            <w:rFonts w:asciiTheme="minorHAnsi" w:hAnsiTheme="minorHAnsi" w:cstheme="minorHAnsi"/>
            <w:sz w:val="20"/>
            <w:szCs w:val="20"/>
          </w:rPr>
          <w:t>https://buildingmarkets.org/sites/default/files/pdm_reports/20180612_syrian-turkishbusinesspartnerships_en_1.pdf</w:t>
        </w:r>
      </w:hyperlink>
      <w:r w:rsidRPr="00C86A76">
        <w:rPr>
          <w:rFonts w:asciiTheme="minorHAnsi" w:hAnsiTheme="minorHAnsi" w:cstheme="minorHAnsi"/>
          <w:sz w:val="20"/>
          <w:szCs w:val="20"/>
        </w:rPr>
        <w:t>, retrieved June 24, 2019</w:t>
      </w:r>
    </w:p>
  </w:footnote>
  <w:footnote w:id="6">
    <w:p w14:paraId="3156C043" w14:textId="77777777" w:rsidR="00FB6E07" w:rsidRPr="00507BC4" w:rsidRDefault="00FB6E07" w:rsidP="0024397C">
      <w:pPr>
        <w:pStyle w:val="DipnotMetni"/>
        <w:rPr>
          <w:sz w:val="18"/>
          <w:szCs w:val="18"/>
        </w:rPr>
      </w:pPr>
      <w:r w:rsidRPr="00507BC4">
        <w:rPr>
          <w:rStyle w:val="DipnotBavurusu"/>
          <w:sz w:val="18"/>
          <w:szCs w:val="18"/>
        </w:rPr>
        <w:footnoteRef/>
      </w:r>
      <w:r w:rsidRPr="00507BC4">
        <w:rPr>
          <w:sz w:val="18"/>
          <w:szCs w:val="18"/>
        </w:rPr>
        <w:t xml:space="preserve"> Turkish Journal of Medical Sciences, COVID-19 Outbreak Control, Example of Ministry of Health of Turkey, Demirbilek et al., accepted/published online: 18.04.2020</w:t>
      </w:r>
    </w:p>
  </w:footnote>
  <w:footnote w:id="7">
    <w:p w14:paraId="681A951E" w14:textId="77777777" w:rsidR="00FB6E07" w:rsidRPr="00507BC4" w:rsidRDefault="00FB6E07" w:rsidP="0024397C">
      <w:pPr>
        <w:pStyle w:val="DipnotMetni"/>
        <w:rPr>
          <w:sz w:val="18"/>
          <w:szCs w:val="18"/>
        </w:rPr>
      </w:pPr>
      <w:r w:rsidRPr="00507BC4">
        <w:rPr>
          <w:rStyle w:val="DipnotBavurusu"/>
          <w:sz w:val="18"/>
          <w:szCs w:val="18"/>
        </w:rPr>
        <w:footnoteRef/>
      </w:r>
      <w:r w:rsidRPr="00507BC4">
        <w:rPr>
          <w:sz w:val="18"/>
          <w:szCs w:val="18"/>
        </w:rPr>
        <w:t xml:space="preserve"> Turkish Journal of Medical Sciences, COVID-19 Outbreak Control, Example of Ministry of Health of Turkey, Demirbilek et al., accepted/published online: 18.04.2020</w:t>
      </w:r>
    </w:p>
  </w:footnote>
  <w:footnote w:id="8">
    <w:p w14:paraId="5ED78460" w14:textId="77777777" w:rsidR="00FB6E07" w:rsidRPr="009E4371" w:rsidRDefault="00FB6E07">
      <w:pPr>
        <w:pStyle w:val="DipnotMetni"/>
        <w:rPr>
          <w:sz w:val="18"/>
          <w:szCs w:val="18"/>
          <w:lang w:val="da-DK"/>
        </w:rPr>
      </w:pPr>
      <w:r w:rsidRPr="009E4371">
        <w:rPr>
          <w:rStyle w:val="DipnotBavurusu"/>
          <w:sz w:val="18"/>
          <w:szCs w:val="18"/>
        </w:rPr>
        <w:footnoteRef/>
      </w:r>
      <w:r w:rsidRPr="009E4371">
        <w:rPr>
          <w:sz w:val="18"/>
          <w:szCs w:val="18"/>
        </w:rPr>
        <w:t xml:space="preserve"> </w:t>
      </w:r>
      <w:r w:rsidRPr="009E4371">
        <w:rPr>
          <w:rFonts w:asciiTheme="minorHAnsi" w:hAnsiTheme="minorHAnsi" w:cstheme="minorHAnsi"/>
          <w:sz w:val="18"/>
          <w:szCs w:val="18"/>
        </w:rPr>
        <w:t>Social cohesion in the context of this project refers to six core components of well-being in a community: sense of belonging; ability to participate in decision-making (efficacy); equality of opportunity; opportunities for upward social and economic mobility; trust among a community’s constituent groups; and social and political recognition</w:t>
      </w:r>
    </w:p>
  </w:footnote>
  <w:footnote w:id="9">
    <w:p w14:paraId="0CFE46F9" w14:textId="77777777" w:rsidR="00FB6E07" w:rsidRPr="00992820" w:rsidRDefault="00FB6E07" w:rsidP="00597AB2">
      <w:pPr>
        <w:pStyle w:val="DipnotMetni"/>
      </w:pPr>
      <w:r w:rsidRPr="000F6F1C">
        <w:rPr>
          <w:rStyle w:val="DipnotBavurusu"/>
          <w:rFonts w:asciiTheme="minorHAnsi" w:hAnsiTheme="minorHAnsi" w:cstheme="minorHAnsi"/>
          <w:sz w:val="20"/>
          <w:szCs w:val="20"/>
        </w:rPr>
        <w:footnoteRef/>
      </w:r>
      <w:r w:rsidRPr="000F6F1C">
        <w:rPr>
          <w:rFonts w:asciiTheme="minorHAnsi" w:hAnsiTheme="minorHAnsi" w:cstheme="minorHAnsi"/>
          <w:sz w:val="20"/>
          <w:szCs w:val="20"/>
        </w:rPr>
        <w:t xml:space="preserve">  Toxic / hazardous material includes but is not limited to asbestos, toxic paints, noxious solvents, removal of lead paint, etc.</w:t>
      </w:r>
    </w:p>
  </w:footnote>
  <w:footnote w:id="10">
    <w:p w14:paraId="11F567BF" w14:textId="77777777" w:rsidR="00FB6E07" w:rsidRPr="000F6F1C" w:rsidRDefault="00FB6E07" w:rsidP="000F6F1C">
      <w:pPr>
        <w:pStyle w:val="DipnotMetni"/>
        <w:rPr>
          <w:rFonts w:asciiTheme="minorHAnsi" w:hAnsiTheme="minorHAnsi" w:cstheme="minorHAnsi"/>
        </w:rPr>
      </w:pPr>
      <w:r w:rsidRPr="000F6F1C">
        <w:rPr>
          <w:rStyle w:val="DipnotBavurusu"/>
          <w:rFonts w:asciiTheme="minorHAnsi" w:hAnsiTheme="minorHAnsi" w:cstheme="minorHAnsi"/>
          <w:sz w:val="20"/>
          <w:szCs w:val="20"/>
        </w:rPr>
        <w:footnoteRef/>
      </w:r>
      <w:r w:rsidRPr="000F6F1C">
        <w:rPr>
          <w:rFonts w:asciiTheme="minorHAnsi" w:hAnsiTheme="minorHAnsi" w:cstheme="minorHAnsi"/>
          <w:sz w:val="20"/>
          <w:szCs w:val="20"/>
        </w:rPr>
        <w:t xml:space="preserve">  </w:t>
      </w:r>
      <w:r>
        <w:rPr>
          <w:rFonts w:asciiTheme="minorHAnsi" w:hAnsiTheme="minorHAnsi" w:cstheme="minorHAnsi"/>
          <w:sz w:val="20"/>
          <w:szCs w:val="20"/>
        </w:rPr>
        <w:t>Universal access means unimpeded access for people of all ages and abilities in different situations and under various circumstances.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310FF3" w14:textId="77777777" w:rsidR="00FB6E07" w:rsidRDefault="00FB6E07">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AE9C24" w14:textId="5F2681AF" w:rsidR="00FB6E07" w:rsidRDefault="00FB6E07" w:rsidP="007B0B2C">
    <w:pPr>
      <w:pStyle w:val="stBilgi"/>
      <w:jc w:val="center"/>
    </w:pPr>
    <w:r>
      <w:rPr>
        <w:noProof/>
      </w:rPr>
      <w:drawing>
        <wp:inline distT="0" distB="0" distL="0" distR="0" wp14:anchorId="6349F74E" wp14:editId="0D3C3647">
          <wp:extent cx="1969200" cy="1123900"/>
          <wp:effectExtent l="0" t="0" r="0" b="0"/>
          <wp:docPr id="15" name="Resi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41842_html_4eb86c40.png"/>
                  <pic:cNvPicPr/>
                </pic:nvPicPr>
                <pic:blipFill>
                  <a:blip r:embed="rId1">
                    <a:extLst>
                      <a:ext uri="{28A0092B-C50C-407E-A947-70E740481C1C}">
                        <a14:useLocalDpi xmlns:a14="http://schemas.microsoft.com/office/drawing/2010/main" val="0"/>
                      </a:ext>
                    </a:extLst>
                  </a:blip>
                  <a:stretch>
                    <a:fillRect/>
                  </a:stretch>
                </pic:blipFill>
                <pic:spPr>
                  <a:xfrm>
                    <a:off x="0" y="0"/>
                    <a:ext cx="1969200" cy="11239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A60F9C" w14:textId="6CFE4267" w:rsidR="00FB6E07" w:rsidRDefault="00FB6E07" w:rsidP="00202B43">
    <w:pPr>
      <w:pStyle w:val="stBilgi"/>
      <w:jc w:val="center"/>
    </w:pPr>
    <w:r>
      <w:rPr>
        <w:noProof/>
      </w:rPr>
      <w:drawing>
        <wp:inline distT="0" distB="0" distL="0" distR="0" wp14:anchorId="71466CFD" wp14:editId="35D0249D">
          <wp:extent cx="1969200" cy="1123900"/>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41842_html_4eb86c40.png"/>
                  <pic:cNvPicPr/>
                </pic:nvPicPr>
                <pic:blipFill>
                  <a:blip r:embed="rId1">
                    <a:extLst>
                      <a:ext uri="{28A0092B-C50C-407E-A947-70E740481C1C}">
                        <a14:useLocalDpi xmlns:a14="http://schemas.microsoft.com/office/drawing/2010/main" val="0"/>
                      </a:ext>
                    </a:extLst>
                  </a:blip>
                  <a:stretch>
                    <a:fillRect/>
                  </a:stretch>
                </pic:blipFill>
                <pic:spPr>
                  <a:xfrm>
                    <a:off x="0" y="0"/>
                    <a:ext cx="1969200" cy="1123900"/>
                  </a:xfrm>
                  <a:prstGeom prst="rect">
                    <a:avLst/>
                  </a:prstGeom>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732B54" w14:textId="0C8D9606" w:rsidR="00FB6E07" w:rsidRDefault="00FB6E07" w:rsidP="007B0B2C">
    <w:pPr>
      <w:pStyle w:val="stBilgi"/>
      <w:jc w:val="center"/>
    </w:pPr>
    <w:r>
      <w:rPr>
        <w:noProof/>
      </w:rPr>
      <w:drawing>
        <wp:inline distT="0" distB="0" distL="0" distR="0" wp14:anchorId="2EC11FC0" wp14:editId="6C2CB52D">
          <wp:extent cx="1969200" cy="1123900"/>
          <wp:effectExtent l="0" t="0" r="0" b="0"/>
          <wp:docPr id="14" name="Resi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41842_html_4eb86c40.png"/>
                  <pic:cNvPicPr/>
                </pic:nvPicPr>
                <pic:blipFill>
                  <a:blip r:embed="rId1">
                    <a:extLst>
                      <a:ext uri="{28A0092B-C50C-407E-A947-70E740481C1C}">
                        <a14:useLocalDpi xmlns:a14="http://schemas.microsoft.com/office/drawing/2010/main" val="0"/>
                      </a:ext>
                    </a:extLst>
                  </a:blip>
                  <a:stretch>
                    <a:fillRect/>
                  </a:stretch>
                </pic:blipFill>
                <pic:spPr>
                  <a:xfrm>
                    <a:off x="0" y="0"/>
                    <a:ext cx="1969200" cy="1123900"/>
                  </a:xfrm>
                  <a:prstGeom prst="rect">
                    <a:avLst/>
                  </a:prstGeom>
                </pic:spPr>
              </pic:pic>
            </a:graphicData>
          </a:graphic>
        </wp:inline>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6F7EB5" w14:textId="57DE428E" w:rsidR="00FB6E07" w:rsidRDefault="00FB6E07" w:rsidP="00C4000B">
    <w:pPr>
      <w:pStyle w:val="stBilgi"/>
      <w:jc w:val="center"/>
    </w:pPr>
    <w:r>
      <w:rPr>
        <w:noProof/>
      </w:rPr>
      <w:drawing>
        <wp:inline distT="0" distB="0" distL="0" distR="0" wp14:anchorId="04AC13B6" wp14:editId="6211C691">
          <wp:extent cx="1257300" cy="717591"/>
          <wp:effectExtent l="0" t="0" r="0" b="0"/>
          <wp:docPr id="19" name="Resim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41842_html_4eb86c40.png"/>
                  <pic:cNvPicPr/>
                </pic:nvPicPr>
                <pic:blipFill>
                  <a:blip r:embed="rId1">
                    <a:extLst>
                      <a:ext uri="{28A0092B-C50C-407E-A947-70E740481C1C}">
                        <a14:useLocalDpi xmlns:a14="http://schemas.microsoft.com/office/drawing/2010/main" val="0"/>
                      </a:ext>
                    </a:extLst>
                  </a:blip>
                  <a:stretch>
                    <a:fillRect/>
                  </a:stretch>
                </pic:blipFill>
                <pic:spPr>
                  <a:xfrm>
                    <a:off x="0" y="0"/>
                    <a:ext cx="1267678" cy="723514"/>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2AF6F5" w14:textId="157AB9C5" w:rsidR="00FB6E07" w:rsidRDefault="00FB6E07" w:rsidP="00C4000B">
    <w:pPr>
      <w:pStyle w:val="stBilgi"/>
      <w:jc w:val="center"/>
    </w:pPr>
    <w:r>
      <w:rPr>
        <w:noProof/>
      </w:rPr>
      <w:drawing>
        <wp:inline distT="0" distB="0" distL="0" distR="0" wp14:anchorId="203584D3" wp14:editId="01705B03">
          <wp:extent cx="1314450" cy="750208"/>
          <wp:effectExtent l="0" t="0" r="0" b="0"/>
          <wp:docPr id="20" name="Resi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41842_html_4eb86c40.png"/>
                  <pic:cNvPicPr/>
                </pic:nvPicPr>
                <pic:blipFill>
                  <a:blip r:embed="rId1">
                    <a:extLst>
                      <a:ext uri="{28A0092B-C50C-407E-A947-70E740481C1C}">
                        <a14:useLocalDpi xmlns:a14="http://schemas.microsoft.com/office/drawing/2010/main" val="0"/>
                      </a:ext>
                    </a:extLst>
                  </a:blip>
                  <a:stretch>
                    <a:fillRect/>
                  </a:stretch>
                </pic:blipFill>
                <pic:spPr>
                  <a:xfrm>
                    <a:off x="0" y="0"/>
                    <a:ext cx="1320958" cy="75392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AB94012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3"/>
    <w:multiLevelType w:val="singleLevel"/>
    <w:tmpl w:val="9AB49ADE"/>
    <w:lvl w:ilvl="0">
      <w:start w:val="1"/>
      <w:numFmt w:val="bullet"/>
      <w:pStyle w:val="ListeMaddemi2"/>
      <w:lvlText w:val=""/>
      <w:lvlJc w:val="left"/>
      <w:pPr>
        <w:tabs>
          <w:tab w:val="num" w:pos="720"/>
        </w:tabs>
        <w:ind w:left="720" w:hanging="360"/>
      </w:pPr>
      <w:rPr>
        <w:rFonts w:ascii="Symbol" w:hAnsi="Symbol" w:hint="default"/>
      </w:rPr>
    </w:lvl>
  </w:abstractNum>
  <w:abstractNum w:abstractNumId="2" w15:restartNumberingAfterBreak="0">
    <w:nsid w:val="00097B7A"/>
    <w:multiLevelType w:val="hybridMultilevel"/>
    <w:tmpl w:val="88DCC6E8"/>
    <w:lvl w:ilvl="0" w:tplc="238860F0">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009F0544"/>
    <w:multiLevelType w:val="hybridMultilevel"/>
    <w:tmpl w:val="4BBCD5B2"/>
    <w:lvl w:ilvl="0" w:tplc="C11CD754">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22F7DFE"/>
    <w:multiLevelType w:val="multilevel"/>
    <w:tmpl w:val="8286BF68"/>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025B0C4D"/>
    <w:multiLevelType w:val="multilevel"/>
    <w:tmpl w:val="AB06B6B2"/>
    <w:styleLink w:val="Style3"/>
    <w:lvl w:ilvl="0">
      <w:start w:val="1"/>
      <w:numFmt w:val="decimal"/>
      <w:lvlText w:val="CHAPTER.%1"/>
      <w:lvlJc w:val="left"/>
      <w:pPr>
        <w:ind w:left="720" w:hanging="360"/>
      </w:pPr>
      <w:rPr>
        <w:rFonts w:ascii="Times New Roman Bold" w:hAnsi="Times New Roman Bold" w:hint="default"/>
        <w:b/>
        <w:i w:val="0"/>
        <w:caps/>
        <w:sz w:val="32"/>
      </w:rPr>
    </w:lvl>
    <w:lvl w:ilvl="1">
      <w:start w:val="1"/>
      <w:numFmt w:val="decimal"/>
      <w:lvlText w:val="%1.%2."/>
      <w:lvlJc w:val="left"/>
      <w:pPr>
        <w:ind w:left="1440" w:hanging="360"/>
      </w:pPr>
      <w:rPr>
        <w:rFonts w:ascii="Times New Roman Bold" w:hAnsi="Times New Roman Bold" w:cs="Times New Roman" w:hint="default"/>
        <w:b/>
        <w:bCs/>
        <w:i w:val="0"/>
        <w:iCs w:val="0"/>
        <w:caps/>
        <w:sz w:val="24"/>
        <w:szCs w:val="24"/>
      </w:rPr>
    </w:lvl>
    <w:lvl w:ilvl="2">
      <w:start w:val="1"/>
      <w:numFmt w:val="decimal"/>
      <w:lvlText w:val="%2.%3.1"/>
      <w:lvlJc w:val="right"/>
      <w:pPr>
        <w:ind w:left="2160" w:hanging="180"/>
      </w:pPr>
      <w:rPr>
        <w:rFonts w:ascii="Times New Roman Bold" w:hAnsi="Times New Roman Bold" w:cs="Times New Roman" w:hint="default"/>
        <w:b/>
        <w:bCs/>
        <w:i w:val="0"/>
        <w:iCs w:val="0"/>
        <w:caps/>
        <w:sz w:val="24"/>
        <w:szCs w:val="24"/>
      </w:rPr>
    </w:lvl>
    <w:lvl w:ilvl="3">
      <w:start w:val="1"/>
      <w:numFmt w:val="decimal"/>
      <w:lvlText w:val="%3.%4.1.1"/>
      <w:lvlJc w:val="left"/>
      <w:pPr>
        <w:ind w:left="2880" w:hanging="360"/>
      </w:pPr>
      <w:rPr>
        <w:rFonts w:ascii="Times New Roman Bold" w:hAnsi="Times New Roman Bold" w:hint="default"/>
        <w:b/>
        <w:i w:val="0"/>
        <w:sz w:val="22"/>
      </w:rPr>
    </w:lvl>
    <w:lvl w:ilvl="4">
      <w:start w:val="1"/>
      <w:numFmt w:val="decimal"/>
      <w:lvlText w:val="%4.%5.1.1.1"/>
      <w:lvlJc w:val="left"/>
      <w:pPr>
        <w:ind w:left="3600" w:hanging="360"/>
      </w:pPr>
      <w:rPr>
        <w:rFonts w:ascii="Times New Roman Bold" w:hAnsi="Times New Roman Bold" w:hint="default"/>
        <w:b/>
        <w:i w:val="0"/>
        <w:sz w:val="22"/>
      </w:rPr>
    </w:lvl>
    <w:lvl w:ilvl="5">
      <w:start w:val="1"/>
      <w:numFmt w:val="decimal"/>
      <w:lvlText w:val="%5%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02966B38"/>
    <w:multiLevelType w:val="hybridMultilevel"/>
    <w:tmpl w:val="2BA26DD8"/>
    <w:lvl w:ilvl="0" w:tplc="E9227F82">
      <w:start w:val="1"/>
      <w:numFmt w:val="lowerLetter"/>
      <w:lvlText w:val="%1."/>
      <w:lvlJc w:val="left"/>
      <w:pPr>
        <w:ind w:left="360" w:hanging="360"/>
      </w:pPr>
      <w:rPr>
        <w:rFonts w:hint="default"/>
      </w:rPr>
    </w:lvl>
    <w:lvl w:ilvl="1" w:tplc="AB6CE088">
      <w:start w:val="1"/>
      <w:numFmt w:val="lowerRoman"/>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03975A09"/>
    <w:multiLevelType w:val="hybridMultilevel"/>
    <w:tmpl w:val="B19EAF10"/>
    <w:lvl w:ilvl="0" w:tplc="873A6566">
      <w:numFmt w:val="bullet"/>
      <w:lvlText w:val=""/>
      <w:lvlJc w:val="left"/>
      <w:pPr>
        <w:ind w:left="271" w:hanging="200"/>
      </w:pPr>
      <w:rPr>
        <w:rFonts w:ascii="Wingdings" w:eastAsia="Wingdings" w:hAnsi="Wingdings" w:cs="Wingdings" w:hint="default"/>
        <w:w w:val="100"/>
        <w:sz w:val="22"/>
        <w:szCs w:val="22"/>
        <w:lang w:val="en-US" w:eastAsia="en-US" w:bidi="en-US"/>
      </w:rPr>
    </w:lvl>
    <w:lvl w:ilvl="1" w:tplc="7C763930">
      <w:numFmt w:val="bullet"/>
      <w:lvlText w:val="•"/>
      <w:lvlJc w:val="left"/>
      <w:pPr>
        <w:ind w:left="433" w:hanging="200"/>
      </w:pPr>
      <w:rPr>
        <w:rFonts w:hint="default"/>
        <w:lang w:val="en-US" w:eastAsia="en-US" w:bidi="en-US"/>
      </w:rPr>
    </w:lvl>
    <w:lvl w:ilvl="2" w:tplc="4808E04E">
      <w:numFmt w:val="bullet"/>
      <w:lvlText w:val="•"/>
      <w:lvlJc w:val="left"/>
      <w:pPr>
        <w:ind w:left="587" w:hanging="200"/>
      </w:pPr>
      <w:rPr>
        <w:rFonts w:hint="default"/>
        <w:lang w:val="en-US" w:eastAsia="en-US" w:bidi="en-US"/>
      </w:rPr>
    </w:lvl>
    <w:lvl w:ilvl="3" w:tplc="AD1690E2">
      <w:numFmt w:val="bullet"/>
      <w:lvlText w:val="•"/>
      <w:lvlJc w:val="left"/>
      <w:pPr>
        <w:ind w:left="740" w:hanging="200"/>
      </w:pPr>
      <w:rPr>
        <w:rFonts w:hint="default"/>
        <w:lang w:val="en-US" w:eastAsia="en-US" w:bidi="en-US"/>
      </w:rPr>
    </w:lvl>
    <w:lvl w:ilvl="4" w:tplc="D18A51C4">
      <w:numFmt w:val="bullet"/>
      <w:lvlText w:val="•"/>
      <w:lvlJc w:val="left"/>
      <w:pPr>
        <w:ind w:left="894" w:hanging="200"/>
      </w:pPr>
      <w:rPr>
        <w:rFonts w:hint="default"/>
        <w:lang w:val="en-US" w:eastAsia="en-US" w:bidi="en-US"/>
      </w:rPr>
    </w:lvl>
    <w:lvl w:ilvl="5" w:tplc="523E7030">
      <w:numFmt w:val="bullet"/>
      <w:lvlText w:val="•"/>
      <w:lvlJc w:val="left"/>
      <w:pPr>
        <w:ind w:left="1047" w:hanging="200"/>
      </w:pPr>
      <w:rPr>
        <w:rFonts w:hint="default"/>
        <w:lang w:val="en-US" w:eastAsia="en-US" w:bidi="en-US"/>
      </w:rPr>
    </w:lvl>
    <w:lvl w:ilvl="6" w:tplc="51BE7990">
      <w:numFmt w:val="bullet"/>
      <w:lvlText w:val="•"/>
      <w:lvlJc w:val="left"/>
      <w:pPr>
        <w:ind w:left="1201" w:hanging="200"/>
      </w:pPr>
      <w:rPr>
        <w:rFonts w:hint="default"/>
        <w:lang w:val="en-US" w:eastAsia="en-US" w:bidi="en-US"/>
      </w:rPr>
    </w:lvl>
    <w:lvl w:ilvl="7" w:tplc="09E4BBAC">
      <w:numFmt w:val="bullet"/>
      <w:lvlText w:val="•"/>
      <w:lvlJc w:val="left"/>
      <w:pPr>
        <w:ind w:left="1354" w:hanging="200"/>
      </w:pPr>
      <w:rPr>
        <w:rFonts w:hint="default"/>
        <w:lang w:val="en-US" w:eastAsia="en-US" w:bidi="en-US"/>
      </w:rPr>
    </w:lvl>
    <w:lvl w:ilvl="8" w:tplc="3EDA7DE8">
      <w:numFmt w:val="bullet"/>
      <w:lvlText w:val="•"/>
      <w:lvlJc w:val="left"/>
      <w:pPr>
        <w:ind w:left="1508" w:hanging="200"/>
      </w:pPr>
      <w:rPr>
        <w:rFonts w:hint="default"/>
        <w:lang w:val="en-US" w:eastAsia="en-US" w:bidi="en-US"/>
      </w:rPr>
    </w:lvl>
  </w:abstractNum>
  <w:abstractNum w:abstractNumId="8" w15:restartNumberingAfterBreak="0">
    <w:nsid w:val="03DF2EB1"/>
    <w:multiLevelType w:val="hybridMultilevel"/>
    <w:tmpl w:val="DE863550"/>
    <w:lvl w:ilvl="0" w:tplc="0409000F">
      <w:start w:val="1"/>
      <w:numFmt w:val="decimal"/>
      <w:lvlText w:val="%1."/>
      <w:lvlJc w:val="left"/>
      <w:pPr>
        <w:ind w:left="144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071E3BF4"/>
    <w:multiLevelType w:val="hybridMultilevel"/>
    <w:tmpl w:val="6D2A5B4E"/>
    <w:lvl w:ilvl="0" w:tplc="1F44FE04">
      <w:numFmt w:val="bullet"/>
      <w:lvlText w:val=""/>
      <w:lvlJc w:val="left"/>
      <w:pPr>
        <w:ind w:left="473" w:hanging="361"/>
      </w:pPr>
      <w:rPr>
        <w:rFonts w:ascii="Wingdings" w:eastAsia="Wingdings" w:hAnsi="Wingdings" w:cs="Wingdings" w:hint="default"/>
        <w:w w:val="100"/>
        <w:sz w:val="22"/>
        <w:szCs w:val="22"/>
        <w:lang w:val="en-US" w:eastAsia="en-US" w:bidi="en-US"/>
      </w:rPr>
    </w:lvl>
    <w:lvl w:ilvl="1" w:tplc="87D2FF7E">
      <w:numFmt w:val="bullet"/>
      <w:lvlText w:val="•"/>
      <w:lvlJc w:val="left"/>
      <w:pPr>
        <w:ind w:left="613" w:hanging="361"/>
      </w:pPr>
      <w:rPr>
        <w:rFonts w:hint="default"/>
        <w:lang w:val="en-US" w:eastAsia="en-US" w:bidi="en-US"/>
      </w:rPr>
    </w:lvl>
    <w:lvl w:ilvl="2" w:tplc="117629AE">
      <w:numFmt w:val="bullet"/>
      <w:lvlText w:val="•"/>
      <w:lvlJc w:val="left"/>
      <w:pPr>
        <w:ind w:left="747" w:hanging="361"/>
      </w:pPr>
      <w:rPr>
        <w:rFonts w:hint="default"/>
        <w:lang w:val="en-US" w:eastAsia="en-US" w:bidi="en-US"/>
      </w:rPr>
    </w:lvl>
    <w:lvl w:ilvl="3" w:tplc="54967644">
      <w:numFmt w:val="bullet"/>
      <w:lvlText w:val="•"/>
      <w:lvlJc w:val="left"/>
      <w:pPr>
        <w:ind w:left="880" w:hanging="361"/>
      </w:pPr>
      <w:rPr>
        <w:rFonts w:hint="default"/>
        <w:lang w:val="en-US" w:eastAsia="en-US" w:bidi="en-US"/>
      </w:rPr>
    </w:lvl>
    <w:lvl w:ilvl="4" w:tplc="738E98A6">
      <w:numFmt w:val="bullet"/>
      <w:lvlText w:val="•"/>
      <w:lvlJc w:val="left"/>
      <w:pPr>
        <w:ind w:left="1014" w:hanging="361"/>
      </w:pPr>
      <w:rPr>
        <w:rFonts w:hint="default"/>
        <w:lang w:val="en-US" w:eastAsia="en-US" w:bidi="en-US"/>
      </w:rPr>
    </w:lvl>
    <w:lvl w:ilvl="5" w:tplc="ADC4CA0C">
      <w:numFmt w:val="bullet"/>
      <w:lvlText w:val="•"/>
      <w:lvlJc w:val="left"/>
      <w:pPr>
        <w:ind w:left="1147" w:hanging="361"/>
      </w:pPr>
      <w:rPr>
        <w:rFonts w:hint="default"/>
        <w:lang w:val="en-US" w:eastAsia="en-US" w:bidi="en-US"/>
      </w:rPr>
    </w:lvl>
    <w:lvl w:ilvl="6" w:tplc="E4F88944">
      <w:numFmt w:val="bullet"/>
      <w:lvlText w:val="•"/>
      <w:lvlJc w:val="left"/>
      <w:pPr>
        <w:ind w:left="1281" w:hanging="361"/>
      </w:pPr>
      <w:rPr>
        <w:rFonts w:hint="default"/>
        <w:lang w:val="en-US" w:eastAsia="en-US" w:bidi="en-US"/>
      </w:rPr>
    </w:lvl>
    <w:lvl w:ilvl="7" w:tplc="861C4D68">
      <w:numFmt w:val="bullet"/>
      <w:lvlText w:val="•"/>
      <w:lvlJc w:val="left"/>
      <w:pPr>
        <w:ind w:left="1414" w:hanging="361"/>
      </w:pPr>
      <w:rPr>
        <w:rFonts w:hint="default"/>
        <w:lang w:val="en-US" w:eastAsia="en-US" w:bidi="en-US"/>
      </w:rPr>
    </w:lvl>
    <w:lvl w:ilvl="8" w:tplc="F258DF3A">
      <w:numFmt w:val="bullet"/>
      <w:lvlText w:val="•"/>
      <w:lvlJc w:val="left"/>
      <w:pPr>
        <w:ind w:left="1548" w:hanging="361"/>
      </w:pPr>
      <w:rPr>
        <w:rFonts w:hint="default"/>
        <w:lang w:val="en-US" w:eastAsia="en-US" w:bidi="en-US"/>
      </w:rPr>
    </w:lvl>
  </w:abstractNum>
  <w:abstractNum w:abstractNumId="10" w15:restartNumberingAfterBreak="0">
    <w:nsid w:val="07673BA1"/>
    <w:multiLevelType w:val="hybridMultilevel"/>
    <w:tmpl w:val="790068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07951CB7"/>
    <w:multiLevelType w:val="hybridMultilevel"/>
    <w:tmpl w:val="3084C5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7CE1850"/>
    <w:multiLevelType w:val="hybridMultilevel"/>
    <w:tmpl w:val="C1E28FA2"/>
    <w:lvl w:ilvl="0" w:tplc="09F09CD8">
      <w:start w:val="1"/>
      <w:numFmt w:val="lowerLetter"/>
      <w:lvlText w:val="(%1)"/>
      <w:lvlJc w:val="left"/>
      <w:pPr>
        <w:ind w:left="720" w:hanging="360"/>
      </w:pPr>
      <w:rPr>
        <w:rFonts w:hint="default"/>
        <w:color w:val="00000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8181F11"/>
    <w:multiLevelType w:val="hybridMultilevel"/>
    <w:tmpl w:val="21A87DC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9941654"/>
    <w:multiLevelType w:val="multilevel"/>
    <w:tmpl w:val="146CD07A"/>
    <w:lvl w:ilvl="0">
      <w:start w:val="1"/>
      <w:numFmt w:val="decimal"/>
      <w:pStyle w:val="Balk1"/>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0CD747EE"/>
    <w:multiLevelType w:val="multilevel"/>
    <w:tmpl w:val="8286BF68"/>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0EB90651"/>
    <w:multiLevelType w:val="hybridMultilevel"/>
    <w:tmpl w:val="8402A3EC"/>
    <w:lvl w:ilvl="0" w:tplc="EC46D8C6">
      <w:start w:val="1"/>
      <w:numFmt w:val="decimal"/>
      <w:lvlText w:val="%1."/>
      <w:lvlJc w:val="left"/>
      <w:pPr>
        <w:ind w:left="720" w:hanging="360"/>
      </w:pPr>
      <w:rPr>
        <w:b/>
        <w:i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09E986F"/>
    <w:multiLevelType w:val="hybridMultilevel"/>
    <w:tmpl w:val="34C0E38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10CD4AF1"/>
    <w:multiLevelType w:val="hybridMultilevel"/>
    <w:tmpl w:val="947851D4"/>
    <w:lvl w:ilvl="0" w:tplc="C11CD754">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12155F8A"/>
    <w:multiLevelType w:val="hybridMultilevel"/>
    <w:tmpl w:val="19BC9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24100D5"/>
    <w:multiLevelType w:val="hybridMultilevel"/>
    <w:tmpl w:val="BF325D84"/>
    <w:lvl w:ilvl="0" w:tplc="A0402A08">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15:restartNumberingAfterBreak="0">
    <w:nsid w:val="12515620"/>
    <w:multiLevelType w:val="multilevel"/>
    <w:tmpl w:val="8286BF68"/>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1269055B"/>
    <w:multiLevelType w:val="hybridMultilevel"/>
    <w:tmpl w:val="FD90126C"/>
    <w:lvl w:ilvl="0" w:tplc="23861B9E">
      <w:start w:val="9"/>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3" w15:restartNumberingAfterBreak="0">
    <w:nsid w:val="131C3C9C"/>
    <w:multiLevelType w:val="hybridMultilevel"/>
    <w:tmpl w:val="D30050A6"/>
    <w:lvl w:ilvl="0" w:tplc="238860F0">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4" w15:restartNumberingAfterBreak="0">
    <w:nsid w:val="14577E24"/>
    <w:multiLevelType w:val="hybridMultilevel"/>
    <w:tmpl w:val="220A1ACC"/>
    <w:lvl w:ilvl="0" w:tplc="C11CD754">
      <w:start w:val="1"/>
      <w:numFmt w:val="lowerRoman"/>
      <w:lvlText w:val="%1."/>
      <w:lvlJc w:val="left"/>
      <w:pPr>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147D42D7"/>
    <w:multiLevelType w:val="hybridMultilevel"/>
    <w:tmpl w:val="D1C6345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15050DA1"/>
    <w:multiLevelType w:val="hybridMultilevel"/>
    <w:tmpl w:val="B27483D0"/>
    <w:lvl w:ilvl="0" w:tplc="20CCBAE0">
      <w:start w:val="5"/>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15B0481C"/>
    <w:multiLevelType w:val="hybridMultilevel"/>
    <w:tmpl w:val="5F6E9D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15BE55B4"/>
    <w:multiLevelType w:val="hybridMultilevel"/>
    <w:tmpl w:val="23A8419E"/>
    <w:lvl w:ilvl="0" w:tplc="0409001B">
      <w:start w:val="1"/>
      <w:numFmt w:val="lowerRoman"/>
      <w:lvlText w:val="%1."/>
      <w:lvlJc w:val="right"/>
      <w:pPr>
        <w:ind w:left="720" w:hanging="360"/>
      </w:pPr>
    </w:lvl>
    <w:lvl w:ilvl="1" w:tplc="C744FBE0">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15EA70C6"/>
    <w:multiLevelType w:val="multilevel"/>
    <w:tmpl w:val="94E20E28"/>
    <w:lvl w:ilvl="0">
      <w:start w:val="1"/>
      <w:numFmt w:val="decimal"/>
      <w:pStyle w:val="KMH01"/>
      <w:lvlText w:val="%1.0"/>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0" w15:restartNumberingAfterBreak="0">
    <w:nsid w:val="16F72E55"/>
    <w:multiLevelType w:val="hybridMultilevel"/>
    <w:tmpl w:val="5A1685E0"/>
    <w:lvl w:ilvl="0" w:tplc="C11CD754">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17B3538D"/>
    <w:multiLevelType w:val="hybridMultilevel"/>
    <w:tmpl w:val="1ADA627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2" w15:restartNumberingAfterBreak="0">
    <w:nsid w:val="18F21FD3"/>
    <w:multiLevelType w:val="hybridMultilevel"/>
    <w:tmpl w:val="32122616"/>
    <w:lvl w:ilvl="0" w:tplc="0409000B">
      <w:start w:val="1"/>
      <w:numFmt w:val="bullet"/>
      <w:lvlText w:val=""/>
      <w:lvlJc w:val="left"/>
      <w:pPr>
        <w:ind w:left="765" w:hanging="360"/>
      </w:pPr>
      <w:rPr>
        <w:rFonts w:ascii="Wingdings" w:hAnsi="Wingdings"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3" w15:restartNumberingAfterBreak="0">
    <w:nsid w:val="19337B8B"/>
    <w:multiLevelType w:val="hybridMultilevel"/>
    <w:tmpl w:val="EE26BBEA"/>
    <w:lvl w:ilvl="0" w:tplc="0BE00BF4">
      <w:start w:val="1"/>
      <w:numFmt w:val="bullet"/>
      <w:lvlText w:val=""/>
      <w:lvlJc w:val="left"/>
      <w:pPr>
        <w:ind w:left="720" w:hanging="360"/>
      </w:pPr>
      <w:rPr>
        <w:rFonts w:ascii="Symbol" w:eastAsia="Times New Roman" w:hAnsi="Symbol" w:cs="Times New Roman" w:hint="default"/>
      </w:rPr>
    </w:lvl>
    <w:lvl w:ilvl="1" w:tplc="04090003" w:tentative="1">
      <w:start w:val="1"/>
      <w:numFmt w:val="bullet"/>
      <w:pStyle w:val="Figure"/>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1AB55867"/>
    <w:multiLevelType w:val="hybridMultilevel"/>
    <w:tmpl w:val="E3DC0906"/>
    <w:lvl w:ilvl="0" w:tplc="74E28952">
      <w:start w:val="1"/>
      <w:numFmt w:val="bullet"/>
      <w:pStyle w:val="Style1bullet"/>
      <w:lvlText w:val="•"/>
      <w:lvlJc w:val="left"/>
      <w:pPr>
        <w:ind w:left="36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5" w15:restartNumberingAfterBreak="0">
    <w:nsid w:val="1AC53BE1"/>
    <w:multiLevelType w:val="hybridMultilevel"/>
    <w:tmpl w:val="A9C69C2E"/>
    <w:lvl w:ilvl="0" w:tplc="238860F0">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6" w15:restartNumberingAfterBreak="0">
    <w:nsid w:val="1ACE1479"/>
    <w:multiLevelType w:val="hybridMultilevel"/>
    <w:tmpl w:val="39C6BEB4"/>
    <w:lvl w:ilvl="0" w:tplc="543622EE">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7" w15:restartNumberingAfterBreak="0">
    <w:nsid w:val="1C244201"/>
    <w:multiLevelType w:val="hybridMultilevel"/>
    <w:tmpl w:val="86B08B8E"/>
    <w:lvl w:ilvl="0" w:tplc="AB6CE088">
      <w:start w:val="1"/>
      <w:numFmt w:val="lowerRoman"/>
      <w:lvlText w:val="(%1)"/>
      <w:lvlJc w:val="left"/>
      <w:pPr>
        <w:ind w:left="720" w:hanging="360"/>
      </w:pPr>
      <w:rPr>
        <w:rFonts w:hint="default"/>
      </w:rPr>
    </w:lvl>
    <w:lvl w:ilvl="1" w:tplc="AC140D9A">
      <w:start w:val="1"/>
      <w:numFmt w:val="lowerRoman"/>
      <w:lvlText w:val="(%2)"/>
      <w:lvlJc w:val="left"/>
      <w:pPr>
        <w:ind w:left="1440" w:hanging="360"/>
      </w:pPr>
      <w:rPr>
        <w:rFonts w:hint="default"/>
      </w:rPr>
    </w:lvl>
    <w:lvl w:ilvl="2" w:tplc="56882868">
      <w:start w:val="1"/>
      <w:numFmt w:val="decimal"/>
      <w:lvlText w:val="%3"/>
      <w:lvlJc w:val="lef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1E7220DB"/>
    <w:multiLevelType w:val="hybridMultilevel"/>
    <w:tmpl w:val="4E0C9DA6"/>
    <w:lvl w:ilvl="0" w:tplc="4F70D798">
      <w:numFmt w:val="bullet"/>
      <w:lvlText w:val=""/>
      <w:lvlJc w:val="left"/>
      <w:pPr>
        <w:ind w:left="487" w:hanging="361"/>
      </w:pPr>
      <w:rPr>
        <w:rFonts w:ascii="Symbol" w:eastAsia="Symbol" w:hAnsi="Symbol" w:cs="Symbol" w:hint="default"/>
        <w:w w:val="100"/>
        <w:sz w:val="22"/>
        <w:szCs w:val="22"/>
        <w:lang w:val="en-US" w:eastAsia="en-US" w:bidi="en-US"/>
      </w:rPr>
    </w:lvl>
    <w:lvl w:ilvl="1" w:tplc="5900E680">
      <w:numFmt w:val="bullet"/>
      <w:lvlText w:val="•"/>
      <w:lvlJc w:val="left"/>
      <w:pPr>
        <w:ind w:left="614" w:hanging="361"/>
      </w:pPr>
      <w:rPr>
        <w:rFonts w:hint="default"/>
        <w:lang w:val="en-US" w:eastAsia="en-US" w:bidi="en-US"/>
      </w:rPr>
    </w:lvl>
    <w:lvl w:ilvl="2" w:tplc="55B4474A">
      <w:numFmt w:val="bullet"/>
      <w:lvlText w:val="•"/>
      <w:lvlJc w:val="left"/>
      <w:pPr>
        <w:ind w:left="749" w:hanging="361"/>
      </w:pPr>
      <w:rPr>
        <w:rFonts w:hint="default"/>
        <w:lang w:val="en-US" w:eastAsia="en-US" w:bidi="en-US"/>
      </w:rPr>
    </w:lvl>
    <w:lvl w:ilvl="3" w:tplc="3EB07144">
      <w:numFmt w:val="bullet"/>
      <w:lvlText w:val="•"/>
      <w:lvlJc w:val="left"/>
      <w:pPr>
        <w:ind w:left="884" w:hanging="361"/>
      </w:pPr>
      <w:rPr>
        <w:rFonts w:hint="default"/>
        <w:lang w:val="en-US" w:eastAsia="en-US" w:bidi="en-US"/>
      </w:rPr>
    </w:lvl>
    <w:lvl w:ilvl="4" w:tplc="D2EAD192">
      <w:numFmt w:val="bullet"/>
      <w:lvlText w:val="•"/>
      <w:lvlJc w:val="left"/>
      <w:pPr>
        <w:ind w:left="1019" w:hanging="361"/>
      </w:pPr>
      <w:rPr>
        <w:rFonts w:hint="default"/>
        <w:lang w:val="en-US" w:eastAsia="en-US" w:bidi="en-US"/>
      </w:rPr>
    </w:lvl>
    <w:lvl w:ilvl="5" w:tplc="8BFA9500">
      <w:numFmt w:val="bullet"/>
      <w:lvlText w:val="•"/>
      <w:lvlJc w:val="left"/>
      <w:pPr>
        <w:ind w:left="1154" w:hanging="361"/>
      </w:pPr>
      <w:rPr>
        <w:rFonts w:hint="default"/>
        <w:lang w:val="en-US" w:eastAsia="en-US" w:bidi="en-US"/>
      </w:rPr>
    </w:lvl>
    <w:lvl w:ilvl="6" w:tplc="A350B7C0">
      <w:numFmt w:val="bullet"/>
      <w:lvlText w:val="•"/>
      <w:lvlJc w:val="left"/>
      <w:pPr>
        <w:ind w:left="1289" w:hanging="361"/>
      </w:pPr>
      <w:rPr>
        <w:rFonts w:hint="default"/>
        <w:lang w:val="en-US" w:eastAsia="en-US" w:bidi="en-US"/>
      </w:rPr>
    </w:lvl>
    <w:lvl w:ilvl="7" w:tplc="CFB27606">
      <w:numFmt w:val="bullet"/>
      <w:lvlText w:val="•"/>
      <w:lvlJc w:val="left"/>
      <w:pPr>
        <w:ind w:left="1424" w:hanging="361"/>
      </w:pPr>
      <w:rPr>
        <w:rFonts w:hint="default"/>
        <w:lang w:val="en-US" w:eastAsia="en-US" w:bidi="en-US"/>
      </w:rPr>
    </w:lvl>
    <w:lvl w:ilvl="8" w:tplc="24C2A314">
      <w:numFmt w:val="bullet"/>
      <w:lvlText w:val="•"/>
      <w:lvlJc w:val="left"/>
      <w:pPr>
        <w:ind w:left="1559" w:hanging="361"/>
      </w:pPr>
      <w:rPr>
        <w:rFonts w:hint="default"/>
        <w:lang w:val="en-US" w:eastAsia="en-US" w:bidi="en-US"/>
      </w:rPr>
    </w:lvl>
  </w:abstractNum>
  <w:abstractNum w:abstractNumId="39" w15:restartNumberingAfterBreak="0">
    <w:nsid w:val="1E851330"/>
    <w:multiLevelType w:val="hybridMultilevel"/>
    <w:tmpl w:val="AFBE79A8"/>
    <w:lvl w:ilvl="0" w:tplc="8D50B27E">
      <w:numFmt w:val="bullet"/>
      <w:lvlText w:val=""/>
      <w:lvlJc w:val="left"/>
      <w:pPr>
        <w:ind w:left="465" w:hanging="360"/>
      </w:pPr>
      <w:rPr>
        <w:rFonts w:ascii="Wingdings" w:eastAsia="Wingdings" w:hAnsi="Wingdings" w:cs="Wingdings" w:hint="default"/>
        <w:w w:val="100"/>
        <w:sz w:val="22"/>
        <w:szCs w:val="22"/>
        <w:lang w:val="en-US" w:eastAsia="en-US" w:bidi="en-US"/>
      </w:rPr>
    </w:lvl>
    <w:lvl w:ilvl="1" w:tplc="1C72B428">
      <w:numFmt w:val="bullet"/>
      <w:lvlText w:val="•"/>
      <w:lvlJc w:val="left"/>
      <w:pPr>
        <w:ind w:left="1007" w:hanging="360"/>
      </w:pPr>
      <w:rPr>
        <w:rFonts w:hint="default"/>
        <w:lang w:val="en-US" w:eastAsia="en-US" w:bidi="en-US"/>
      </w:rPr>
    </w:lvl>
    <w:lvl w:ilvl="2" w:tplc="0E6454F2">
      <w:numFmt w:val="bullet"/>
      <w:lvlText w:val="•"/>
      <w:lvlJc w:val="left"/>
      <w:pPr>
        <w:ind w:left="1554" w:hanging="360"/>
      </w:pPr>
      <w:rPr>
        <w:rFonts w:hint="default"/>
        <w:lang w:val="en-US" w:eastAsia="en-US" w:bidi="en-US"/>
      </w:rPr>
    </w:lvl>
    <w:lvl w:ilvl="3" w:tplc="435A60C2">
      <w:numFmt w:val="bullet"/>
      <w:lvlText w:val="•"/>
      <w:lvlJc w:val="left"/>
      <w:pPr>
        <w:ind w:left="2101" w:hanging="360"/>
      </w:pPr>
      <w:rPr>
        <w:rFonts w:hint="default"/>
        <w:lang w:val="en-US" w:eastAsia="en-US" w:bidi="en-US"/>
      </w:rPr>
    </w:lvl>
    <w:lvl w:ilvl="4" w:tplc="5E22D2BE">
      <w:numFmt w:val="bullet"/>
      <w:lvlText w:val="•"/>
      <w:lvlJc w:val="left"/>
      <w:pPr>
        <w:ind w:left="2648" w:hanging="360"/>
      </w:pPr>
      <w:rPr>
        <w:rFonts w:hint="default"/>
        <w:lang w:val="en-US" w:eastAsia="en-US" w:bidi="en-US"/>
      </w:rPr>
    </w:lvl>
    <w:lvl w:ilvl="5" w:tplc="82BCF124">
      <w:numFmt w:val="bullet"/>
      <w:lvlText w:val="•"/>
      <w:lvlJc w:val="left"/>
      <w:pPr>
        <w:ind w:left="3195" w:hanging="360"/>
      </w:pPr>
      <w:rPr>
        <w:rFonts w:hint="default"/>
        <w:lang w:val="en-US" w:eastAsia="en-US" w:bidi="en-US"/>
      </w:rPr>
    </w:lvl>
    <w:lvl w:ilvl="6" w:tplc="B058A6E4">
      <w:numFmt w:val="bullet"/>
      <w:lvlText w:val="•"/>
      <w:lvlJc w:val="left"/>
      <w:pPr>
        <w:ind w:left="3742" w:hanging="360"/>
      </w:pPr>
      <w:rPr>
        <w:rFonts w:hint="default"/>
        <w:lang w:val="en-US" w:eastAsia="en-US" w:bidi="en-US"/>
      </w:rPr>
    </w:lvl>
    <w:lvl w:ilvl="7" w:tplc="F5B4AB2C">
      <w:numFmt w:val="bullet"/>
      <w:lvlText w:val="•"/>
      <w:lvlJc w:val="left"/>
      <w:pPr>
        <w:ind w:left="4289" w:hanging="360"/>
      </w:pPr>
      <w:rPr>
        <w:rFonts w:hint="default"/>
        <w:lang w:val="en-US" w:eastAsia="en-US" w:bidi="en-US"/>
      </w:rPr>
    </w:lvl>
    <w:lvl w:ilvl="8" w:tplc="21C03BE6">
      <w:numFmt w:val="bullet"/>
      <w:lvlText w:val="•"/>
      <w:lvlJc w:val="left"/>
      <w:pPr>
        <w:ind w:left="4836" w:hanging="360"/>
      </w:pPr>
      <w:rPr>
        <w:rFonts w:hint="default"/>
        <w:lang w:val="en-US" w:eastAsia="en-US" w:bidi="en-US"/>
      </w:rPr>
    </w:lvl>
  </w:abstractNum>
  <w:abstractNum w:abstractNumId="40" w15:restartNumberingAfterBreak="0">
    <w:nsid w:val="20E76DF1"/>
    <w:multiLevelType w:val="hybridMultilevel"/>
    <w:tmpl w:val="2DB86EE4"/>
    <w:lvl w:ilvl="0" w:tplc="04090001">
      <w:start w:val="1"/>
      <w:numFmt w:val="bullet"/>
      <w:lvlText w:val=""/>
      <w:lvlJc w:val="left"/>
      <w:pPr>
        <w:ind w:left="720" w:hanging="360"/>
      </w:pPr>
      <w:rPr>
        <w:rFonts w:ascii="Symbol" w:hAnsi="Symbol"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215202CD"/>
    <w:multiLevelType w:val="hybridMultilevel"/>
    <w:tmpl w:val="285CA382"/>
    <w:lvl w:ilvl="0" w:tplc="238860F0">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2" w15:restartNumberingAfterBreak="0">
    <w:nsid w:val="22F42DE2"/>
    <w:multiLevelType w:val="hybridMultilevel"/>
    <w:tmpl w:val="CD2451D0"/>
    <w:lvl w:ilvl="0" w:tplc="F118AF26">
      <w:numFmt w:val="bullet"/>
      <w:lvlText w:val=""/>
      <w:lvlJc w:val="left"/>
      <w:pPr>
        <w:ind w:left="271" w:hanging="200"/>
      </w:pPr>
      <w:rPr>
        <w:rFonts w:ascii="Wingdings" w:eastAsia="Wingdings" w:hAnsi="Wingdings" w:cs="Wingdings" w:hint="default"/>
        <w:w w:val="100"/>
        <w:sz w:val="22"/>
        <w:szCs w:val="22"/>
        <w:lang w:val="en-US" w:eastAsia="en-US" w:bidi="en-US"/>
      </w:rPr>
    </w:lvl>
    <w:lvl w:ilvl="1" w:tplc="C9AED48A">
      <w:numFmt w:val="bullet"/>
      <w:lvlText w:val="•"/>
      <w:lvlJc w:val="left"/>
      <w:pPr>
        <w:ind w:left="836" w:hanging="200"/>
      </w:pPr>
      <w:rPr>
        <w:rFonts w:hint="default"/>
        <w:lang w:val="en-US" w:eastAsia="en-US" w:bidi="en-US"/>
      </w:rPr>
    </w:lvl>
    <w:lvl w:ilvl="2" w:tplc="2BF01082">
      <w:numFmt w:val="bullet"/>
      <w:lvlText w:val="•"/>
      <w:lvlJc w:val="left"/>
      <w:pPr>
        <w:ind w:left="1393" w:hanging="200"/>
      </w:pPr>
      <w:rPr>
        <w:rFonts w:hint="default"/>
        <w:lang w:val="en-US" w:eastAsia="en-US" w:bidi="en-US"/>
      </w:rPr>
    </w:lvl>
    <w:lvl w:ilvl="3" w:tplc="C2BEA5CC">
      <w:numFmt w:val="bullet"/>
      <w:lvlText w:val="•"/>
      <w:lvlJc w:val="left"/>
      <w:pPr>
        <w:ind w:left="1949" w:hanging="200"/>
      </w:pPr>
      <w:rPr>
        <w:rFonts w:hint="default"/>
        <w:lang w:val="en-US" w:eastAsia="en-US" w:bidi="en-US"/>
      </w:rPr>
    </w:lvl>
    <w:lvl w:ilvl="4" w:tplc="09B85A28">
      <w:numFmt w:val="bullet"/>
      <w:lvlText w:val="•"/>
      <w:lvlJc w:val="left"/>
      <w:pPr>
        <w:ind w:left="2506" w:hanging="200"/>
      </w:pPr>
      <w:rPr>
        <w:rFonts w:hint="default"/>
        <w:lang w:val="en-US" w:eastAsia="en-US" w:bidi="en-US"/>
      </w:rPr>
    </w:lvl>
    <w:lvl w:ilvl="5" w:tplc="47CE16FC">
      <w:numFmt w:val="bullet"/>
      <w:lvlText w:val="•"/>
      <w:lvlJc w:val="left"/>
      <w:pPr>
        <w:ind w:left="3062" w:hanging="200"/>
      </w:pPr>
      <w:rPr>
        <w:rFonts w:hint="default"/>
        <w:lang w:val="en-US" w:eastAsia="en-US" w:bidi="en-US"/>
      </w:rPr>
    </w:lvl>
    <w:lvl w:ilvl="6" w:tplc="40207AD6">
      <w:numFmt w:val="bullet"/>
      <w:lvlText w:val="•"/>
      <w:lvlJc w:val="left"/>
      <w:pPr>
        <w:ind w:left="3619" w:hanging="200"/>
      </w:pPr>
      <w:rPr>
        <w:rFonts w:hint="default"/>
        <w:lang w:val="en-US" w:eastAsia="en-US" w:bidi="en-US"/>
      </w:rPr>
    </w:lvl>
    <w:lvl w:ilvl="7" w:tplc="C1B277DE">
      <w:numFmt w:val="bullet"/>
      <w:lvlText w:val="•"/>
      <w:lvlJc w:val="left"/>
      <w:pPr>
        <w:ind w:left="4175" w:hanging="200"/>
      </w:pPr>
      <w:rPr>
        <w:rFonts w:hint="default"/>
        <w:lang w:val="en-US" w:eastAsia="en-US" w:bidi="en-US"/>
      </w:rPr>
    </w:lvl>
    <w:lvl w:ilvl="8" w:tplc="E476290C">
      <w:numFmt w:val="bullet"/>
      <w:lvlText w:val="•"/>
      <w:lvlJc w:val="left"/>
      <w:pPr>
        <w:ind w:left="4732" w:hanging="200"/>
      </w:pPr>
      <w:rPr>
        <w:rFonts w:hint="default"/>
        <w:lang w:val="en-US" w:eastAsia="en-US" w:bidi="en-US"/>
      </w:rPr>
    </w:lvl>
  </w:abstractNum>
  <w:abstractNum w:abstractNumId="43" w15:restartNumberingAfterBreak="0">
    <w:nsid w:val="23093834"/>
    <w:multiLevelType w:val="hybridMultilevel"/>
    <w:tmpl w:val="ED26540E"/>
    <w:lvl w:ilvl="0" w:tplc="238860F0">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4" w15:restartNumberingAfterBreak="0">
    <w:nsid w:val="23E82D21"/>
    <w:multiLevelType w:val="multilevel"/>
    <w:tmpl w:val="B06CBB44"/>
    <w:lvl w:ilvl="0">
      <w:start w:val="1"/>
      <w:numFmt w:val="decimal"/>
      <w:lvlText w:val="CHAPTER %1."/>
      <w:lvlJc w:val="left"/>
      <w:pPr>
        <w:ind w:left="630" w:hanging="360"/>
      </w:pPr>
      <w:rPr>
        <w:rFonts w:ascii="Calibri" w:hAnsi="Calibri" w:hint="default"/>
        <w:b/>
        <w:i w:val="0"/>
        <w:caps/>
        <w:sz w:val="32"/>
        <w:szCs w:val="24"/>
      </w:rPr>
    </w:lvl>
    <w:lvl w:ilvl="1">
      <w:start w:val="1"/>
      <w:numFmt w:val="decimal"/>
      <w:lvlText w:val="%1.%2"/>
      <w:lvlJc w:val="left"/>
      <w:pPr>
        <w:ind w:left="4806" w:hanging="576"/>
      </w:pPr>
      <w:rPr>
        <w:sz w:val="28"/>
        <w:szCs w:val="24"/>
      </w:rPr>
    </w:lvl>
    <w:lvl w:ilvl="2">
      <w:start w:val="1"/>
      <w:numFmt w:val="decimal"/>
      <w:lvlText w:val="%1.%2.%3"/>
      <w:lvlJc w:val="left"/>
      <w:pPr>
        <w:ind w:left="351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5" w15:restartNumberingAfterBreak="0">
    <w:nsid w:val="25026EAB"/>
    <w:multiLevelType w:val="hybridMultilevel"/>
    <w:tmpl w:val="FEE4400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260F3B0C"/>
    <w:multiLevelType w:val="hybridMultilevel"/>
    <w:tmpl w:val="DFD0DCB6"/>
    <w:lvl w:ilvl="0" w:tplc="04090003">
      <w:start w:val="1"/>
      <w:numFmt w:val="bullet"/>
      <w:lvlText w:val="o"/>
      <w:lvlJc w:val="left"/>
      <w:pPr>
        <w:ind w:left="720" w:hanging="360"/>
      </w:pPr>
      <w:rPr>
        <w:rFonts w:ascii="Courier New" w:hAnsi="Courier New"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277A3EC0"/>
    <w:multiLevelType w:val="multilevel"/>
    <w:tmpl w:val="8286BF68"/>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8" w15:restartNumberingAfterBreak="0">
    <w:nsid w:val="27E659AE"/>
    <w:multiLevelType w:val="hybridMultilevel"/>
    <w:tmpl w:val="294229D2"/>
    <w:lvl w:ilvl="0" w:tplc="DFDA6D3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290A119F"/>
    <w:multiLevelType w:val="hybridMultilevel"/>
    <w:tmpl w:val="65A24F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0" w15:restartNumberingAfterBreak="0">
    <w:nsid w:val="2978286D"/>
    <w:multiLevelType w:val="hybridMultilevel"/>
    <w:tmpl w:val="03308A74"/>
    <w:lvl w:ilvl="0" w:tplc="0FF487AC">
      <w:start w:val="1"/>
      <w:numFmt w:val="bullet"/>
      <w:pStyle w:val="Puceniveau1"/>
      <w:lvlText w:val=""/>
      <w:lvlJc w:val="left"/>
      <w:pPr>
        <w:tabs>
          <w:tab w:val="num" w:pos="340"/>
        </w:tabs>
        <w:ind w:left="340" w:hanging="340"/>
      </w:pPr>
      <w:rPr>
        <w:rFonts w:ascii="Wingdings" w:hAnsi="Wingdings" w:hint="default"/>
        <w:b w:val="0"/>
        <w:i w:val="0"/>
        <w:color w:val="2F5496"/>
        <w:sz w:val="18"/>
      </w:rPr>
    </w:lvl>
    <w:lvl w:ilvl="1" w:tplc="66460732">
      <w:start w:val="1"/>
      <w:numFmt w:val="lowerLetter"/>
      <w:lvlText w:val="%2."/>
      <w:lvlJc w:val="left"/>
      <w:pPr>
        <w:tabs>
          <w:tab w:val="num" w:pos="1440"/>
        </w:tabs>
        <w:ind w:left="1440" w:hanging="360"/>
      </w:pPr>
      <w:rPr>
        <w:rFonts w:ascii="Arial" w:hAnsi="Arial" w:hint="default"/>
        <w:color w:val="00597C"/>
        <w:sz w:val="18"/>
      </w:rPr>
    </w:lvl>
    <w:lvl w:ilvl="2" w:tplc="F11C8154">
      <w:start w:val="1"/>
      <w:numFmt w:val="lowerRoman"/>
      <w:lvlText w:val="%3."/>
      <w:lvlJc w:val="right"/>
      <w:pPr>
        <w:tabs>
          <w:tab w:val="num" w:pos="2160"/>
        </w:tabs>
        <w:ind w:left="2160" w:hanging="180"/>
      </w:pPr>
    </w:lvl>
    <w:lvl w:ilvl="3" w:tplc="0CE649D2">
      <w:start w:val="1"/>
      <w:numFmt w:val="decimal"/>
      <w:lvlText w:val="%4."/>
      <w:lvlJc w:val="left"/>
      <w:pPr>
        <w:tabs>
          <w:tab w:val="num" w:pos="2880"/>
        </w:tabs>
        <w:ind w:left="2880" w:hanging="360"/>
      </w:pPr>
    </w:lvl>
    <w:lvl w:ilvl="4" w:tplc="6AB2A95C" w:tentative="1">
      <w:start w:val="1"/>
      <w:numFmt w:val="lowerLetter"/>
      <w:lvlText w:val="%5."/>
      <w:lvlJc w:val="left"/>
      <w:pPr>
        <w:tabs>
          <w:tab w:val="num" w:pos="3600"/>
        </w:tabs>
        <w:ind w:left="3600" w:hanging="360"/>
      </w:pPr>
    </w:lvl>
    <w:lvl w:ilvl="5" w:tplc="B126A9E8" w:tentative="1">
      <w:start w:val="1"/>
      <w:numFmt w:val="lowerRoman"/>
      <w:lvlText w:val="%6."/>
      <w:lvlJc w:val="right"/>
      <w:pPr>
        <w:tabs>
          <w:tab w:val="num" w:pos="4320"/>
        </w:tabs>
        <w:ind w:left="4320" w:hanging="180"/>
      </w:pPr>
    </w:lvl>
    <w:lvl w:ilvl="6" w:tplc="CC3818EC" w:tentative="1">
      <w:start w:val="1"/>
      <w:numFmt w:val="decimal"/>
      <w:lvlText w:val="%7."/>
      <w:lvlJc w:val="left"/>
      <w:pPr>
        <w:tabs>
          <w:tab w:val="num" w:pos="5040"/>
        </w:tabs>
        <w:ind w:left="5040" w:hanging="360"/>
      </w:pPr>
    </w:lvl>
    <w:lvl w:ilvl="7" w:tplc="635EA604" w:tentative="1">
      <w:start w:val="1"/>
      <w:numFmt w:val="lowerLetter"/>
      <w:lvlText w:val="%8."/>
      <w:lvlJc w:val="left"/>
      <w:pPr>
        <w:tabs>
          <w:tab w:val="num" w:pos="5760"/>
        </w:tabs>
        <w:ind w:left="5760" w:hanging="360"/>
      </w:pPr>
    </w:lvl>
    <w:lvl w:ilvl="8" w:tplc="7916A8A6" w:tentative="1">
      <w:start w:val="1"/>
      <w:numFmt w:val="lowerRoman"/>
      <w:lvlText w:val="%9."/>
      <w:lvlJc w:val="right"/>
      <w:pPr>
        <w:tabs>
          <w:tab w:val="num" w:pos="6480"/>
        </w:tabs>
        <w:ind w:left="6480" w:hanging="180"/>
      </w:pPr>
    </w:lvl>
  </w:abstractNum>
  <w:abstractNum w:abstractNumId="51" w15:restartNumberingAfterBreak="0">
    <w:nsid w:val="29903586"/>
    <w:multiLevelType w:val="hybridMultilevel"/>
    <w:tmpl w:val="D864F746"/>
    <w:lvl w:ilvl="0" w:tplc="079E7D0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29A271F5"/>
    <w:multiLevelType w:val="hybridMultilevel"/>
    <w:tmpl w:val="2106587E"/>
    <w:lvl w:ilvl="0" w:tplc="49A82458">
      <w:start w:val="1"/>
      <w:numFmt w:val="decimal"/>
      <w:pStyle w:val="NumberedPar"/>
      <w:lvlText w:val="%1."/>
      <w:lvlJc w:val="left"/>
      <w:pPr>
        <w:ind w:left="360" w:hanging="360"/>
      </w:pPr>
      <w:rPr>
        <w:rFonts w:hint="default"/>
        <w:b w:val="0"/>
        <w:i w:val="0"/>
        <w:sz w:val="22"/>
        <w:szCs w:val="22"/>
      </w:rPr>
    </w:lvl>
    <w:lvl w:ilvl="1" w:tplc="080C1CA6">
      <w:start w:val="1"/>
      <w:numFmt w:val="lowerLetter"/>
      <w:lvlText w:val="%2."/>
      <w:lvlJc w:val="left"/>
      <w:pPr>
        <w:ind w:left="1582" w:hanging="360"/>
      </w:pPr>
    </w:lvl>
    <w:lvl w:ilvl="2" w:tplc="0409001B">
      <w:start w:val="1"/>
      <w:numFmt w:val="lowerRoman"/>
      <w:lvlText w:val="%3."/>
      <w:lvlJc w:val="right"/>
      <w:pPr>
        <w:ind w:left="2302" w:hanging="180"/>
      </w:pPr>
    </w:lvl>
    <w:lvl w:ilvl="3" w:tplc="EA3A4B54">
      <w:start w:val="1"/>
      <w:numFmt w:val="decimal"/>
      <w:lvlText w:val="%4."/>
      <w:lvlJc w:val="left"/>
      <w:pPr>
        <w:ind w:left="3022" w:hanging="360"/>
      </w:pPr>
    </w:lvl>
    <w:lvl w:ilvl="4" w:tplc="359AD8CA">
      <w:start w:val="1"/>
      <w:numFmt w:val="lowerLetter"/>
      <w:lvlText w:val="%5."/>
      <w:lvlJc w:val="left"/>
      <w:pPr>
        <w:ind w:left="3742" w:hanging="360"/>
      </w:pPr>
    </w:lvl>
    <w:lvl w:ilvl="5" w:tplc="6F629E10">
      <w:start w:val="1"/>
      <w:numFmt w:val="lowerRoman"/>
      <w:lvlText w:val="%6."/>
      <w:lvlJc w:val="right"/>
      <w:pPr>
        <w:ind w:left="4462" w:hanging="180"/>
      </w:pPr>
    </w:lvl>
    <w:lvl w:ilvl="6" w:tplc="3AAA11B2">
      <w:start w:val="1"/>
      <w:numFmt w:val="decimal"/>
      <w:pStyle w:val="NumberedPar"/>
      <w:lvlText w:val="%7."/>
      <w:lvlJc w:val="left"/>
      <w:pPr>
        <w:ind w:left="360" w:hanging="360"/>
      </w:pPr>
      <w:rPr>
        <w:rFonts w:hint="default"/>
        <w:b w:val="0"/>
        <w:i w:val="0"/>
        <w:sz w:val="22"/>
        <w:szCs w:val="22"/>
      </w:rPr>
    </w:lvl>
    <w:lvl w:ilvl="7" w:tplc="6E5AD638">
      <w:start w:val="1"/>
      <w:numFmt w:val="lowerRoman"/>
      <w:lvlText w:val="(%8.)"/>
      <w:lvlJc w:val="left"/>
      <w:pPr>
        <w:ind w:left="6262" w:hanging="720"/>
      </w:pPr>
      <w:rPr>
        <w:rFonts w:hint="default"/>
        <w:sz w:val="20"/>
      </w:rPr>
    </w:lvl>
    <w:lvl w:ilvl="8" w:tplc="511AD640" w:tentative="1">
      <w:start w:val="1"/>
      <w:numFmt w:val="lowerRoman"/>
      <w:lvlText w:val="%9."/>
      <w:lvlJc w:val="right"/>
      <w:pPr>
        <w:ind w:left="6622" w:hanging="180"/>
      </w:pPr>
    </w:lvl>
  </w:abstractNum>
  <w:abstractNum w:abstractNumId="53" w15:restartNumberingAfterBreak="0">
    <w:nsid w:val="2A257F05"/>
    <w:multiLevelType w:val="hybridMultilevel"/>
    <w:tmpl w:val="7FAC7422"/>
    <w:lvl w:ilvl="0" w:tplc="96641400">
      <w:start w:val="1"/>
      <w:numFmt w:val="bullet"/>
      <w:lvlText w:val=""/>
      <w:lvlJc w:val="left"/>
      <w:pPr>
        <w:ind w:left="108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2B482A97"/>
    <w:multiLevelType w:val="hybridMultilevel"/>
    <w:tmpl w:val="34003B9C"/>
    <w:lvl w:ilvl="0" w:tplc="8D5C68D6">
      <w:start w:val="1"/>
      <w:numFmt w:val="upperLetter"/>
      <w:pStyle w:val="ADBHeading1"/>
      <w:lvlText w:val="%1."/>
      <w:lvlJc w:val="left"/>
      <w:pPr>
        <w:ind w:left="928" w:hanging="360"/>
      </w:pPr>
      <w:rPr>
        <w:rFonts w:cs="Times New Roman" w:hint="default"/>
      </w:rPr>
    </w:lvl>
    <w:lvl w:ilvl="1" w:tplc="3ADECD2E">
      <w:start w:val="1"/>
      <w:numFmt w:val="lowerRoman"/>
      <w:lvlText w:val="(%2)"/>
      <w:lvlJc w:val="left"/>
      <w:pPr>
        <w:ind w:left="1714" w:hanging="720"/>
      </w:pPr>
      <w:rPr>
        <w:rFonts w:cs="Times New Roman" w:hint="default"/>
      </w:rPr>
    </w:lvl>
    <w:lvl w:ilvl="2" w:tplc="0586309C" w:tentative="1">
      <w:start w:val="1"/>
      <w:numFmt w:val="lowerRoman"/>
      <w:lvlText w:val="%3."/>
      <w:lvlJc w:val="right"/>
      <w:pPr>
        <w:ind w:left="2368" w:hanging="180"/>
      </w:pPr>
      <w:rPr>
        <w:rFonts w:cs="Times New Roman"/>
      </w:rPr>
    </w:lvl>
    <w:lvl w:ilvl="3" w:tplc="26086958" w:tentative="1">
      <w:start w:val="1"/>
      <w:numFmt w:val="decimal"/>
      <w:lvlText w:val="%4."/>
      <w:lvlJc w:val="left"/>
      <w:pPr>
        <w:ind w:left="3088" w:hanging="360"/>
      </w:pPr>
      <w:rPr>
        <w:rFonts w:cs="Times New Roman"/>
      </w:rPr>
    </w:lvl>
    <w:lvl w:ilvl="4" w:tplc="C3B0D69E" w:tentative="1">
      <w:start w:val="1"/>
      <w:numFmt w:val="lowerLetter"/>
      <w:lvlText w:val="%5."/>
      <w:lvlJc w:val="left"/>
      <w:pPr>
        <w:ind w:left="3808" w:hanging="360"/>
      </w:pPr>
      <w:rPr>
        <w:rFonts w:cs="Times New Roman"/>
      </w:rPr>
    </w:lvl>
    <w:lvl w:ilvl="5" w:tplc="23E4611C" w:tentative="1">
      <w:start w:val="1"/>
      <w:numFmt w:val="lowerRoman"/>
      <w:lvlText w:val="%6."/>
      <w:lvlJc w:val="right"/>
      <w:pPr>
        <w:ind w:left="4528" w:hanging="180"/>
      </w:pPr>
      <w:rPr>
        <w:rFonts w:cs="Times New Roman"/>
      </w:rPr>
    </w:lvl>
    <w:lvl w:ilvl="6" w:tplc="D3B096D6" w:tentative="1">
      <w:start w:val="1"/>
      <w:numFmt w:val="decimal"/>
      <w:lvlText w:val="%7."/>
      <w:lvlJc w:val="left"/>
      <w:pPr>
        <w:ind w:left="5248" w:hanging="360"/>
      </w:pPr>
      <w:rPr>
        <w:rFonts w:cs="Times New Roman"/>
      </w:rPr>
    </w:lvl>
    <w:lvl w:ilvl="7" w:tplc="18AAADA2" w:tentative="1">
      <w:start w:val="1"/>
      <w:numFmt w:val="lowerLetter"/>
      <w:lvlText w:val="%8."/>
      <w:lvlJc w:val="left"/>
      <w:pPr>
        <w:ind w:left="5968" w:hanging="360"/>
      </w:pPr>
      <w:rPr>
        <w:rFonts w:cs="Times New Roman"/>
      </w:rPr>
    </w:lvl>
    <w:lvl w:ilvl="8" w:tplc="AD8C6C04" w:tentative="1">
      <w:start w:val="1"/>
      <w:numFmt w:val="lowerRoman"/>
      <w:lvlText w:val="%9."/>
      <w:lvlJc w:val="right"/>
      <w:pPr>
        <w:ind w:left="6688" w:hanging="180"/>
      </w:pPr>
      <w:rPr>
        <w:rFonts w:cs="Times New Roman"/>
      </w:rPr>
    </w:lvl>
  </w:abstractNum>
  <w:abstractNum w:abstractNumId="55" w15:restartNumberingAfterBreak="0">
    <w:nsid w:val="2BD25D20"/>
    <w:multiLevelType w:val="hybridMultilevel"/>
    <w:tmpl w:val="B5C85266"/>
    <w:lvl w:ilvl="0" w:tplc="7CE8425C">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6" w15:restartNumberingAfterBreak="0">
    <w:nsid w:val="2EB9CDDD"/>
    <w:multiLevelType w:val="hybridMultilevel"/>
    <w:tmpl w:val="A6DDA3D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7" w15:restartNumberingAfterBreak="0">
    <w:nsid w:val="300E353A"/>
    <w:multiLevelType w:val="hybridMultilevel"/>
    <w:tmpl w:val="5824E7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8" w15:restartNumberingAfterBreak="0">
    <w:nsid w:val="303B0CCE"/>
    <w:multiLevelType w:val="hybridMultilevel"/>
    <w:tmpl w:val="ED26540E"/>
    <w:lvl w:ilvl="0" w:tplc="238860F0">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9" w15:restartNumberingAfterBreak="0">
    <w:nsid w:val="304804C8"/>
    <w:multiLevelType w:val="hybridMultilevel"/>
    <w:tmpl w:val="D9E6D1AA"/>
    <w:lvl w:ilvl="0" w:tplc="CD781D22">
      <w:start w:val="1"/>
      <w:numFmt w:val="bullet"/>
      <w:pStyle w:val="Puceniveau2"/>
      <w:lvlText w:val=""/>
      <w:lvlJc w:val="left"/>
      <w:pPr>
        <w:tabs>
          <w:tab w:val="num" w:pos="454"/>
        </w:tabs>
        <w:ind w:left="454" w:hanging="227"/>
      </w:pPr>
      <w:rPr>
        <w:rFonts w:ascii="Symbol" w:hAnsi="Symbol" w:hint="default"/>
        <w:color w:val="999999"/>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311705B8"/>
    <w:multiLevelType w:val="multilevel"/>
    <w:tmpl w:val="F20EB1AC"/>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32D25ADC"/>
    <w:multiLevelType w:val="multilevel"/>
    <w:tmpl w:val="ACE67BA0"/>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2" w15:restartNumberingAfterBreak="0">
    <w:nsid w:val="330574F4"/>
    <w:multiLevelType w:val="hybridMultilevel"/>
    <w:tmpl w:val="42B233A4"/>
    <w:lvl w:ilvl="0" w:tplc="7DACAB38">
      <w:start w:val="1"/>
      <w:numFmt w:val="bullet"/>
      <w:pStyle w:val="4"/>
      <w:lvlText w:val=""/>
      <w:lvlJc w:val="left"/>
      <w:pPr>
        <w:ind w:left="968" w:hanging="400"/>
      </w:pPr>
      <w:rPr>
        <w:rFonts w:ascii="Wingdings" w:hAnsi="Wingdings" w:hint="default"/>
        <w:color w:val="808080"/>
        <w:sz w:val="14"/>
        <w:szCs w:val="14"/>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3" w15:restartNumberingAfterBreak="0">
    <w:nsid w:val="37003823"/>
    <w:multiLevelType w:val="hybridMultilevel"/>
    <w:tmpl w:val="D05A86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37155DB9"/>
    <w:multiLevelType w:val="hybridMultilevel"/>
    <w:tmpl w:val="7362FC0C"/>
    <w:lvl w:ilvl="0" w:tplc="0F92D6DA">
      <w:numFmt w:val="bullet"/>
      <w:lvlText w:val=""/>
      <w:lvlJc w:val="left"/>
      <w:pPr>
        <w:ind w:left="465" w:hanging="360"/>
      </w:pPr>
      <w:rPr>
        <w:rFonts w:ascii="Wingdings" w:eastAsia="Wingdings" w:hAnsi="Wingdings" w:cs="Wingdings" w:hint="default"/>
        <w:w w:val="100"/>
        <w:sz w:val="22"/>
        <w:szCs w:val="22"/>
        <w:lang w:val="en-US" w:eastAsia="en-US" w:bidi="en-US"/>
      </w:rPr>
    </w:lvl>
    <w:lvl w:ilvl="1" w:tplc="FC6ED52A">
      <w:numFmt w:val="bullet"/>
      <w:lvlText w:val="•"/>
      <w:lvlJc w:val="left"/>
      <w:pPr>
        <w:ind w:left="1007" w:hanging="360"/>
      </w:pPr>
      <w:rPr>
        <w:rFonts w:hint="default"/>
        <w:lang w:val="en-US" w:eastAsia="en-US" w:bidi="en-US"/>
      </w:rPr>
    </w:lvl>
    <w:lvl w:ilvl="2" w:tplc="42308684">
      <w:numFmt w:val="bullet"/>
      <w:lvlText w:val="•"/>
      <w:lvlJc w:val="left"/>
      <w:pPr>
        <w:ind w:left="1554" w:hanging="360"/>
      </w:pPr>
      <w:rPr>
        <w:rFonts w:hint="default"/>
        <w:lang w:val="en-US" w:eastAsia="en-US" w:bidi="en-US"/>
      </w:rPr>
    </w:lvl>
    <w:lvl w:ilvl="3" w:tplc="E3783708">
      <w:numFmt w:val="bullet"/>
      <w:lvlText w:val="•"/>
      <w:lvlJc w:val="left"/>
      <w:pPr>
        <w:ind w:left="2101" w:hanging="360"/>
      </w:pPr>
      <w:rPr>
        <w:rFonts w:hint="default"/>
        <w:lang w:val="en-US" w:eastAsia="en-US" w:bidi="en-US"/>
      </w:rPr>
    </w:lvl>
    <w:lvl w:ilvl="4" w:tplc="97E0E876">
      <w:numFmt w:val="bullet"/>
      <w:lvlText w:val="•"/>
      <w:lvlJc w:val="left"/>
      <w:pPr>
        <w:ind w:left="2648" w:hanging="360"/>
      </w:pPr>
      <w:rPr>
        <w:rFonts w:hint="default"/>
        <w:lang w:val="en-US" w:eastAsia="en-US" w:bidi="en-US"/>
      </w:rPr>
    </w:lvl>
    <w:lvl w:ilvl="5" w:tplc="ABF8EBBA">
      <w:numFmt w:val="bullet"/>
      <w:lvlText w:val="•"/>
      <w:lvlJc w:val="left"/>
      <w:pPr>
        <w:ind w:left="3195" w:hanging="360"/>
      </w:pPr>
      <w:rPr>
        <w:rFonts w:hint="default"/>
        <w:lang w:val="en-US" w:eastAsia="en-US" w:bidi="en-US"/>
      </w:rPr>
    </w:lvl>
    <w:lvl w:ilvl="6" w:tplc="F29E1A6C">
      <w:numFmt w:val="bullet"/>
      <w:lvlText w:val="•"/>
      <w:lvlJc w:val="left"/>
      <w:pPr>
        <w:ind w:left="3742" w:hanging="360"/>
      </w:pPr>
      <w:rPr>
        <w:rFonts w:hint="default"/>
        <w:lang w:val="en-US" w:eastAsia="en-US" w:bidi="en-US"/>
      </w:rPr>
    </w:lvl>
    <w:lvl w:ilvl="7" w:tplc="FCB07830">
      <w:numFmt w:val="bullet"/>
      <w:lvlText w:val="•"/>
      <w:lvlJc w:val="left"/>
      <w:pPr>
        <w:ind w:left="4289" w:hanging="360"/>
      </w:pPr>
      <w:rPr>
        <w:rFonts w:hint="default"/>
        <w:lang w:val="en-US" w:eastAsia="en-US" w:bidi="en-US"/>
      </w:rPr>
    </w:lvl>
    <w:lvl w:ilvl="8" w:tplc="34922120">
      <w:numFmt w:val="bullet"/>
      <w:lvlText w:val="•"/>
      <w:lvlJc w:val="left"/>
      <w:pPr>
        <w:ind w:left="4836" w:hanging="360"/>
      </w:pPr>
      <w:rPr>
        <w:rFonts w:hint="default"/>
        <w:lang w:val="en-US" w:eastAsia="en-US" w:bidi="en-US"/>
      </w:rPr>
    </w:lvl>
  </w:abstractNum>
  <w:abstractNum w:abstractNumId="65" w15:restartNumberingAfterBreak="0">
    <w:nsid w:val="37C11FCB"/>
    <w:multiLevelType w:val="hybridMultilevel"/>
    <w:tmpl w:val="158263C2"/>
    <w:lvl w:ilvl="0" w:tplc="13AE3B9C">
      <w:start w:val="1"/>
      <w:numFmt w:val="upperLetter"/>
      <w:lvlText w:val="(%1)"/>
      <w:lvlJc w:val="left"/>
      <w:pPr>
        <w:ind w:left="720" w:hanging="360"/>
      </w:pPr>
      <w:rPr>
        <w:rFonts w:eastAsia="Calibri" w:cstheme="minorHAnsi" w:hint="default"/>
        <w:b/>
        <w:i/>
      </w:rPr>
    </w:lvl>
    <w:lvl w:ilvl="1" w:tplc="63D20384">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6" w15:restartNumberingAfterBreak="0">
    <w:nsid w:val="37DC365A"/>
    <w:multiLevelType w:val="hybridMultilevel"/>
    <w:tmpl w:val="A44C8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386C38B5"/>
    <w:multiLevelType w:val="hybridMultilevel"/>
    <w:tmpl w:val="757A2DB0"/>
    <w:lvl w:ilvl="0" w:tplc="09A8C856">
      <w:numFmt w:val="bullet"/>
      <w:lvlText w:val=""/>
      <w:lvlJc w:val="left"/>
      <w:pPr>
        <w:ind w:left="265" w:hanging="200"/>
      </w:pPr>
      <w:rPr>
        <w:rFonts w:ascii="Wingdings" w:eastAsia="Wingdings" w:hAnsi="Wingdings" w:cs="Wingdings" w:hint="default"/>
        <w:w w:val="100"/>
        <w:sz w:val="22"/>
        <w:szCs w:val="22"/>
        <w:lang w:val="en-US" w:eastAsia="en-US" w:bidi="en-US"/>
      </w:rPr>
    </w:lvl>
    <w:lvl w:ilvl="1" w:tplc="FE82522C">
      <w:numFmt w:val="bullet"/>
      <w:lvlText w:val="•"/>
      <w:lvlJc w:val="left"/>
      <w:pPr>
        <w:ind w:left="818" w:hanging="200"/>
      </w:pPr>
      <w:rPr>
        <w:rFonts w:hint="default"/>
        <w:lang w:val="en-US" w:eastAsia="en-US" w:bidi="en-US"/>
      </w:rPr>
    </w:lvl>
    <w:lvl w:ilvl="2" w:tplc="DB5AB30E">
      <w:numFmt w:val="bullet"/>
      <w:lvlText w:val="•"/>
      <w:lvlJc w:val="left"/>
      <w:pPr>
        <w:ind w:left="1377" w:hanging="200"/>
      </w:pPr>
      <w:rPr>
        <w:rFonts w:hint="default"/>
        <w:lang w:val="en-US" w:eastAsia="en-US" w:bidi="en-US"/>
      </w:rPr>
    </w:lvl>
    <w:lvl w:ilvl="3" w:tplc="A28A328C">
      <w:numFmt w:val="bullet"/>
      <w:lvlText w:val="•"/>
      <w:lvlJc w:val="left"/>
      <w:pPr>
        <w:ind w:left="1935" w:hanging="200"/>
      </w:pPr>
      <w:rPr>
        <w:rFonts w:hint="default"/>
        <w:lang w:val="en-US" w:eastAsia="en-US" w:bidi="en-US"/>
      </w:rPr>
    </w:lvl>
    <w:lvl w:ilvl="4" w:tplc="755CA8DA">
      <w:numFmt w:val="bullet"/>
      <w:lvlText w:val="•"/>
      <w:lvlJc w:val="left"/>
      <w:pPr>
        <w:ind w:left="2494" w:hanging="200"/>
      </w:pPr>
      <w:rPr>
        <w:rFonts w:hint="default"/>
        <w:lang w:val="en-US" w:eastAsia="en-US" w:bidi="en-US"/>
      </w:rPr>
    </w:lvl>
    <w:lvl w:ilvl="5" w:tplc="2802305E">
      <w:numFmt w:val="bullet"/>
      <w:lvlText w:val="•"/>
      <w:lvlJc w:val="left"/>
      <w:pPr>
        <w:ind w:left="3052" w:hanging="200"/>
      </w:pPr>
      <w:rPr>
        <w:rFonts w:hint="default"/>
        <w:lang w:val="en-US" w:eastAsia="en-US" w:bidi="en-US"/>
      </w:rPr>
    </w:lvl>
    <w:lvl w:ilvl="6" w:tplc="CBE49158">
      <w:numFmt w:val="bullet"/>
      <w:lvlText w:val="•"/>
      <w:lvlJc w:val="left"/>
      <w:pPr>
        <w:ind w:left="3611" w:hanging="200"/>
      </w:pPr>
      <w:rPr>
        <w:rFonts w:hint="default"/>
        <w:lang w:val="en-US" w:eastAsia="en-US" w:bidi="en-US"/>
      </w:rPr>
    </w:lvl>
    <w:lvl w:ilvl="7" w:tplc="7C14A90E">
      <w:numFmt w:val="bullet"/>
      <w:lvlText w:val="•"/>
      <w:lvlJc w:val="left"/>
      <w:pPr>
        <w:ind w:left="4169" w:hanging="200"/>
      </w:pPr>
      <w:rPr>
        <w:rFonts w:hint="default"/>
        <w:lang w:val="en-US" w:eastAsia="en-US" w:bidi="en-US"/>
      </w:rPr>
    </w:lvl>
    <w:lvl w:ilvl="8" w:tplc="E8243C1C">
      <w:numFmt w:val="bullet"/>
      <w:lvlText w:val="•"/>
      <w:lvlJc w:val="left"/>
      <w:pPr>
        <w:ind w:left="4728" w:hanging="200"/>
      </w:pPr>
      <w:rPr>
        <w:rFonts w:hint="default"/>
        <w:lang w:val="en-US" w:eastAsia="en-US" w:bidi="en-US"/>
      </w:rPr>
    </w:lvl>
  </w:abstractNum>
  <w:abstractNum w:abstractNumId="68" w15:restartNumberingAfterBreak="0">
    <w:nsid w:val="39B218A2"/>
    <w:multiLevelType w:val="hybridMultilevel"/>
    <w:tmpl w:val="849E35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39D0139A"/>
    <w:multiLevelType w:val="multilevel"/>
    <w:tmpl w:val="7EFC055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0" w15:restartNumberingAfterBreak="0">
    <w:nsid w:val="3A2969AE"/>
    <w:multiLevelType w:val="hybridMultilevel"/>
    <w:tmpl w:val="1D28FABC"/>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71" w15:restartNumberingAfterBreak="0">
    <w:nsid w:val="3C70494F"/>
    <w:multiLevelType w:val="hybridMultilevel"/>
    <w:tmpl w:val="380EC2EE"/>
    <w:lvl w:ilvl="0" w:tplc="238860F0">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2" w15:restartNumberingAfterBreak="0">
    <w:nsid w:val="3D547937"/>
    <w:multiLevelType w:val="hybridMultilevel"/>
    <w:tmpl w:val="24600436"/>
    <w:lvl w:ilvl="0" w:tplc="BAEEED18">
      <w:start w:val="1"/>
      <w:numFmt w:val="lowerRoman"/>
      <w:lvlText w:val="%1."/>
      <w:lvlJc w:val="left"/>
      <w:pPr>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3" w15:restartNumberingAfterBreak="0">
    <w:nsid w:val="3E434388"/>
    <w:multiLevelType w:val="hybridMultilevel"/>
    <w:tmpl w:val="531CBD58"/>
    <w:lvl w:ilvl="0" w:tplc="0409001B">
      <w:start w:val="1"/>
      <w:numFmt w:val="bullet"/>
      <w:pStyle w:val="ListBullet1"/>
      <w:lvlText w:val=""/>
      <w:lvlJc w:val="left"/>
      <w:pPr>
        <w:ind w:left="720" w:hanging="360"/>
      </w:pPr>
      <w:rPr>
        <w:rFonts w:ascii="Symbol" w:hAnsi="Symbol" w:hint="default"/>
      </w:rPr>
    </w:lvl>
    <w:lvl w:ilvl="1" w:tplc="04090003">
      <w:start w:val="1"/>
      <w:numFmt w:val="bullet"/>
      <w:pStyle w:val="ListBullet1"/>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3FF02E9F"/>
    <w:multiLevelType w:val="hybridMultilevel"/>
    <w:tmpl w:val="7A0CA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40096743"/>
    <w:multiLevelType w:val="hybridMultilevel"/>
    <w:tmpl w:val="71067DE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403E430F"/>
    <w:multiLevelType w:val="hybridMultilevel"/>
    <w:tmpl w:val="BF34CBA2"/>
    <w:lvl w:ilvl="0" w:tplc="7BFCCE82">
      <w:numFmt w:val="bullet"/>
      <w:lvlText w:val=""/>
      <w:lvlJc w:val="left"/>
      <w:pPr>
        <w:ind w:left="263" w:hanging="200"/>
      </w:pPr>
      <w:rPr>
        <w:rFonts w:ascii="Wingdings" w:eastAsia="Wingdings" w:hAnsi="Wingdings" w:cs="Wingdings" w:hint="default"/>
        <w:w w:val="100"/>
        <w:sz w:val="22"/>
        <w:szCs w:val="22"/>
        <w:lang w:val="en-US" w:eastAsia="en-US" w:bidi="en-US"/>
      </w:rPr>
    </w:lvl>
    <w:lvl w:ilvl="1" w:tplc="D450770C">
      <w:numFmt w:val="bullet"/>
      <w:lvlText w:val="•"/>
      <w:lvlJc w:val="left"/>
      <w:pPr>
        <w:ind w:left="827" w:hanging="200"/>
      </w:pPr>
      <w:rPr>
        <w:rFonts w:hint="default"/>
        <w:lang w:val="en-US" w:eastAsia="en-US" w:bidi="en-US"/>
      </w:rPr>
    </w:lvl>
    <w:lvl w:ilvl="2" w:tplc="615A4D22">
      <w:numFmt w:val="bullet"/>
      <w:lvlText w:val="•"/>
      <w:lvlJc w:val="left"/>
      <w:pPr>
        <w:ind w:left="1394" w:hanging="200"/>
      </w:pPr>
      <w:rPr>
        <w:rFonts w:hint="default"/>
        <w:lang w:val="en-US" w:eastAsia="en-US" w:bidi="en-US"/>
      </w:rPr>
    </w:lvl>
    <w:lvl w:ilvl="3" w:tplc="AA761D76">
      <w:numFmt w:val="bullet"/>
      <w:lvlText w:val="•"/>
      <w:lvlJc w:val="left"/>
      <w:pPr>
        <w:ind w:left="1961" w:hanging="200"/>
      </w:pPr>
      <w:rPr>
        <w:rFonts w:hint="default"/>
        <w:lang w:val="en-US" w:eastAsia="en-US" w:bidi="en-US"/>
      </w:rPr>
    </w:lvl>
    <w:lvl w:ilvl="4" w:tplc="7A2416D6">
      <w:numFmt w:val="bullet"/>
      <w:lvlText w:val="•"/>
      <w:lvlJc w:val="left"/>
      <w:pPr>
        <w:ind w:left="2528" w:hanging="200"/>
      </w:pPr>
      <w:rPr>
        <w:rFonts w:hint="default"/>
        <w:lang w:val="en-US" w:eastAsia="en-US" w:bidi="en-US"/>
      </w:rPr>
    </w:lvl>
    <w:lvl w:ilvl="5" w:tplc="9850AE56">
      <w:numFmt w:val="bullet"/>
      <w:lvlText w:val="•"/>
      <w:lvlJc w:val="left"/>
      <w:pPr>
        <w:ind w:left="3095" w:hanging="200"/>
      </w:pPr>
      <w:rPr>
        <w:rFonts w:hint="default"/>
        <w:lang w:val="en-US" w:eastAsia="en-US" w:bidi="en-US"/>
      </w:rPr>
    </w:lvl>
    <w:lvl w:ilvl="6" w:tplc="88826D44">
      <w:numFmt w:val="bullet"/>
      <w:lvlText w:val="•"/>
      <w:lvlJc w:val="left"/>
      <w:pPr>
        <w:ind w:left="3662" w:hanging="200"/>
      </w:pPr>
      <w:rPr>
        <w:rFonts w:hint="default"/>
        <w:lang w:val="en-US" w:eastAsia="en-US" w:bidi="en-US"/>
      </w:rPr>
    </w:lvl>
    <w:lvl w:ilvl="7" w:tplc="2F20678C">
      <w:numFmt w:val="bullet"/>
      <w:lvlText w:val="•"/>
      <w:lvlJc w:val="left"/>
      <w:pPr>
        <w:ind w:left="4229" w:hanging="200"/>
      </w:pPr>
      <w:rPr>
        <w:rFonts w:hint="default"/>
        <w:lang w:val="en-US" w:eastAsia="en-US" w:bidi="en-US"/>
      </w:rPr>
    </w:lvl>
    <w:lvl w:ilvl="8" w:tplc="F3E0937A">
      <w:numFmt w:val="bullet"/>
      <w:lvlText w:val="•"/>
      <w:lvlJc w:val="left"/>
      <w:pPr>
        <w:ind w:left="4796" w:hanging="200"/>
      </w:pPr>
      <w:rPr>
        <w:rFonts w:hint="default"/>
        <w:lang w:val="en-US" w:eastAsia="en-US" w:bidi="en-US"/>
      </w:rPr>
    </w:lvl>
  </w:abstractNum>
  <w:abstractNum w:abstractNumId="77" w15:restartNumberingAfterBreak="0">
    <w:nsid w:val="404020AE"/>
    <w:multiLevelType w:val="hybridMultilevel"/>
    <w:tmpl w:val="DC1A92CC"/>
    <w:lvl w:ilvl="0" w:tplc="11ECCD78">
      <w:numFmt w:val="bullet"/>
      <w:lvlText w:val=""/>
      <w:lvlJc w:val="left"/>
      <w:pPr>
        <w:ind w:left="263" w:hanging="180"/>
      </w:pPr>
      <w:rPr>
        <w:rFonts w:ascii="Wingdings" w:eastAsia="Wingdings" w:hAnsi="Wingdings" w:cs="Wingdings" w:hint="default"/>
        <w:w w:val="100"/>
        <w:sz w:val="22"/>
        <w:szCs w:val="22"/>
        <w:lang w:val="en-US" w:eastAsia="en-US" w:bidi="en-US"/>
      </w:rPr>
    </w:lvl>
    <w:lvl w:ilvl="1" w:tplc="EAE2A4D8">
      <w:numFmt w:val="bullet"/>
      <w:lvlText w:val="•"/>
      <w:lvlJc w:val="left"/>
      <w:pPr>
        <w:ind w:left="827" w:hanging="180"/>
      </w:pPr>
      <w:rPr>
        <w:rFonts w:hint="default"/>
        <w:lang w:val="en-US" w:eastAsia="en-US" w:bidi="en-US"/>
      </w:rPr>
    </w:lvl>
    <w:lvl w:ilvl="2" w:tplc="922AF5FC">
      <w:numFmt w:val="bullet"/>
      <w:lvlText w:val="•"/>
      <w:lvlJc w:val="left"/>
      <w:pPr>
        <w:ind w:left="1394" w:hanging="180"/>
      </w:pPr>
      <w:rPr>
        <w:rFonts w:hint="default"/>
        <w:lang w:val="en-US" w:eastAsia="en-US" w:bidi="en-US"/>
      </w:rPr>
    </w:lvl>
    <w:lvl w:ilvl="3" w:tplc="53C28A5E">
      <w:numFmt w:val="bullet"/>
      <w:lvlText w:val="•"/>
      <w:lvlJc w:val="left"/>
      <w:pPr>
        <w:ind w:left="1961" w:hanging="180"/>
      </w:pPr>
      <w:rPr>
        <w:rFonts w:hint="default"/>
        <w:lang w:val="en-US" w:eastAsia="en-US" w:bidi="en-US"/>
      </w:rPr>
    </w:lvl>
    <w:lvl w:ilvl="4" w:tplc="990CE144">
      <w:numFmt w:val="bullet"/>
      <w:lvlText w:val="•"/>
      <w:lvlJc w:val="left"/>
      <w:pPr>
        <w:ind w:left="2528" w:hanging="180"/>
      </w:pPr>
      <w:rPr>
        <w:rFonts w:hint="default"/>
        <w:lang w:val="en-US" w:eastAsia="en-US" w:bidi="en-US"/>
      </w:rPr>
    </w:lvl>
    <w:lvl w:ilvl="5" w:tplc="89761166">
      <w:numFmt w:val="bullet"/>
      <w:lvlText w:val="•"/>
      <w:lvlJc w:val="left"/>
      <w:pPr>
        <w:ind w:left="3095" w:hanging="180"/>
      </w:pPr>
      <w:rPr>
        <w:rFonts w:hint="default"/>
        <w:lang w:val="en-US" w:eastAsia="en-US" w:bidi="en-US"/>
      </w:rPr>
    </w:lvl>
    <w:lvl w:ilvl="6" w:tplc="E6808064">
      <w:numFmt w:val="bullet"/>
      <w:lvlText w:val="•"/>
      <w:lvlJc w:val="left"/>
      <w:pPr>
        <w:ind w:left="3662" w:hanging="180"/>
      </w:pPr>
      <w:rPr>
        <w:rFonts w:hint="default"/>
        <w:lang w:val="en-US" w:eastAsia="en-US" w:bidi="en-US"/>
      </w:rPr>
    </w:lvl>
    <w:lvl w:ilvl="7" w:tplc="175227F4">
      <w:numFmt w:val="bullet"/>
      <w:lvlText w:val="•"/>
      <w:lvlJc w:val="left"/>
      <w:pPr>
        <w:ind w:left="4229" w:hanging="180"/>
      </w:pPr>
      <w:rPr>
        <w:rFonts w:hint="default"/>
        <w:lang w:val="en-US" w:eastAsia="en-US" w:bidi="en-US"/>
      </w:rPr>
    </w:lvl>
    <w:lvl w:ilvl="8" w:tplc="21C00770">
      <w:numFmt w:val="bullet"/>
      <w:lvlText w:val="•"/>
      <w:lvlJc w:val="left"/>
      <w:pPr>
        <w:ind w:left="4796" w:hanging="180"/>
      </w:pPr>
      <w:rPr>
        <w:rFonts w:hint="default"/>
        <w:lang w:val="en-US" w:eastAsia="en-US" w:bidi="en-US"/>
      </w:rPr>
    </w:lvl>
  </w:abstractNum>
  <w:abstractNum w:abstractNumId="78" w15:restartNumberingAfterBreak="0">
    <w:nsid w:val="40763907"/>
    <w:multiLevelType w:val="hybridMultilevel"/>
    <w:tmpl w:val="C958A9D6"/>
    <w:lvl w:ilvl="0" w:tplc="F7E0D160">
      <w:start w:val="1"/>
      <w:numFmt w:val="bullet"/>
      <w:pStyle w:val="Incepbull"/>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9" w15:restartNumberingAfterBreak="0">
    <w:nsid w:val="41AC1B1C"/>
    <w:multiLevelType w:val="hybridMultilevel"/>
    <w:tmpl w:val="4AFE5B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41DD70BF"/>
    <w:multiLevelType w:val="multilevel"/>
    <w:tmpl w:val="D16479FA"/>
    <w:lvl w:ilvl="0">
      <w:start w:val="1"/>
      <w:numFmt w:val="upperRoman"/>
      <w:pStyle w:val="Outline1"/>
      <w:lvlText w:val="%1."/>
      <w:lvlJc w:val="right"/>
      <w:pPr>
        <w:tabs>
          <w:tab w:val="num" w:pos="432"/>
        </w:tabs>
        <w:ind w:left="432" w:hanging="432"/>
      </w:pPr>
    </w:lvl>
    <w:lvl w:ilvl="1">
      <w:start w:val="1"/>
      <w:numFmt w:val="upperLetter"/>
      <w:pStyle w:val="Outline2"/>
      <w:lvlText w:val="%2."/>
      <w:lvlJc w:val="left"/>
      <w:pPr>
        <w:tabs>
          <w:tab w:val="num" w:pos="1152"/>
        </w:tabs>
        <w:ind w:left="1152" w:hanging="576"/>
      </w:pPr>
    </w:lvl>
    <w:lvl w:ilvl="2">
      <w:start w:val="1"/>
      <w:numFmt w:val="decimal"/>
      <w:pStyle w:val="Outline3"/>
      <w:lvlText w:val="%3."/>
      <w:lvlJc w:val="left"/>
      <w:pPr>
        <w:tabs>
          <w:tab w:val="num" w:pos="1728"/>
        </w:tabs>
        <w:ind w:left="1728" w:hanging="432"/>
      </w:pPr>
    </w:lvl>
    <w:lvl w:ilvl="3">
      <w:start w:val="1"/>
      <w:numFmt w:val="lowerLetter"/>
      <w:pStyle w:val="Outline4"/>
      <w:lvlText w:val="%4)"/>
      <w:lvlJc w:val="left"/>
      <w:pPr>
        <w:tabs>
          <w:tab w:val="num" w:pos="2304"/>
        </w:tabs>
        <w:ind w:left="2304" w:hanging="576"/>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81" w15:restartNumberingAfterBreak="0">
    <w:nsid w:val="42700607"/>
    <w:multiLevelType w:val="hybridMultilevel"/>
    <w:tmpl w:val="B2B8B830"/>
    <w:lvl w:ilvl="0" w:tplc="C19E6564">
      <w:numFmt w:val="bullet"/>
      <w:lvlText w:val=""/>
      <w:lvlJc w:val="left"/>
      <w:pPr>
        <w:ind w:left="600" w:hanging="360"/>
      </w:pPr>
      <w:rPr>
        <w:rFonts w:ascii="Symbol" w:eastAsia="Symbol" w:hAnsi="Symbol" w:cs="Symbol" w:hint="default"/>
        <w:w w:val="100"/>
        <w:sz w:val="22"/>
        <w:szCs w:val="22"/>
        <w:lang w:val="en-US" w:eastAsia="en-US" w:bidi="en-US"/>
      </w:rPr>
    </w:lvl>
    <w:lvl w:ilvl="1" w:tplc="1E981572">
      <w:numFmt w:val="bullet"/>
      <w:lvlText w:val="•"/>
      <w:lvlJc w:val="left"/>
      <w:pPr>
        <w:ind w:left="1520" w:hanging="360"/>
      </w:pPr>
      <w:rPr>
        <w:rFonts w:hint="default"/>
        <w:lang w:val="en-US" w:eastAsia="en-US" w:bidi="en-US"/>
      </w:rPr>
    </w:lvl>
    <w:lvl w:ilvl="2" w:tplc="149E4254">
      <w:numFmt w:val="bullet"/>
      <w:lvlText w:val="•"/>
      <w:lvlJc w:val="left"/>
      <w:pPr>
        <w:ind w:left="2441" w:hanging="360"/>
      </w:pPr>
      <w:rPr>
        <w:rFonts w:hint="default"/>
        <w:lang w:val="en-US" w:eastAsia="en-US" w:bidi="en-US"/>
      </w:rPr>
    </w:lvl>
    <w:lvl w:ilvl="3" w:tplc="249E3548">
      <w:numFmt w:val="bullet"/>
      <w:lvlText w:val="•"/>
      <w:lvlJc w:val="left"/>
      <w:pPr>
        <w:ind w:left="3361" w:hanging="360"/>
      </w:pPr>
      <w:rPr>
        <w:rFonts w:hint="default"/>
        <w:lang w:val="en-US" w:eastAsia="en-US" w:bidi="en-US"/>
      </w:rPr>
    </w:lvl>
    <w:lvl w:ilvl="4" w:tplc="6B40DC14">
      <w:numFmt w:val="bullet"/>
      <w:lvlText w:val="•"/>
      <w:lvlJc w:val="left"/>
      <w:pPr>
        <w:ind w:left="4282" w:hanging="360"/>
      </w:pPr>
      <w:rPr>
        <w:rFonts w:hint="default"/>
        <w:lang w:val="en-US" w:eastAsia="en-US" w:bidi="en-US"/>
      </w:rPr>
    </w:lvl>
    <w:lvl w:ilvl="5" w:tplc="9960625C">
      <w:numFmt w:val="bullet"/>
      <w:lvlText w:val="•"/>
      <w:lvlJc w:val="left"/>
      <w:pPr>
        <w:ind w:left="5203" w:hanging="360"/>
      </w:pPr>
      <w:rPr>
        <w:rFonts w:hint="default"/>
        <w:lang w:val="en-US" w:eastAsia="en-US" w:bidi="en-US"/>
      </w:rPr>
    </w:lvl>
    <w:lvl w:ilvl="6" w:tplc="B9CA2A56">
      <w:numFmt w:val="bullet"/>
      <w:lvlText w:val="•"/>
      <w:lvlJc w:val="left"/>
      <w:pPr>
        <w:ind w:left="6123" w:hanging="360"/>
      </w:pPr>
      <w:rPr>
        <w:rFonts w:hint="default"/>
        <w:lang w:val="en-US" w:eastAsia="en-US" w:bidi="en-US"/>
      </w:rPr>
    </w:lvl>
    <w:lvl w:ilvl="7" w:tplc="8C22971A">
      <w:numFmt w:val="bullet"/>
      <w:lvlText w:val="•"/>
      <w:lvlJc w:val="left"/>
      <w:pPr>
        <w:ind w:left="7044" w:hanging="360"/>
      </w:pPr>
      <w:rPr>
        <w:rFonts w:hint="default"/>
        <w:lang w:val="en-US" w:eastAsia="en-US" w:bidi="en-US"/>
      </w:rPr>
    </w:lvl>
    <w:lvl w:ilvl="8" w:tplc="52D41B0A">
      <w:numFmt w:val="bullet"/>
      <w:lvlText w:val="•"/>
      <w:lvlJc w:val="left"/>
      <w:pPr>
        <w:ind w:left="7965" w:hanging="360"/>
      </w:pPr>
      <w:rPr>
        <w:rFonts w:hint="default"/>
        <w:lang w:val="en-US" w:eastAsia="en-US" w:bidi="en-US"/>
      </w:rPr>
    </w:lvl>
  </w:abstractNum>
  <w:abstractNum w:abstractNumId="82" w15:restartNumberingAfterBreak="0">
    <w:nsid w:val="439A1A97"/>
    <w:multiLevelType w:val="hybridMultilevel"/>
    <w:tmpl w:val="B6184D7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3" w15:restartNumberingAfterBreak="0">
    <w:nsid w:val="43A97D44"/>
    <w:multiLevelType w:val="multilevel"/>
    <w:tmpl w:val="8286BF68"/>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4" w15:restartNumberingAfterBreak="0">
    <w:nsid w:val="44757807"/>
    <w:multiLevelType w:val="hybridMultilevel"/>
    <w:tmpl w:val="E7265EEA"/>
    <w:lvl w:ilvl="0" w:tplc="04090003">
      <w:start w:val="1"/>
      <w:numFmt w:val="bullet"/>
      <w:lvlText w:val="o"/>
      <w:lvlJc w:val="left"/>
      <w:pPr>
        <w:ind w:left="720" w:hanging="360"/>
      </w:pPr>
      <w:rPr>
        <w:rFonts w:ascii="Courier New" w:hAnsi="Courier New"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5" w15:restartNumberingAfterBreak="0">
    <w:nsid w:val="458D054F"/>
    <w:multiLevelType w:val="hybridMultilevel"/>
    <w:tmpl w:val="C46290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45EA553E"/>
    <w:multiLevelType w:val="hybridMultilevel"/>
    <w:tmpl w:val="19786690"/>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467C3D76"/>
    <w:multiLevelType w:val="hybridMultilevel"/>
    <w:tmpl w:val="43323AEC"/>
    <w:lvl w:ilvl="0" w:tplc="4C9EC394">
      <w:start w:val="1"/>
      <w:numFmt w:val="bullet"/>
      <w:pStyle w:val="Bulletpointlast"/>
      <w:lvlText w:val=""/>
      <w:lvlJc w:val="left"/>
      <w:pPr>
        <w:ind w:left="1080" w:hanging="360"/>
      </w:pPr>
      <w:rPr>
        <w:rFonts w:ascii="Symbol" w:hAnsi="Symbol" w:hint="default"/>
        <w:sz w:val="16"/>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8" w15:restartNumberingAfterBreak="0">
    <w:nsid w:val="46903958"/>
    <w:multiLevelType w:val="hybridMultilevel"/>
    <w:tmpl w:val="54BAD560"/>
    <w:lvl w:ilvl="0" w:tplc="4532112E">
      <w:numFmt w:val="bullet"/>
      <w:lvlText w:val=""/>
      <w:lvlJc w:val="left"/>
      <w:pPr>
        <w:ind w:left="271" w:hanging="200"/>
      </w:pPr>
      <w:rPr>
        <w:rFonts w:ascii="Wingdings" w:eastAsia="Wingdings" w:hAnsi="Wingdings" w:cs="Wingdings" w:hint="default"/>
        <w:w w:val="100"/>
        <w:sz w:val="22"/>
        <w:szCs w:val="22"/>
        <w:lang w:val="en-US" w:eastAsia="en-US" w:bidi="en-US"/>
      </w:rPr>
    </w:lvl>
    <w:lvl w:ilvl="1" w:tplc="5CB276C6">
      <w:numFmt w:val="bullet"/>
      <w:lvlText w:val="•"/>
      <w:lvlJc w:val="left"/>
      <w:pPr>
        <w:ind w:left="433" w:hanging="200"/>
      </w:pPr>
      <w:rPr>
        <w:rFonts w:hint="default"/>
        <w:lang w:val="en-US" w:eastAsia="en-US" w:bidi="en-US"/>
      </w:rPr>
    </w:lvl>
    <w:lvl w:ilvl="2" w:tplc="16842022">
      <w:numFmt w:val="bullet"/>
      <w:lvlText w:val="•"/>
      <w:lvlJc w:val="left"/>
      <w:pPr>
        <w:ind w:left="587" w:hanging="200"/>
      </w:pPr>
      <w:rPr>
        <w:rFonts w:hint="default"/>
        <w:lang w:val="en-US" w:eastAsia="en-US" w:bidi="en-US"/>
      </w:rPr>
    </w:lvl>
    <w:lvl w:ilvl="3" w:tplc="2A86D8BC">
      <w:numFmt w:val="bullet"/>
      <w:lvlText w:val="•"/>
      <w:lvlJc w:val="left"/>
      <w:pPr>
        <w:ind w:left="740" w:hanging="200"/>
      </w:pPr>
      <w:rPr>
        <w:rFonts w:hint="default"/>
        <w:lang w:val="en-US" w:eastAsia="en-US" w:bidi="en-US"/>
      </w:rPr>
    </w:lvl>
    <w:lvl w:ilvl="4" w:tplc="3878AFAE">
      <w:numFmt w:val="bullet"/>
      <w:lvlText w:val="•"/>
      <w:lvlJc w:val="left"/>
      <w:pPr>
        <w:ind w:left="894" w:hanging="200"/>
      </w:pPr>
      <w:rPr>
        <w:rFonts w:hint="default"/>
        <w:lang w:val="en-US" w:eastAsia="en-US" w:bidi="en-US"/>
      </w:rPr>
    </w:lvl>
    <w:lvl w:ilvl="5" w:tplc="3FF85CA6">
      <w:numFmt w:val="bullet"/>
      <w:lvlText w:val="•"/>
      <w:lvlJc w:val="left"/>
      <w:pPr>
        <w:ind w:left="1047" w:hanging="200"/>
      </w:pPr>
      <w:rPr>
        <w:rFonts w:hint="default"/>
        <w:lang w:val="en-US" w:eastAsia="en-US" w:bidi="en-US"/>
      </w:rPr>
    </w:lvl>
    <w:lvl w:ilvl="6" w:tplc="B1E4E79A">
      <w:numFmt w:val="bullet"/>
      <w:lvlText w:val="•"/>
      <w:lvlJc w:val="left"/>
      <w:pPr>
        <w:ind w:left="1201" w:hanging="200"/>
      </w:pPr>
      <w:rPr>
        <w:rFonts w:hint="default"/>
        <w:lang w:val="en-US" w:eastAsia="en-US" w:bidi="en-US"/>
      </w:rPr>
    </w:lvl>
    <w:lvl w:ilvl="7" w:tplc="C2444B54">
      <w:numFmt w:val="bullet"/>
      <w:lvlText w:val="•"/>
      <w:lvlJc w:val="left"/>
      <w:pPr>
        <w:ind w:left="1354" w:hanging="200"/>
      </w:pPr>
      <w:rPr>
        <w:rFonts w:hint="default"/>
        <w:lang w:val="en-US" w:eastAsia="en-US" w:bidi="en-US"/>
      </w:rPr>
    </w:lvl>
    <w:lvl w:ilvl="8" w:tplc="5858A63A">
      <w:numFmt w:val="bullet"/>
      <w:lvlText w:val="•"/>
      <w:lvlJc w:val="left"/>
      <w:pPr>
        <w:ind w:left="1508" w:hanging="200"/>
      </w:pPr>
      <w:rPr>
        <w:rFonts w:hint="default"/>
        <w:lang w:val="en-US" w:eastAsia="en-US" w:bidi="en-US"/>
      </w:rPr>
    </w:lvl>
  </w:abstractNum>
  <w:abstractNum w:abstractNumId="89" w15:restartNumberingAfterBreak="0">
    <w:nsid w:val="46B43921"/>
    <w:multiLevelType w:val="hybridMultilevel"/>
    <w:tmpl w:val="B562E5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479D131C"/>
    <w:multiLevelType w:val="multilevel"/>
    <w:tmpl w:val="8286BF68"/>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1" w15:restartNumberingAfterBreak="0">
    <w:nsid w:val="48133C1A"/>
    <w:multiLevelType w:val="hybridMultilevel"/>
    <w:tmpl w:val="4106051A"/>
    <w:lvl w:ilvl="0" w:tplc="AB6CE088">
      <w:start w:val="1"/>
      <w:numFmt w:val="lowerRoman"/>
      <w:lvlText w:val="(%1)"/>
      <w:lvlJc w:val="left"/>
      <w:pPr>
        <w:ind w:left="1710" w:hanging="72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92" w15:restartNumberingAfterBreak="0">
    <w:nsid w:val="48DC76CE"/>
    <w:multiLevelType w:val="hybridMultilevel"/>
    <w:tmpl w:val="2EB88E20"/>
    <w:lvl w:ilvl="0" w:tplc="C2E2F0A0">
      <w:start w:val="1"/>
      <w:numFmt w:val="bullet"/>
      <w:lvlText w:val=""/>
      <w:lvlJc w:val="left"/>
      <w:pPr>
        <w:ind w:left="720" w:hanging="360"/>
      </w:pPr>
      <w:rPr>
        <w:rFonts w:ascii="Symbol" w:hAnsi="Symbol" w:hint="default"/>
        <w:sz w:val="16"/>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4A9D35CE"/>
    <w:multiLevelType w:val="hybridMultilevel"/>
    <w:tmpl w:val="D040D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4AAD0922"/>
    <w:multiLevelType w:val="hybridMultilevel"/>
    <w:tmpl w:val="0F92C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4C9B19FC"/>
    <w:multiLevelType w:val="hybridMultilevel"/>
    <w:tmpl w:val="37F87CFE"/>
    <w:lvl w:ilvl="0" w:tplc="EE36137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4E6C5903"/>
    <w:multiLevelType w:val="hybridMultilevel"/>
    <w:tmpl w:val="034254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7" w15:restartNumberingAfterBreak="0">
    <w:nsid w:val="4EF726A5"/>
    <w:multiLevelType w:val="hybridMultilevel"/>
    <w:tmpl w:val="A30688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8" w15:restartNumberingAfterBreak="0">
    <w:nsid w:val="4FB470FA"/>
    <w:multiLevelType w:val="hybridMultilevel"/>
    <w:tmpl w:val="F2566C32"/>
    <w:lvl w:ilvl="0" w:tplc="11FA151E">
      <w:numFmt w:val="bullet"/>
      <w:lvlText w:val=""/>
      <w:lvlJc w:val="left"/>
      <w:pPr>
        <w:ind w:left="467" w:hanging="360"/>
      </w:pPr>
      <w:rPr>
        <w:rFonts w:ascii="Wingdings" w:eastAsia="Wingdings" w:hAnsi="Wingdings" w:cs="Wingdings" w:hint="default"/>
        <w:w w:val="100"/>
        <w:sz w:val="22"/>
        <w:szCs w:val="22"/>
        <w:lang w:val="en-US" w:eastAsia="en-US" w:bidi="en-US"/>
      </w:rPr>
    </w:lvl>
    <w:lvl w:ilvl="1" w:tplc="84E606A2">
      <w:numFmt w:val="bullet"/>
      <w:lvlText w:val="•"/>
      <w:lvlJc w:val="left"/>
      <w:pPr>
        <w:ind w:left="998" w:hanging="360"/>
      </w:pPr>
      <w:rPr>
        <w:rFonts w:hint="default"/>
        <w:lang w:val="en-US" w:eastAsia="en-US" w:bidi="en-US"/>
      </w:rPr>
    </w:lvl>
    <w:lvl w:ilvl="2" w:tplc="F32A581E">
      <w:numFmt w:val="bullet"/>
      <w:lvlText w:val="•"/>
      <w:lvlJc w:val="left"/>
      <w:pPr>
        <w:ind w:left="1537" w:hanging="360"/>
      </w:pPr>
      <w:rPr>
        <w:rFonts w:hint="default"/>
        <w:lang w:val="en-US" w:eastAsia="en-US" w:bidi="en-US"/>
      </w:rPr>
    </w:lvl>
    <w:lvl w:ilvl="3" w:tplc="D3AE36BE">
      <w:numFmt w:val="bullet"/>
      <w:lvlText w:val="•"/>
      <w:lvlJc w:val="left"/>
      <w:pPr>
        <w:ind w:left="2075" w:hanging="360"/>
      </w:pPr>
      <w:rPr>
        <w:rFonts w:hint="default"/>
        <w:lang w:val="en-US" w:eastAsia="en-US" w:bidi="en-US"/>
      </w:rPr>
    </w:lvl>
    <w:lvl w:ilvl="4" w:tplc="69F2C4BC">
      <w:numFmt w:val="bullet"/>
      <w:lvlText w:val="•"/>
      <w:lvlJc w:val="left"/>
      <w:pPr>
        <w:ind w:left="2614" w:hanging="360"/>
      </w:pPr>
      <w:rPr>
        <w:rFonts w:hint="default"/>
        <w:lang w:val="en-US" w:eastAsia="en-US" w:bidi="en-US"/>
      </w:rPr>
    </w:lvl>
    <w:lvl w:ilvl="5" w:tplc="E84A1E52">
      <w:numFmt w:val="bullet"/>
      <w:lvlText w:val="•"/>
      <w:lvlJc w:val="left"/>
      <w:pPr>
        <w:ind w:left="3152" w:hanging="360"/>
      </w:pPr>
      <w:rPr>
        <w:rFonts w:hint="default"/>
        <w:lang w:val="en-US" w:eastAsia="en-US" w:bidi="en-US"/>
      </w:rPr>
    </w:lvl>
    <w:lvl w:ilvl="6" w:tplc="AA34F71C">
      <w:numFmt w:val="bullet"/>
      <w:lvlText w:val="•"/>
      <w:lvlJc w:val="left"/>
      <w:pPr>
        <w:ind w:left="3691" w:hanging="360"/>
      </w:pPr>
      <w:rPr>
        <w:rFonts w:hint="default"/>
        <w:lang w:val="en-US" w:eastAsia="en-US" w:bidi="en-US"/>
      </w:rPr>
    </w:lvl>
    <w:lvl w:ilvl="7" w:tplc="89DE7E48">
      <w:numFmt w:val="bullet"/>
      <w:lvlText w:val="•"/>
      <w:lvlJc w:val="left"/>
      <w:pPr>
        <w:ind w:left="4229" w:hanging="360"/>
      </w:pPr>
      <w:rPr>
        <w:rFonts w:hint="default"/>
        <w:lang w:val="en-US" w:eastAsia="en-US" w:bidi="en-US"/>
      </w:rPr>
    </w:lvl>
    <w:lvl w:ilvl="8" w:tplc="213C79C2">
      <w:numFmt w:val="bullet"/>
      <w:lvlText w:val="•"/>
      <w:lvlJc w:val="left"/>
      <w:pPr>
        <w:ind w:left="4768" w:hanging="360"/>
      </w:pPr>
      <w:rPr>
        <w:rFonts w:hint="default"/>
        <w:lang w:val="en-US" w:eastAsia="en-US" w:bidi="en-US"/>
      </w:rPr>
    </w:lvl>
  </w:abstractNum>
  <w:abstractNum w:abstractNumId="99" w15:restartNumberingAfterBreak="0">
    <w:nsid w:val="5053391D"/>
    <w:multiLevelType w:val="hybridMultilevel"/>
    <w:tmpl w:val="CAFA8B04"/>
    <w:lvl w:ilvl="0" w:tplc="04090005">
      <w:start w:val="1"/>
      <w:numFmt w:val="bullet"/>
      <w:lvlText w:val=""/>
      <w:lvlJc w:val="left"/>
      <w:pPr>
        <w:tabs>
          <w:tab w:val="num" w:pos="720"/>
        </w:tabs>
        <w:ind w:left="720" w:hanging="360"/>
      </w:pPr>
      <w:rPr>
        <w:rFonts w:ascii="Wingdings" w:hAnsi="Wingding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0" w15:restartNumberingAfterBreak="0">
    <w:nsid w:val="50E0651A"/>
    <w:multiLevelType w:val="hybridMultilevel"/>
    <w:tmpl w:val="B4826ADA"/>
    <w:lvl w:ilvl="0" w:tplc="29B426AE">
      <w:start w:val="1"/>
      <w:numFmt w:val="bullet"/>
      <w:lvlText w:val=""/>
      <w:lvlJc w:val="center"/>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50EF1DAF"/>
    <w:multiLevelType w:val="multilevel"/>
    <w:tmpl w:val="A4ACC1F2"/>
    <w:lvl w:ilvl="0">
      <w:start w:val="1"/>
      <w:numFmt w:val="decimal"/>
      <w:pStyle w:val="head2"/>
      <w:lvlText w:val="%1."/>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b/>
        <w:bCs/>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2" w15:restartNumberingAfterBreak="0">
    <w:nsid w:val="524039F4"/>
    <w:multiLevelType w:val="hybridMultilevel"/>
    <w:tmpl w:val="0C9E72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52537375"/>
    <w:multiLevelType w:val="multilevel"/>
    <w:tmpl w:val="242C2ED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4" w15:restartNumberingAfterBreak="0">
    <w:nsid w:val="52DE55EC"/>
    <w:multiLevelType w:val="hybridMultilevel"/>
    <w:tmpl w:val="EF366F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5" w15:restartNumberingAfterBreak="0">
    <w:nsid w:val="52F375EC"/>
    <w:multiLevelType w:val="hybridMultilevel"/>
    <w:tmpl w:val="6340EBFE"/>
    <w:lvl w:ilvl="0" w:tplc="238860F0">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6" w15:restartNumberingAfterBreak="0">
    <w:nsid w:val="533D0FC7"/>
    <w:multiLevelType w:val="hybridMultilevel"/>
    <w:tmpl w:val="E458BFE6"/>
    <w:lvl w:ilvl="0" w:tplc="29B426AE">
      <w:start w:val="1"/>
      <w:numFmt w:val="bullet"/>
      <w:lvlText w:val=""/>
      <w:lvlJc w:val="center"/>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15:restartNumberingAfterBreak="0">
    <w:nsid w:val="537E5A07"/>
    <w:multiLevelType w:val="hybridMultilevel"/>
    <w:tmpl w:val="F6C6D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53907716"/>
    <w:multiLevelType w:val="hybridMultilevel"/>
    <w:tmpl w:val="9026AA20"/>
    <w:lvl w:ilvl="0" w:tplc="409E5D2C">
      <w:numFmt w:val="bullet"/>
      <w:lvlText w:val=""/>
      <w:lvlJc w:val="left"/>
      <w:pPr>
        <w:ind w:left="265" w:hanging="200"/>
      </w:pPr>
      <w:rPr>
        <w:rFonts w:ascii="Wingdings" w:eastAsia="Wingdings" w:hAnsi="Wingdings" w:cs="Wingdings" w:hint="default"/>
        <w:w w:val="100"/>
        <w:sz w:val="22"/>
        <w:szCs w:val="22"/>
        <w:lang w:val="en-US" w:eastAsia="en-US" w:bidi="en-US"/>
      </w:rPr>
    </w:lvl>
    <w:lvl w:ilvl="1" w:tplc="F18E59B8">
      <w:numFmt w:val="bullet"/>
      <w:lvlText w:val="•"/>
      <w:lvlJc w:val="left"/>
      <w:pPr>
        <w:ind w:left="818" w:hanging="200"/>
      </w:pPr>
      <w:rPr>
        <w:rFonts w:hint="default"/>
        <w:lang w:val="en-US" w:eastAsia="en-US" w:bidi="en-US"/>
      </w:rPr>
    </w:lvl>
    <w:lvl w:ilvl="2" w:tplc="78CA5898">
      <w:numFmt w:val="bullet"/>
      <w:lvlText w:val="•"/>
      <w:lvlJc w:val="left"/>
      <w:pPr>
        <w:ind w:left="1377" w:hanging="200"/>
      </w:pPr>
      <w:rPr>
        <w:rFonts w:hint="default"/>
        <w:lang w:val="en-US" w:eastAsia="en-US" w:bidi="en-US"/>
      </w:rPr>
    </w:lvl>
    <w:lvl w:ilvl="3" w:tplc="503213F8">
      <w:numFmt w:val="bullet"/>
      <w:lvlText w:val="•"/>
      <w:lvlJc w:val="left"/>
      <w:pPr>
        <w:ind w:left="1935" w:hanging="200"/>
      </w:pPr>
      <w:rPr>
        <w:rFonts w:hint="default"/>
        <w:lang w:val="en-US" w:eastAsia="en-US" w:bidi="en-US"/>
      </w:rPr>
    </w:lvl>
    <w:lvl w:ilvl="4" w:tplc="83FA91E2">
      <w:numFmt w:val="bullet"/>
      <w:lvlText w:val="•"/>
      <w:lvlJc w:val="left"/>
      <w:pPr>
        <w:ind w:left="2494" w:hanging="200"/>
      </w:pPr>
      <w:rPr>
        <w:rFonts w:hint="default"/>
        <w:lang w:val="en-US" w:eastAsia="en-US" w:bidi="en-US"/>
      </w:rPr>
    </w:lvl>
    <w:lvl w:ilvl="5" w:tplc="16C834D8">
      <w:numFmt w:val="bullet"/>
      <w:lvlText w:val="•"/>
      <w:lvlJc w:val="left"/>
      <w:pPr>
        <w:ind w:left="3052" w:hanging="200"/>
      </w:pPr>
      <w:rPr>
        <w:rFonts w:hint="default"/>
        <w:lang w:val="en-US" w:eastAsia="en-US" w:bidi="en-US"/>
      </w:rPr>
    </w:lvl>
    <w:lvl w:ilvl="6" w:tplc="CF1E3F20">
      <w:numFmt w:val="bullet"/>
      <w:lvlText w:val="•"/>
      <w:lvlJc w:val="left"/>
      <w:pPr>
        <w:ind w:left="3611" w:hanging="200"/>
      </w:pPr>
      <w:rPr>
        <w:rFonts w:hint="default"/>
        <w:lang w:val="en-US" w:eastAsia="en-US" w:bidi="en-US"/>
      </w:rPr>
    </w:lvl>
    <w:lvl w:ilvl="7" w:tplc="37541A76">
      <w:numFmt w:val="bullet"/>
      <w:lvlText w:val="•"/>
      <w:lvlJc w:val="left"/>
      <w:pPr>
        <w:ind w:left="4169" w:hanging="200"/>
      </w:pPr>
      <w:rPr>
        <w:rFonts w:hint="default"/>
        <w:lang w:val="en-US" w:eastAsia="en-US" w:bidi="en-US"/>
      </w:rPr>
    </w:lvl>
    <w:lvl w:ilvl="8" w:tplc="8138A42C">
      <w:numFmt w:val="bullet"/>
      <w:lvlText w:val="•"/>
      <w:lvlJc w:val="left"/>
      <w:pPr>
        <w:ind w:left="4728" w:hanging="200"/>
      </w:pPr>
      <w:rPr>
        <w:rFonts w:hint="default"/>
        <w:lang w:val="en-US" w:eastAsia="en-US" w:bidi="en-US"/>
      </w:rPr>
    </w:lvl>
  </w:abstractNum>
  <w:abstractNum w:abstractNumId="109" w15:restartNumberingAfterBreak="0">
    <w:nsid w:val="53D31091"/>
    <w:multiLevelType w:val="hybridMultilevel"/>
    <w:tmpl w:val="87206E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15:restartNumberingAfterBreak="0">
    <w:nsid w:val="53E1143B"/>
    <w:multiLevelType w:val="hybridMultilevel"/>
    <w:tmpl w:val="819E213E"/>
    <w:styleLink w:val="Style31"/>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1" w15:restartNumberingAfterBreak="0">
    <w:nsid w:val="54421F33"/>
    <w:multiLevelType w:val="hybridMultilevel"/>
    <w:tmpl w:val="2E90A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15:restartNumberingAfterBreak="0">
    <w:nsid w:val="547C538D"/>
    <w:multiLevelType w:val="hybridMultilevel"/>
    <w:tmpl w:val="3904E07E"/>
    <w:lvl w:ilvl="0" w:tplc="D8A01F04">
      <w:numFmt w:val="bullet"/>
      <w:lvlText w:val=""/>
      <w:lvlJc w:val="left"/>
      <w:pPr>
        <w:ind w:left="263" w:hanging="200"/>
      </w:pPr>
      <w:rPr>
        <w:rFonts w:ascii="Wingdings" w:eastAsia="Wingdings" w:hAnsi="Wingdings" w:cs="Wingdings" w:hint="default"/>
        <w:w w:val="100"/>
        <w:sz w:val="22"/>
        <w:szCs w:val="22"/>
        <w:lang w:val="en-US" w:eastAsia="en-US" w:bidi="en-US"/>
      </w:rPr>
    </w:lvl>
    <w:lvl w:ilvl="1" w:tplc="5C94F18C">
      <w:numFmt w:val="bullet"/>
      <w:lvlText w:val="•"/>
      <w:lvlJc w:val="left"/>
      <w:pPr>
        <w:ind w:left="827" w:hanging="200"/>
      </w:pPr>
      <w:rPr>
        <w:rFonts w:hint="default"/>
        <w:lang w:val="en-US" w:eastAsia="en-US" w:bidi="en-US"/>
      </w:rPr>
    </w:lvl>
    <w:lvl w:ilvl="2" w:tplc="4802007C">
      <w:numFmt w:val="bullet"/>
      <w:lvlText w:val="•"/>
      <w:lvlJc w:val="left"/>
      <w:pPr>
        <w:ind w:left="1394" w:hanging="200"/>
      </w:pPr>
      <w:rPr>
        <w:rFonts w:hint="default"/>
        <w:lang w:val="en-US" w:eastAsia="en-US" w:bidi="en-US"/>
      </w:rPr>
    </w:lvl>
    <w:lvl w:ilvl="3" w:tplc="0C4875F4">
      <w:numFmt w:val="bullet"/>
      <w:lvlText w:val="•"/>
      <w:lvlJc w:val="left"/>
      <w:pPr>
        <w:ind w:left="1961" w:hanging="200"/>
      </w:pPr>
      <w:rPr>
        <w:rFonts w:hint="default"/>
        <w:lang w:val="en-US" w:eastAsia="en-US" w:bidi="en-US"/>
      </w:rPr>
    </w:lvl>
    <w:lvl w:ilvl="4" w:tplc="97481B04">
      <w:numFmt w:val="bullet"/>
      <w:lvlText w:val="•"/>
      <w:lvlJc w:val="left"/>
      <w:pPr>
        <w:ind w:left="2528" w:hanging="200"/>
      </w:pPr>
      <w:rPr>
        <w:rFonts w:hint="default"/>
        <w:lang w:val="en-US" w:eastAsia="en-US" w:bidi="en-US"/>
      </w:rPr>
    </w:lvl>
    <w:lvl w:ilvl="5" w:tplc="D0E69E20">
      <w:numFmt w:val="bullet"/>
      <w:lvlText w:val="•"/>
      <w:lvlJc w:val="left"/>
      <w:pPr>
        <w:ind w:left="3095" w:hanging="200"/>
      </w:pPr>
      <w:rPr>
        <w:rFonts w:hint="default"/>
        <w:lang w:val="en-US" w:eastAsia="en-US" w:bidi="en-US"/>
      </w:rPr>
    </w:lvl>
    <w:lvl w:ilvl="6" w:tplc="AB264A7C">
      <w:numFmt w:val="bullet"/>
      <w:lvlText w:val="•"/>
      <w:lvlJc w:val="left"/>
      <w:pPr>
        <w:ind w:left="3662" w:hanging="200"/>
      </w:pPr>
      <w:rPr>
        <w:rFonts w:hint="default"/>
        <w:lang w:val="en-US" w:eastAsia="en-US" w:bidi="en-US"/>
      </w:rPr>
    </w:lvl>
    <w:lvl w:ilvl="7" w:tplc="0D46A374">
      <w:numFmt w:val="bullet"/>
      <w:lvlText w:val="•"/>
      <w:lvlJc w:val="left"/>
      <w:pPr>
        <w:ind w:left="4229" w:hanging="200"/>
      </w:pPr>
      <w:rPr>
        <w:rFonts w:hint="default"/>
        <w:lang w:val="en-US" w:eastAsia="en-US" w:bidi="en-US"/>
      </w:rPr>
    </w:lvl>
    <w:lvl w:ilvl="8" w:tplc="1A7EDA44">
      <w:numFmt w:val="bullet"/>
      <w:lvlText w:val="•"/>
      <w:lvlJc w:val="left"/>
      <w:pPr>
        <w:ind w:left="4796" w:hanging="200"/>
      </w:pPr>
      <w:rPr>
        <w:rFonts w:hint="default"/>
        <w:lang w:val="en-US" w:eastAsia="en-US" w:bidi="en-US"/>
      </w:rPr>
    </w:lvl>
  </w:abstractNum>
  <w:abstractNum w:abstractNumId="113" w15:restartNumberingAfterBreak="0">
    <w:nsid w:val="55DC1FD6"/>
    <w:multiLevelType w:val="hybridMultilevel"/>
    <w:tmpl w:val="4FD04688"/>
    <w:lvl w:ilvl="0" w:tplc="A8821366">
      <w:start w:val="1"/>
      <w:numFmt w:val="bullet"/>
      <w:pStyle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486A9156">
      <w:start w:val="4"/>
      <w:numFmt w:val="bullet"/>
      <w:lvlText w:val="•"/>
      <w:lvlJc w:val="left"/>
      <w:pPr>
        <w:ind w:left="2520" w:hanging="720"/>
      </w:pPr>
      <w:rPr>
        <w:rFonts w:ascii="Calibri" w:eastAsiaTheme="minorHAnsi" w:hAnsi="Calibri" w:cs="Calibri"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4" w15:restartNumberingAfterBreak="0">
    <w:nsid w:val="56331896"/>
    <w:multiLevelType w:val="hybridMultilevel"/>
    <w:tmpl w:val="EBF009E6"/>
    <w:lvl w:ilvl="0" w:tplc="C11CD754">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5" w15:restartNumberingAfterBreak="0">
    <w:nsid w:val="56F8351E"/>
    <w:multiLevelType w:val="hybridMultilevel"/>
    <w:tmpl w:val="20FA89FC"/>
    <w:lvl w:ilvl="0" w:tplc="041F000F">
      <w:start w:val="1"/>
      <w:numFmt w:val="decimal"/>
      <w:lvlText w:val="%1."/>
      <w:lvlJc w:val="left"/>
      <w:pPr>
        <w:tabs>
          <w:tab w:val="num" w:pos="786"/>
        </w:tabs>
        <w:ind w:left="786" w:hanging="360"/>
      </w:pPr>
      <w:rPr>
        <w:rFonts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16" w15:restartNumberingAfterBreak="0">
    <w:nsid w:val="584638D3"/>
    <w:multiLevelType w:val="hybridMultilevel"/>
    <w:tmpl w:val="5310E6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 w15:restartNumberingAfterBreak="0">
    <w:nsid w:val="58840C3F"/>
    <w:multiLevelType w:val="hybridMultilevel"/>
    <w:tmpl w:val="1084087E"/>
    <w:lvl w:ilvl="0" w:tplc="2926F272">
      <w:numFmt w:val="bullet"/>
      <w:lvlText w:val=""/>
      <w:lvlJc w:val="left"/>
      <w:pPr>
        <w:ind w:left="354" w:hanging="252"/>
      </w:pPr>
      <w:rPr>
        <w:rFonts w:ascii="Wingdings" w:eastAsia="Wingdings" w:hAnsi="Wingdings" w:cs="Wingdings" w:hint="default"/>
        <w:w w:val="100"/>
        <w:sz w:val="22"/>
        <w:szCs w:val="22"/>
        <w:lang w:val="en-US" w:eastAsia="en-US" w:bidi="en-US"/>
      </w:rPr>
    </w:lvl>
    <w:lvl w:ilvl="1" w:tplc="9258C5C4">
      <w:numFmt w:val="bullet"/>
      <w:lvlText w:val="•"/>
      <w:lvlJc w:val="left"/>
      <w:pPr>
        <w:ind w:left="908" w:hanging="252"/>
      </w:pPr>
      <w:rPr>
        <w:rFonts w:hint="default"/>
        <w:lang w:val="en-US" w:eastAsia="en-US" w:bidi="en-US"/>
      </w:rPr>
    </w:lvl>
    <w:lvl w:ilvl="2" w:tplc="75A6DB52">
      <w:numFmt w:val="bullet"/>
      <w:lvlText w:val="•"/>
      <w:lvlJc w:val="left"/>
      <w:pPr>
        <w:ind w:left="1457" w:hanging="252"/>
      </w:pPr>
      <w:rPr>
        <w:rFonts w:hint="default"/>
        <w:lang w:val="en-US" w:eastAsia="en-US" w:bidi="en-US"/>
      </w:rPr>
    </w:lvl>
    <w:lvl w:ilvl="3" w:tplc="5BBA75C4">
      <w:numFmt w:val="bullet"/>
      <w:lvlText w:val="•"/>
      <w:lvlJc w:val="left"/>
      <w:pPr>
        <w:ind w:left="2005" w:hanging="252"/>
      </w:pPr>
      <w:rPr>
        <w:rFonts w:hint="default"/>
        <w:lang w:val="en-US" w:eastAsia="en-US" w:bidi="en-US"/>
      </w:rPr>
    </w:lvl>
    <w:lvl w:ilvl="4" w:tplc="3CA28F78">
      <w:numFmt w:val="bullet"/>
      <w:lvlText w:val="•"/>
      <w:lvlJc w:val="left"/>
      <w:pPr>
        <w:ind w:left="2554" w:hanging="252"/>
      </w:pPr>
      <w:rPr>
        <w:rFonts w:hint="default"/>
        <w:lang w:val="en-US" w:eastAsia="en-US" w:bidi="en-US"/>
      </w:rPr>
    </w:lvl>
    <w:lvl w:ilvl="5" w:tplc="6B285C0E">
      <w:numFmt w:val="bullet"/>
      <w:lvlText w:val="•"/>
      <w:lvlJc w:val="left"/>
      <w:pPr>
        <w:ind w:left="3102" w:hanging="252"/>
      </w:pPr>
      <w:rPr>
        <w:rFonts w:hint="default"/>
        <w:lang w:val="en-US" w:eastAsia="en-US" w:bidi="en-US"/>
      </w:rPr>
    </w:lvl>
    <w:lvl w:ilvl="6" w:tplc="E9BEA7A8">
      <w:numFmt w:val="bullet"/>
      <w:lvlText w:val="•"/>
      <w:lvlJc w:val="left"/>
      <w:pPr>
        <w:ind w:left="3651" w:hanging="252"/>
      </w:pPr>
      <w:rPr>
        <w:rFonts w:hint="default"/>
        <w:lang w:val="en-US" w:eastAsia="en-US" w:bidi="en-US"/>
      </w:rPr>
    </w:lvl>
    <w:lvl w:ilvl="7" w:tplc="8CEA5672">
      <w:numFmt w:val="bullet"/>
      <w:lvlText w:val="•"/>
      <w:lvlJc w:val="left"/>
      <w:pPr>
        <w:ind w:left="4199" w:hanging="252"/>
      </w:pPr>
      <w:rPr>
        <w:rFonts w:hint="default"/>
        <w:lang w:val="en-US" w:eastAsia="en-US" w:bidi="en-US"/>
      </w:rPr>
    </w:lvl>
    <w:lvl w:ilvl="8" w:tplc="C382E1EE">
      <w:numFmt w:val="bullet"/>
      <w:lvlText w:val="•"/>
      <w:lvlJc w:val="left"/>
      <w:pPr>
        <w:ind w:left="4748" w:hanging="252"/>
      </w:pPr>
      <w:rPr>
        <w:rFonts w:hint="default"/>
        <w:lang w:val="en-US" w:eastAsia="en-US" w:bidi="en-US"/>
      </w:rPr>
    </w:lvl>
  </w:abstractNum>
  <w:abstractNum w:abstractNumId="118" w15:restartNumberingAfterBreak="0">
    <w:nsid w:val="58E0467B"/>
    <w:multiLevelType w:val="hybridMultilevel"/>
    <w:tmpl w:val="A9C69C2E"/>
    <w:lvl w:ilvl="0" w:tplc="238860F0">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9" w15:restartNumberingAfterBreak="0">
    <w:nsid w:val="594749F8"/>
    <w:multiLevelType w:val="hybridMultilevel"/>
    <w:tmpl w:val="D3FE6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0" w15:restartNumberingAfterBreak="0">
    <w:nsid w:val="5AC631E7"/>
    <w:multiLevelType w:val="hybridMultilevel"/>
    <w:tmpl w:val="62F01052"/>
    <w:lvl w:ilvl="0" w:tplc="6F6E2F30">
      <w:numFmt w:val="bullet"/>
      <w:lvlText w:val=""/>
      <w:lvlJc w:val="left"/>
      <w:pPr>
        <w:ind w:left="354" w:hanging="180"/>
      </w:pPr>
      <w:rPr>
        <w:rFonts w:ascii="Wingdings" w:eastAsia="Wingdings" w:hAnsi="Wingdings" w:cs="Wingdings" w:hint="default"/>
        <w:w w:val="100"/>
        <w:sz w:val="22"/>
        <w:szCs w:val="22"/>
        <w:lang w:val="en-US" w:eastAsia="en-US" w:bidi="en-US"/>
      </w:rPr>
    </w:lvl>
    <w:lvl w:ilvl="1" w:tplc="B004003C">
      <w:numFmt w:val="bullet"/>
      <w:lvlText w:val="•"/>
      <w:lvlJc w:val="left"/>
      <w:pPr>
        <w:ind w:left="908" w:hanging="180"/>
      </w:pPr>
      <w:rPr>
        <w:rFonts w:hint="default"/>
        <w:lang w:val="en-US" w:eastAsia="en-US" w:bidi="en-US"/>
      </w:rPr>
    </w:lvl>
    <w:lvl w:ilvl="2" w:tplc="4E5A68E2">
      <w:numFmt w:val="bullet"/>
      <w:lvlText w:val="•"/>
      <w:lvlJc w:val="left"/>
      <w:pPr>
        <w:ind w:left="1457" w:hanging="180"/>
      </w:pPr>
      <w:rPr>
        <w:rFonts w:hint="default"/>
        <w:lang w:val="en-US" w:eastAsia="en-US" w:bidi="en-US"/>
      </w:rPr>
    </w:lvl>
    <w:lvl w:ilvl="3" w:tplc="0AB62662">
      <w:numFmt w:val="bullet"/>
      <w:lvlText w:val="•"/>
      <w:lvlJc w:val="left"/>
      <w:pPr>
        <w:ind w:left="2005" w:hanging="180"/>
      </w:pPr>
      <w:rPr>
        <w:rFonts w:hint="default"/>
        <w:lang w:val="en-US" w:eastAsia="en-US" w:bidi="en-US"/>
      </w:rPr>
    </w:lvl>
    <w:lvl w:ilvl="4" w:tplc="E9B66C9C">
      <w:numFmt w:val="bullet"/>
      <w:lvlText w:val="•"/>
      <w:lvlJc w:val="left"/>
      <w:pPr>
        <w:ind w:left="2554" w:hanging="180"/>
      </w:pPr>
      <w:rPr>
        <w:rFonts w:hint="default"/>
        <w:lang w:val="en-US" w:eastAsia="en-US" w:bidi="en-US"/>
      </w:rPr>
    </w:lvl>
    <w:lvl w:ilvl="5" w:tplc="1E6EE918">
      <w:numFmt w:val="bullet"/>
      <w:lvlText w:val="•"/>
      <w:lvlJc w:val="left"/>
      <w:pPr>
        <w:ind w:left="3102" w:hanging="180"/>
      </w:pPr>
      <w:rPr>
        <w:rFonts w:hint="default"/>
        <w:lang w:val="en-US" w:eastAsia="en-US" w:bidi="en-US"/>
      </w:rPr>
    </w:lvl>
    <w:lvl w:ilvl="6" w:tplc="FA2AD52C">
      <w:numFmt w:val="bullet"/>
      <w:lvlText w:val="•"/>
      <w:lvlJc w:val="left"/>
      <w:pPr>
        <w:ind w:left="3651" w:hanging="180"/>
      </w:pPr>
      <w:rPr>
        <w:rFonts w:hint="default"/>
        <w:lang w:val="en-US" w:eastAsia="en-US" w:bidi="en-US"/>
      </w:rPr>
    </w:lvl>
    <w:lvl w:ilvl="7" w:tplc="B39AB078">
      <w:numFmt w:val="bullet"/>
      <w:lvlText w:val="•"/>
      <w:lvlJc w:val="left"/>
      <w:pPr>
        <w:ind w:left="4199" w:hanging="180"/>
      </w:pPr>
      <w:rPr>
        <w:rFonts w:hint="default"/>
        <w:lang w:val="en-US" w:eastAsia="en-US" w:bidi="en-US"/>
      </w:rPr>
    </w:lvl>
    <w:lvl w:ilvl="8" w:tplc="8BD8506A">
      <w:numFmt w:val="bullet"/>
      <w:lvlText w:val="•"/>
      <w:lvlJc w:val="left"/>
      <w:pPr>
        <w:ind w:left="4748" w:hanging="180"/>
      </w:pPr>
      <w:rPr>
        <w:rFonts w:hint="default"/>
        <w:lang w:val="en-US" w:eastAsia="en-US" w:bidi="en-US"/>
      </w:rPr>
    </w:lvl>
  </w:abstractNum>
  <w:abstractNum w:abstractNumId="121" w15:restartNumberingAfterBreak="0">
    <w:nsid w:val="5C8D4AFE"/>
    <w:multiLevelType w:val="multilevel"/>
    <w:tmpl w:val="434C2BFC"/>
    <w:lvl w:ilvl="0">
      <w:start w:val="2"/>
      <w:numFmt w:val="decimal"/>
      <w:lvlText w:val="%1."/>
      <w:lvlJc w:val="left"/>
      <w:pPr>
        <w:ind w:left="360" w:hanging="360"/>
      </w:pPr>
      <w:rPr>
        <w:rFonts w:hint="default"/>
      </w:rPr>
    </w:lvl>
    <w:lvl w:ilvl="1">
      <w:start w:val="1"/>
      <w:numFmt w:val="decimal"/>
      <w:lvlText w:val="%2."/>
      <w:lvlJc w:val="left"/>
      <w:pPr>
        <w:ind w:left="907" w:hanging="360"/>
      </w:pPr>
      <w:rPr>
        <w:rFonts w:hint="default"/>
      </w:rPr>
    </w:lvl>
    <w:lvl w:ilvl="2">
      <w:start w:val="1"/>
      <w:numFmt w:val="decimal"/>
      <w:lvlText w:val="%1.%2.%3."/>
      <w:lvlJc w:val="left"/>
      <w:pPr>
        <w:ind w:left="1814" w:hanging="720"/>
      </w:pPr>
      <w:rPr>
        <w:rFonts w:hint="default"/>
      </w:rPr>
    </w:lvl>
    <w:lvl w:ilvl="3">
      <w:start w:val="1"/>
      <w:numFmt w:val="decimal"/>
      <w:lvlText w:val="%1.%2.%3.%4."/>
      <w:lvlJc w:val="left"/>
      <w:pPr>
        <w:ind w:left="2721" w:hanging="1080"/>
      </w:pPr>
      <w:rPr>
        <w:rFonts w:hint="default"/>
      </w:rPr>
    </w:lvl>
    <w:lvl w:ilvl="4">
      <w:start w:val="1"/>
      <w:numFmt w:val="decimal"/>
      <w:lvlText w:val="%1.%2.%3.%4.%5."/>
      <w:lvlJc w:val="left"/>
      <w:pPr>
        <w:ind w:left="3268" w:hanging="1080"/>
      </w:pPr>
      <w:rPr>
        <w:rFonts w:hint="default"/>
      </w:rPr>
    </w:lvl>
    <w:lvl w:ilvl="5">
      <w:start w:val="1"/>
      <w:numFmt w:val="decimal"/>
      <w:lvlText w:val="%1.%2.%3.%4.%5.%6."/>
      <w:lvlJc w:val="left"/>
      <w:pPr>
        <w:ind w:left="4175" w:hanging="1440"/>
      </w:pPr>
      <w:rPr>
        <w:rFonts w:hint="default"/>
      </w:rPr>
    </w:lvl>
    <w:lvl w:ilvl="6">
      <w:start w:val="1"/>
      <w:numFmt w:val="decimal"/>
      <w:lvlText w:val="%1.%2.%3.%4.%5.%6.%7."/>
      <w:lvlJc w:val="left"/>
      <w:pPr>
        <w:ind w:left="4722" w:hanging="1440"/>
      </w:pPr>
      <w:rPr>
        <w:rFonts w:hint="default"/>
      </w:rPr>
    </w:lvl>
    <w:lvl w:ilvl="7">
      <w:start w:val="1"/>
      <w:numFmt w:val="decimal"/>
      <w:lvlText w:val="%1.%2.%3.%4.%5.%6.%7.%8."/>
      <w:lvlJc w:val="left"/>
      <w:pPr>
        <w:ind w:left="5629" w:hanging="1800"/>
      </w:pPr>
      <w:rPr>
        <w:rFonts w:hint="default"/>
      </w:rPr>
    </w:lvl>
    <w:lvl w:ilvl="8">
      <w:start w:val="1"/>
      <w:numFmt w:val="decimal"/>
      <w:lvlText w:val="%1.%2.%3.%4.%5.%6.%7.%8.%9."/>
      <w:lvlJc w:val="left"/>
      <w:pPr>
        <w:ind w:left="6176" w:hanging="1800"/>
      </w:pPr>
      <w:rPr>
        <w:rFonts w:hint="default"/>
      </w:rPr>
    </w:lvl>
  </w:abstractNum>
  <w:abstractNum w:abstractNumId="122" w15:restartNumberingAfterBreak="0">
    <w:nsid w:val="5CCE2774"/>
    <w:multiLevelType w:val="multilevel"/>
    <w:tmpl w:val="7094659C"/>
    <w:lvl w:ilvl="0">
      <w:start w:val="5"/>
      <w:numFmt w:val="decimal"/>
      <w:lvlText w:val="%1"/>
      <w:lvlJc w:val="left"/>
      <w:pPr>
        <w:ind w:left="1304" w:hanging="864"/>
      </w:pPr>
      <w:rPr>
        <w:rFonts w:hint="default"/>
        <w:lang w:val="en-US" w:eastAsia="en-US" w:bidi="en-US"/>
      </w:rPr>
    </w:lvl>
    <w:lvl w:ilvl="1">
      <w:start w:val="3"/>
      <w:numFmt w:val="decimal"/>
      <w:lvlText w:val="%1.%2"/>
      <w:lvlJc w:val="left"/>
      <w:pPr>
        <w:ind w:left="1304" w:hanging="864"/>
      </w:pPr>
      <w:rPr>
        <w:rFonts w:hint="default"/>
        <w:lang w:val="en-US" w:eastAsia="en-US" w:bidi="en-US"/>
      </w:rPr>
    </w:lvl>
    <w:lvl w:ilvl="2">
      <w:start w:val="2"/>
      <w:numFmt w:val="decimal"/>
      <w:lvlText w:val="%1.%2.%3"/>
      <w:lvlJc w:val="left"/>
      <w:pPr>
        <w:ind w:left="1304" w:hanging="864"/>
      </w:pPr>
      <w:rPr>
        <w:rFonts w:hint="default"/>
        <w:lang w:val="en-US" w:eastAsia="en-US" w:bidi="en-US"/>
      </w:rPr>
    </w:lvl>
    <w:lvl w:ilvl="3">
      <w:start w:val="1"/>
      <w:numFmt w:val="decimal"/>
      <w:lvlText w:val="%1.%2.%3.%4"/>
      <w:lvlJc w:val="left"/>
      <w:pPr>
        <w:ind w:left="1304" w:hanging="864"/>
      </w:pPr>
      <w:rPr>
        <w:rFonts w:ascii="Times New Roman" w:eastAsia="Times New Roman" w:hAnsi="Times New Roman" w:cs="Times New Roman" w:hint="default"/>
        <w:b/>
        <w:bCs/>
        <w:i/>
        <w:color w:val="4F81BC"/>
        <w:w w:val="100"/>
        <w:sz w:val="22"/>
        <w:szCs w:val="22"/>
        <w:lang w:val="en-US" w:eastAsia="en-US" w:bidi="en-US"/>
      </w:rPr>
    </w:lvl>
    <w:lvl w:ilvl="4">
      <w:numFmt w:val="bullet"/>
      <w:lvlText w:val=""/>
      <w:lvlJc w:val="left"/>
      <w:pPr>
        <w:ind w:left="1160" w:hanging="360"/>
      </w:pPr>
      <w:rPr>
        <w:rFonts w:ascii="Symbol" w:eastAsia="Symbol" w:hAnsi="Symbol" w:cs="Symbol" w:hint="default"/>
        <w:w w:val="100"/>
        <w:sz w:val="22"/>
        <w:szCs w:val="22"/>
        <w:lang w:val="en-US" w:eastAsia="en-US" w:bidi="en-US"/>
      </w:rPr>
    </w:lvl>
    <w:lvl w:ilvl="5">
      <w:numFmt w:val="bullet"/>
      <w:lvlText w:val="•"/>
      <w:lvlJc w:val="left"/>
      <w:pPr>
        <w:ind w:left="5249" w:hanging="360"/>
      </w:pPr>
      <w:rPr>
        <w:rFonts w:hint="default"/>
        <w:lang w:val="en-US" w:eastAsia="en-US" w:bidi="en-US"/>
      </w:rPr>
    </w:lvl>
    <w:lvl w:ilvl="6">
      <w:numFmt w:val="bullet"/>
      <w:lvlText w:val="•"/>
      <w:lvlJc w:val="left"/>
      <w:pPr>
        <w:ind w:left="6236" w:hanging="360"/>
      </w:pPr>
      <w:rPr>
        <w:rFonts w:hint="default"/>
        <w:lang w:val="en-US" w:eastAsia="en-US" w:bidi="en-US"/>
      </w:rPr>
    </w:lvl>
    <w:lvl w:ilvl="7">
      <w:numFmt w:val="bullet"/>
      <w:lvlText w:val="•"/>
      <w:lvlJc w:val="left"/>
      <w:pPr>
        <w:ind w:left="7224" w:hanging="360"/>
      </w:pPr>
      <w:rPr>
        <w:rFonts w:hint="default"/>
        <w:lang w:val="en-US" w:eastAsia="en-US" w:bidi="en-US"/>
      </w:rPr>
    </w:lvl>
    <w:lvl w:ilvl="8">
      <w:numFmt w:val="bullet"/>
      <w:lvlText w:val="•"/>
      <w:lvlJc w:val="left"/>
      <w:pPr>
        <w:ind w:left="8211" w:hanging="360"/>
      </w:pPr>
      <w:rPr>
        <w:rFonts w:hint="default"/>
        <w:lang w:val="en-US" w:eastAsia="en-US" w:bidi="en-US"/>
      </w:rPr>
    </w:lvl>
  </w:abstractNum>
  <w:abstractNum w:abstractNumId="123" w15:restartNumberingAfterBreak="0">
    <w:nsid w:val="5DCE0136"/>
    <w:multiLevelType w:val="hybridMultilevel"/>
    <w:tmpl w:val="4B92AB7A"/>
    <w:styleLink w:val="Style21"/>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4" w15:restartNumberingAfterBreak="0">
    <w:nsid w:val="5DE61834"/>
    <w:multiLevelType w:val="hybridMultilevel"/>
    <w:tmpl w:val="5F5268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5" w15:restartNumberingAfterBreak="0">
    <w:nsid w:val="5E5C3909"/>
    <w:multiLevelType w:val="hybridMultilevel"/>
    <w:tmpl w:val="83BC512E"/>
    <w:lvl w:ilvl="0" w:tplc="C11CD754">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6" w15:restartNumberingAfterBreak="0">
    <w:nsid w:val="5ED1378E"/>
    <w:multiLevelType w:val="hybridMultilevel"/>
    <w:tmpl w:val="EF180988"/>
    <w:lvl w:ilvl="0" w:tplc="29723D80">
      <w:numFmt w:val="bullet"/>
      <w:lvlText w:val=""/>
      <w:lvlJc w:val="left"/>
      <w:pPr>
        <w:ind w:left="265" w:hanging="200"/>
      </w:pPr>
      <w:rPr>
        <w:rFonts w:ascii="Wingdings" w:eastAsia="Wingdings" w:hAnsi="Wingdings" w:cs="Wingdings" w:hint="default"/>
        <w:w w:val="100"/>
        <w:sz w:val="22"/>
        <w:szCs w:val="22"/>
        <w:lang w:val="en-US" w:eastAsia="en-US" w:bidi="en-US"/>
      </w:rPr>
    </w:lvl>
    <w:lvl w:ilvl="1" w:tplc="C4BE4E00">
      <w:numFmt w:val="bullet"/>
      <w:lvlText w:val="•"/>
      <w:lvlJc w:val="left"/>
      <w:pPr>
        <w:ind w:left="818" w:hanging="200"/>
      </w:pPr>
      <w:rPr>
        <w:rFonts w:hint="default"/>
        <w:lang w:val="en-US" w:eastAsia="en-US" w:bidi="en-US"/>
      </w:rPr>
    </w:lvl>
    <w:lvl w:ilvl="2" w:tplc="CFE4D4E6">
      <w:numFmt w:val="bullet"/>
      <w:lvlText w:val="•"/>
      <w:lvlJc w:val="left"/>
      <w:pPr>
        <w:ind w:left="1377" w:hanging="200"/>
      </w:pPr>
      <w:rPr>
        <w:rFonts w:hint="default"/>
        <w:lang w:val="en-US" w:eastAsia="en-US" w:bidi="en-US"/>
      </w:rPr>
    </w:lvl>
    <w:lvl w:ilvl="3" w:tplc="0CF2ED94">
      <w:numFmt w:val="bullet"/>
      <w:lvlText w:val="•"/>
      <w:lvlJc w:val="left"/>
      <w:pPr>
        <w:ind w:left="1935" w:hanging="200"/>
      </w:pPr>
      <w:rPr>
        <w:rFonts w:hint="default"/>
        <w:lang w:val="en-US" w:eastAsia="en-US" w:bidi="en-US"/>
      </w:rPr>
    </w:lvl>
    <w:lvl w:ilvl="4" w:tplc="CF86CC88">
      <w:numFmt w:val="bullet"/>
      <w:lvlText w:val="•"/>
      <w:lvlJc w:val="left"/>
      <w:pPr>
        <w:ind w:left="2494" w:hanging="200"/>
      </w:pPr>
      <w:rPr>
        <w:rFonts w:hint="default"/>
        <w:lang w:val="en-US" w:eastAsia="en-US" w:bidi="en-US"/>
      </w:rPr>
    </w:lvl>
    <w:lvl w:ilvl="5" w:tplc="F1BA2394">
      <w:numFmt w:val="bullet"/>
      <w:lvlText w:val="•"/>
      <w:lvlJc w:val="left"/>
      <w:pPr>
        <w:ind w:left="3052" w:hanging="200"/>
      </w:pPr>
      <w:rPr>
        <w:rFonts w:hint="default"/>
        <w:lang w:val="en-US" w:eastAsia="en-US" w:bidi="en-US"/>
      </w:rPr>
    </w:lvl>
    <w:lvl w:ilvl="6" w:tplc="68726F34">
      <w:numFmt w:val="bullet"/>
      <w:lvlText w:val="•"/>
      <w:lvlJc w:val="left"/>
      <w:pPr>
        <w:ind w:left="3611" w:hanging="200"/>
      </w:pPr>
      <w:rPr>
        <w:rFonts w:hint="default"/>
        <w:lang w:val="en-US" w:eastAsia="en-US" w:bidi="en-US"/>
      </w:rPr>
    </w:lvl>
    <w:lvl w:ilvl="7" w:tplc="AD8072C8">
      <w:numFmt w:val="bullet"/>
      <w:lvlText w:val="•"/>
      <w:lvlJc w:val="left"/>
      <w:pPr>
        <w:ind w:left="4169" w:hanging="200"/>
      </w:pPr>
      <w:rPr>
        <w:rFonts w:hint="default"/>
        <w:lang w:val="en-US" w:eastAsia="en-US" w:bidi="en-US"/>
      </w:rPr>
    </w:lvl>
    <w:lvl w:ilvl="8" w:tplc="F3E6819C">
      <w:numFmt w:val="bullet"/>
      <w:lvlText w:val="•"/>
      <w:lvlJc w:val="left"/>
      <w:pPr>
        <w:ind w:left="4728" w:hanging="200"/>
      </w:pPr>
      <w:rPr>
        <w:rFonts w:hint="default"/>
        <w:lang w:val="en-US" w:eastAsia="en-US" w:bidi="en-US"/>
      </w:rPr>
    </w:lvl>
  </w:abstractNum>
  <w:abstractNum w:abstractNumId="127" w15:restartNumberingAfterBreak="0">
    <w:nsid w:val="5F2C6666"/>
    <w:multiLevelType w:val="hybridMultilevel"/>
    <w:tmpl w:val="3F8E9A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8" w15:restartNumberingAfterBreak="0">
    <w:nsid w:val="5FBD25EC"/>
    <w:multiLevelType w:val="hybridMultilevel"/>
    <w:tmpl w:val="0B8091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9" w15:restartNumberingAfterBreak="0">
    <w:nsid w:val="5FD831FF"/>
    <w:multiLevelType w:val="hybridMultilevel"/>
    <w:tmpl w:val="9D86B95A"/>
    <w:lvl w:ilvl="0" w:tplc="238860F0">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0" w15:restartNumberingAfterBreak="0">
    <w:nsid w:val="607A7C08"/>
    <w:multiLevelType w:val="hybridMultilevel"/>
    <w:tmpl w:val="19901A08"/>
    <w:lvl w:ilvl="0" w:tplc="5440A1E8">
      <w:start w:val="1"/>
      <w:numFmt w:val="bullet"/>
      <w:lvlText w:val=""/>
      <w:lvlJc w:val="left"/>
      <w:pPr>
        <w:ind w:left="720" w:hanging="360"/>
      </w:pPr>
      <w:rPr>
        <w:rFonts w:ascii="Symbol" w:hAnsi="Symbol" w:hint="default"/>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1" w15:restartNumberingAfterBreak="0">
    <w:nsid w:val="62B51441"/>
    <w:multiLevelType w:val="hybridMultilevel"/>
    <w:tmpl w:val="62F6F70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2" w15:restartNumberingAfterBreak="0">
    <w:nsid w:val="63810F6D"/>
    <w:multiLevelType w:val="hybridMultilevel"/>
    <w:tmpl w:val="EA1AA64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3" w15:restartNumberingAfterBreak="0">
    <w:nsid w:val="66103CC7"/>
    <w:multiLevelType w:val="hybridMultilevel"/>
    <w:tmpl w:val="3F02960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4" w15:restartNumberingAfterBreak="0">
    <w:nsid w:val="669524E0"/>
    <w:multiLevelType w:val="hybridMultilevel"/>
    <w:tmpl w:val="E286F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5" w15:restartNumberingAfterBreak="0">
    <w:nsid w:val="69D01F75"/>
    <w:multiLevelType w:val="multilevel"/>
    <w:tmpl w:val="E976DBAE"/>
    <w:lvl w:ilvl="0">
      <w:start w:val="1"/>
      <w:numFmt w:val="bullet"/>
      <w:lvlText w:val=""/>
      <w:lvlJc w:val="left"/>
      <w:pPr>
        <w:ind w:left="720" w:hanging="360"/>
      </w:pPr>
      <w:rPr>
        <w:rFonts w:ascii="Symbol" w:hAnsi="Symbol" w:hint="default"/>
      </w:r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800" w:hanging="144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520" w:hanging="2160"/>
      </w:pPr>
    </w:lvl>
    <w:lvl w:ilvl="8">
      <w:start w:val="1"/>
      <w:numFmt w:val="decimal"/>
      <w:isLgl/>
      <w:lvlText w:val="%1.%2.%3.%4.%5.%6.%7.%8.%9"/>
      <w:lvlJc w:val="left"/>
      <w:pPr>
        <w:ind w:left="2520" w:hanging="2160"/>
      </w:pPr>
    </w:lvl>
  </w:abstractNum>
  <w:abstractNum w:abstractNumId="136" w15:restartNumberingAfterBreak="0">
    <w:nsid w:val="69FD4F2D"/>
    <w:multiLevelType w:val="hybridMultilevel"/>
    <w:tmpl w:val="81EA6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7" w15:restartNumberingAfterBreak="0">
    <w:nsid w:val="6A4D4793"/>
    <w:multiLevelType w:val="hybridMultilevel"/>
    <w:tmpl w:val="899A6184"/>
    <w:lvl w:ilvl="0" w:tplc="08E47530">
      <w:start w:val="7"/>
      <w:numFmt w:val="bullet"/>
      <w:lvlText w:val="-"/>
      <w:lvlJc w:val="left"/>
      <w:pPr>
        <w:ind w:left="990" w:hanging="360"/>
      </w:pPr>
      <w:rPr>
        <w:rFonts w:ascii="Times New Roman" w:eastAsiaTheme="minorHAnsi" w:hAnsi="Times New Roman" w:cs="Times New Roman"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38" w15:restartNumberingAfterBreak="0">
    <w:nsid w:val="6BDB6F07"/>
    <w:multiLevelType w:val="hybridMultilevel"/>
    <w:tmpl w:val="80C20B9E"/>
    <w:lvl w:ilvl="0" w:tplc="04090013">
      <w:start w:val="1"/>
      <w:numFmt w:val="upperRoman"/>
      <w:lvlText w:val="%1."/>
      <w:lvlJc w:val="right"/>
      <w:pPr>
        <w:ind w:left="252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9" w15:restartNumberingAfterBreak="0">
    <w:nsid w:val="6C9E2BB3"/>
    <w:multiLevelType w:val="multilevel"/>
    <w:tmpl w:val="ACE67BA0"/>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0" w15:restartNumberingAfterBreak="0">
    <w:nsid w:val="6F696724"/>
    <w:multiLevelType w:val="hybridMultilevel"/>
    <w:tmpl w:val="D67267C0"/>
    <w:lvl w:ilvl="0" w:tplc="C3369DEC">
      <w:start w:val="1"/>
      <w:numFmt w:val="bullet"/>
      <w:lvlText w:val=""/>
      <w:lvlJc w:val="left"/>
      <w:pPr>
        <w:ind w:left="1440" w:hanging="360"/>
      </w:pPr>
      <w:rPr>
        <w:rFonts w:ascii="Symbol" w:hAnsi="Symbol" w:hint="default"/>
        <w:sz w:val="16"/>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1" w15:restartNumberingAfterBreak="0">
    <w:nsid w:val="730840D6"/>
    <w:multiLevelType w:val="hybridMultilevel"/>
    <w:tmpl w:val="0B2ABB34"/>
    <w:lvl w:ilvl="0" w:tplc="C11CD754">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2" w15:restartNumberingAfterBreak="0">
    <w:nsid w:val="735143C8"/>
    <w:multiLevelType w:val="hybridMultilevel"/>
    <w:tmpl w:val="45343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3" w15:restartNumberingAfterBreak="0">
    <w:nsid w:val="736E03FE"/>
    <w:multiLevelType w:val="hybridMultilevel"/>
    <w:tmpl w:val="96B04270"/>
    <w:lvl w:ilvl="0" w:tplc="4530A542">
      <w:numFmt w:val="bullet"/>
      <w:lvlText w:val=""/>
      <w:lvlJc w:val="left"/>
      <w:pPr>
        <w:ind w:left="271" w:hanging="200"/>
      </w:pPr>
      <w:rPr>
        <w:rFonts w:ascii="Wingdings" w:eastAsia="Wingdings" w:hAnsi="Wingdings" w:cs="Wingdings" w:hint="default"/>
        <w:w w:val="100"/>
        <w:sz w:val="22"/>
        <w:szCs w:val="22"/>
        <w:lang w:val="en-US" w:eastAsia="en-US" w:bidi="en-US"/>
      </w:rPr>
    </w:lvl>
    <w:lvl w:ilvl="1" w:tplc="85B6373C">
      <w:numFmt w:val="bullet"/>
      <w:lvlText w:val="•"/>
      <w:lvlJc w:val="left"/>
      <w:pPr>
        <w:ind w:left="433" w:hanging="200"/>
      </w:pPr>
      <w:rPr>
        <w:rFonts w:hint="default"/>
        <w:lang w:val="en-US" w:eastAsia="en-US" w:bidi="en-US"/>
      </w:rPr>
    </w:lvl>
    <w:lvl w:ilvl="2" w:tplc="5784D7C6">
      <w:numFmt w:val="bullet"/>
      <w:lvlText w:val="•"/>
      <w:lvlJc w:val="left"/>
      <w:pPr>
        <w:ind w:left="587" w:hanging="200"/>
      </w:pPr>
      <w:rPr>
        <w:rFonts w:hint="default"/>
        <w:lang w:val="en-US" w:eastAsia="en-US" w:bidi="en-US"/>
      </w:rPr>
    </w:lvl>
    <w:lvl w:ilvl="3" w:tplc="83747616">
      <w:numFmt w:val="bullet"/>
      <w:lvlText w:val="•"/>
      <w:lvlJc w:val="left"/>
      <w:pPr>
        <w:ind w:left="740" w:hanging="200"/>
      </w:pPr>
      <w:rPr>
        <w:rFonts w:hint="default"/>
        <w:lang w:val="en-US" w:eastAsia="en-US" w:bidi="en-US"/>
      </w:rPr>
    </w:lvl>
    <w:lvl w:ilvl="4" w:tplc="C35C3A94">
      <w:numFmt w:val="bullet"/>
      <w:lvlText w:val="•"/>
      <w:lvlJc w:val="left"/>
      <w:pPr>
        <w:ind w:left="894" w:hanging="200"/>
      </w:pPr>
      <w:rPr>
        <w:rFonts w:hint="default"/>
        <w:lang w:val="en-US" w:eastAsia="en-US" w:bidi="en-US"/>
      </w:rPr>
    </w:lvl>
    <w:lvl w:ilvl="5" w:tplc="AEACA6A6">
      <w:numFmt w:val="bullet"/>
      <w:lvlText w:val="•"/>
      <w:lvlJc w:val="left"/>
      <w:pPr>
        <w:ind w:left="1047" w:hanging="200"/>
      </w:pPr>
      <w:rPr>
        <w:rFonts w:hint="default"/>
        <w:lang w:val="en-US" w:eastAsia="en-US" w:bidi="en-US"/>
      </w:rPr>
    </w:lvl>
    <w:lvl w:ilvl="6" w:tplc="AA982A88">
      <w:numFmt w:val="bullet"/>
      <w:lvlText w:val="•"/>
      <w:lvlJc w:val="left"/>
      <w:pPr>
        <w:ind w:left="1201" w:hanging="200"/>
      </w:pPr>
      <w:rPr>
        <w:rFonts w:hint="default"/>
        <w:lang w:val="en-US" w:eastAsia="en-US" w:bidi="en-US"/>
      </w:rPr>
    </w:lvl>
    <w:lvl w:ilvl="7" w:tplc="EB76D3D2">
      <w:numFmt w:val="bullet"/>
      <w:lvlText w:val="•"/>
      <w:lvlJc w:val="left"/>
      <w:pPr>
        <w:ind w:left="1354" w:hanging="200"/>
      </w:pPr>
      <w:rPr>
        <w:rFonts w:hint="default"/>
        <w:lang w:val="en-US" w:eastAsia="en-US" w:bidi="en-US"/>
      </w:rPr>
    </w:lvl>
    <w:lvl w:ilvl="8" w:tplc="AEBAA030">
      <w:numFmt w:val="bullet"/>
      <w:lvlText w:val="•"/>
      <w:lvlJc w:val="left"/>
      <w:pPr>
        <w:ind w:left="1508" w:hanging="200"/>
      </w:pPr>
      <w:rPr>
        <w:rFonts w:hint="default"/>
        <w:lang w:val="en-US" w:eastAsia="en-US" w:bidi="en-US"/>
      </w:rPr>
    </w:lvl>
  </w:abstractNum>
  <w:abstractNum w:abstractNumId="144" w15:restartNumberingAfterBreak="0">
    <w:nsid w:val="741475A2"/>
    <w:multiLevelType w:val="hybridMultilevel"/>
    <w:tmpl w:val="1CBA7262"/>
    <w:lvl w:ilvl="0" w:tplc="EDDEE170">
      <w:start w:val="1"/>
      <w:numFmt w:val="upperLetter"/>
      <w:pStyle w:val="ListeMaddemi"/>
      <w:lvlText w:val="%1)"/>
      <w:lvlJc w:val="left"/>
      <w:pPr>
        <w:ind w:left="4050" w:hanging="360"/>
      </w:pPr>
      <w:rPr>
        <w:b/>
      </w:rPr>
    </w:lvl>
    <w:lvl w:ilvl="1" w:tplc="04090019">
      <w:start w:val="1"/>
      <w:numFmt w:val="lowerLetter"/>
      <w:lvlText w:val="%2."/>
      <w:lvlJc w:val="left"/>
      <w:pPr>
        <w:ind w:left="4770" w:hanging="360"/>
      </w:pPr>
    </w:lvl>
    <w:lvl w:ilvl="2" w:tplc="0409001B">
      <w:start w:val="1"/>
      <w:numFmt w:val="lowerRoman"/>
      <w:lvlText w:val="%3."/>
      <w:lvlJc w:val="right"/>
      <w:pPr>
        <w:ind w:left="5490" w:hanging="180"/>
      </w:pPr>
    </w:lvl>
    <w:lvl w:ilvl="3" w:tplc="0409000F">
      <w:start w:val="1"/>
      <w:numFmt w:val="decimal"/>
      <w:lvlText w:val="%4."/>
      <w:lvlJc w:val="left"/>
      <w:pPr>
        <w:ind w:left="6210" w:hanging="360"/>
      </w:pPr>
    </w:lvl>
    <w:lvl w:ilvl="4" w:tplc="04090019">
      <w:start w:val="1"/>
      <w:numFmt w:val="lowerLetter"/>
      <w:lvlText w:val="%5."/>
      <w:lvlJc w:val="left"/>
      <w:pPr>
        <w:ind w:left="6930" w:hanging="360"/>
      </w:pPr>
    </w:lvl>
    <w:lvl w:ilvl="5" w:tplc="0409001B">
      <w:start w:val="1"/>
      <w:numFmt w:val="lowerRoman"/>
      <w:lvlText w:val="%6."/>
      <w:lvlJc w:val="right"/>
      <w:pPr>
        <w:ind w:left="7650" w:hanging="180"/>
      </w:pPr>
    </w:lvl>
    <w:lvl w:ilvl="6" w:tplc="0409000F">
      <w:start w:val="1"/>
      <w:numFmt w:val="decimal"/>
      <w:lvlText w:val="%7."/>
      <w:lvlJc w:val="left"/>
      <w:pPr>
        <w:ind w:left="8370" w:hanging="360"/>
      </w:pPr>
    </w:lvl>
    <w:lvl w:ilvl="7" w:tplc="04090019">
      <w:start w:val="1"/>
      <w:numFmt w:val="lowerLetter"/>
      <w:lvlText w:val="%8."/>
      <w:lvlJc w:val="left"/>
      <w:pPr>
        <w:ind w:left="9090" w:hanging="360"/>
      </w:pPr>
    </w:lvl>
    <w:lvl w:ilvl="8" w:tplc="0409001B">
      <w:start w:val="1"/>
      <w:numFmt w:val="lowerRoman"/>
      <w:lvlText w:val="%9."/>
      <w:lvlJc w:val="right"/>
      <w:pPr>
        <w:ind w:left="9810" w:hanging="180"/>
      </w:pPr>
    </w:lvl>
  </w:abstractNum>
  <w:abstractNum w:abstractNumId="145" w15:restartNumberingAfterBreak="0">
    <w:nsid w:val="743727EA"/>
    <w:multiLevelType w:val="hybridMultilevel"/>
    <w:tmpl w:val="E1FC143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6" w15:restartNumberingAfterBreak="0">
    <w:nsid w:val="747A3EB8"/>
    <w:multiLevelType w:val="hybridMultilevel"/>
    <w:tmpl w:val="D7C2C0EA"/>
    <w:lvl w:ilvl="0" w:tplc="C11CD754">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7" w15:restartNumberingAfterBreak="0">
    <w:nsid w:val="74F059B3"/>
    <w:multiLevelType w:val="singleLevel"/>
    <w:tmpl w:val="3DA41E1E"/>
    <w:lvl w:ilvl="0">
      <w:start w:val="1"/>
      <w:numFmt w:val="lowerLetter"/>
      <w:lvlText w:val="%1."/>
      <w:lvlJc w:val="left"/>
      <w:pPr>
        <w:tabs>
          <w:tab w:val="num" w:pos="1418"/>
        </w:tabs>
        <w:ind w:left="1418" w:hanging="567"/>
      </w:pPr>
    </w:lvl>
  </w:abstractNum>
  <w:abstractNum w:abstractNumId="148" w15:restartNumberingAfterBreak="0">
    <w:nsid w:val="752966C0"/>
    <w:multiLevelType w:val="hybridMultilevel"/>
    <w:tmpl w:val="3B9C57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9" w15:restartNumberingAfterBreak="0">
    <w:nsid w:val="76270ECC"/>
    <w:multiLevelType w:val="hybridMultilevel"/>
    <w:tmpl w:val="CF9A033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0" w15:restartNumberingAfterBreak="0">
    <w:nsid w:val="780B0963"/>
    <w:multiLevelType w:val="hybridMultilevel"/>
    <w:tmpl w:val="8AB6CCAC"/>
    <w:lvl w:ilvl="0" w:tplc="08090001">
      <w:start w:val="1"/>
      <w:numFmt w:val="bullet"/>
      <w:lvlText w:val=""/>
      <w:lvlJc w:val="left"/>
      <w:pPr>
        <w:ind w:left="1530" w:hanging="360"/>
      </w:pPr>
      <w:rPr>
        <w:rFonts w:ascii="Symbol" w:hAnsi="Symbol" w:hint="default"/>
      </w:rPr>
    </w:lvl>
    <w:lvl w:ilvl="1" w:tplc="08090003" w:tentative="1">
      <w:start w:val="1"/>
      <w:numFmt w:val="bullet"/>
      <w:lvlText w:val="o"/>
      <w:lvlJc w:val="left"/>
      <w:pPr>
        <w:ind w:left="2250" w:hanging="360"/>
      </w:pPr>
      <w:rPr>
        <w:rFonts w:ascii="Courier New" w:hAnsi="Courier New" w:cs="Courier New" w:hint="default"/>
      </w:rPr>
    </w:lvl>
    <w:lvl w:ilvl="2" w:tplc="08090005" w:tentative="1">
      <w:start w:val="1"/>
      <w:numFmt w:val="bullet"/>
      <w:lvlText w:val=""/>
      <w:lvlJc w:val="left"/>
      <w:pPr>
        <w:ind w:left="2970" w:hanging="360"/>
      </w:pPr>
      <w:rPr>
        <w:rFonts w:ascii="Wingdings" w:hAnsi="Wingdings" w:hint="default"/>
      </w:rPr>
    </w:lvl>
    <w:lvl w:ilvl="3" w:tplc="08090001" w:tentative="1">
      <w:start w:val="1"/>
      <w:numFmt w:val="bullet"/>
      <w:lvlText w:val=""/>
      <w:lvlJc w:val="left"/>
      <w:pPr>
        <w:ind w:left="3690" w:hanging="360"/>
      </w:pPr>
      <w:rPr>
        <w:rFonts w:ascii="Symbol" w:hAnsi="Symbol" w:hint="default"/>
      </w:rPr>
    </w:lvl>
    <w:lvl w:ilvl="4" w:tplc="08090003" w:tentative="1">
      <w:start w:val="1"/>
      <w:numFmt w:val="bullet"/>
      <w:lvlText w:val="o"/>
      <w:lvlJc w:val="left"/>
      <w:pPr>
        <w:ind w:left="4410" w:hanging="360"/>
      </w:pPr>
      <w:rPr>
        <w:rFonts w:ascii="Courier New" w:hAnsi="Courier New" w:cs="Courier New" w:hint="default"/>
      </w:rPr>
    </w:lvl>
    <w:lvl w:ilvl="5" w:tplc="08090005" w:tentative="1">
      <w:start w:val="1"/>
      <w:numFmt w:val="bullet"/>
      <w:lvlText w:val=""/>
      <w:lvlJc w:val="left"/>
      <w:pPr>
        <w:ind w:left="5130" w:hanging="360"/>
      </w:pPr>
      <w:rPr>
        <w:rFonts w:ascii="Wingdings" w:hAnsi="Wingdings" w:hint="default"/>
      </w:rPr>
    </w:lvl>
    <w:lvl w:ilvl="6" w:tplc="08090001" w:tentative="1">
      <w:start w:val="1"/>
      <w:numFmt w:val="bullet"/>
      <w:lvlText w:val=""/>
      <w:lvlJc w:val="left"/>
      <w:pPr>
        <w:ind w:left="5850" w:hanging="360"/>
      </w:pPr>
      <w:rPr>
        <w:rFonts w:ascii="Symbol" w:hAnsi="Symbol" w:hint="default"/>
      </w:rPr>
    </w:lvl>
    <w:lvl w:ilvl="7" w:tplc="08090003" w:tentative="1">
      <w:start w:val="1"/>
      <w:numFmt w:val="bullet"/>
      <w:lvlText w:val="o"/>
      <w:lvlJc w:val="left"/>
      <w:pPr>
        <w:ind w:left="6570" w:hanging="360"/>
      </w:pPr>
      <w:rPr>
        <w:rFonts w:ascii="Courier New" w:hAnsi="Courier New" w:cs="Courier New" w:hint="default"/>
      </w:rPr>
    </w:lvl>
    <w:lvl w:ilvl="8" w:tplc="08090005" w:tentative="1">
      <w:start w:val="1"/>
      <w:numFmt w:val="bullet"/>
      <w:lvlText w:val=""/>
      <w:lvlJc w:val="left"/>
      <w:pPr>
        <w:ind w:left="7290" w:hanging="360"/>
      </w:pPr>
      <w:rPr>
        <w:rFonts w:ascii="Wingdings" w:hAnsi="Wingdings" w:hint="default"/>
      </w:rPr>
    </w:lvl>
  </w:abstractNum>
  <w:abstractNum w:abstractNumId="151" w15:restartNumberingAfterBreak="0">
    <w:nsid w:val="78B63D05"/>
    <w:multiLevelType w:val="multilevel"/>
    <w:tmpl w:val="E224FDD2"/>
    <w:styleLink w:val="Style2"/>
    <w:lvl w:ilvl="0">
      <w:start w:val="1"/>
      <w:numFmt w:val="decimal"/>
      <w:lvlText w:val="Chapter.%1"/>
      <w:lvlJc w:val="left"/>
      <w:pPr>
        <w:ind w:left="720" w:hanging="360"/>
      </w:pPr>
      <w:rPr>
        <w:rFonts w:ascii="Times New Roman Bold" w:hAnsi="Times New Roman Bold" w:cs="Times New Roman" w:hint="default"/>
        <w:b/>
        <w:bCs/>
        <w:i w:val="0"/>
        <w:iCs w:val="0"/>
        <w:caps/>
        <w:sz w:val="32"/>
        <w:szCs w:val="32"/>
      </w:rPr>
    </w:lvl>
    <w:lvl w:ilvl="1">
      <w:start w:val="1"/>
      <w:numFmt w:val="decimal"/>
      <w:lvlText w:val="%2.%1"/>
      <w:lvlJc w:val="left"/>
      <w:pPr>
        <w:ind w:left="1440" w:hanging="648"/>
      </w:pPr>
      <w:rPr>
        <w:rFonts w:ascii="Times New Roman Bold" w:hAnsi="Times New Roman Bold" w:cs="Times New Roman" w:hint="default"/>
        <w:b/>
        <w:bCs/>
        <w:i w:val="0"/>
        <w:iCs w:val="0"/>
        <w:caps w:val="0"/>
        <w:sz w:val="24"/>
        <w:szCs w:val="24"/>
      </w:rPr>
    </w:lvl>
    <w:lvl w:ilvl="2">
      <w:start w:val="1"/>
      <w:numFmt w:val="decimal"/>
      <w:lvlText w:val="%2.%3.1"/>
      <w:lvlJc w:val="right"/>
      <w:pPr>
        <w:ind w:left="2160" w:hanging="360"/>
      </w:pPr>
      <w:rPr>
        <w:rFonts w:ascii="Times New Roman Bold" w:hAnsi="Times New Roman Bold" w:cs="Times New Roman" w:hint="default"/>
        <w:b/>
        <w:bCs/>
        <w:i w:val="0"/>
        <w:iCs w:val="0"/>
        <w:color w:val="auto"/>
        <w:sz w:val="24"/>
        <w:szCs w:val="24"/>
      </w:rPr>
    </w:lvl>
    <w:lvl w:ilvl="3">
      <w:start w:val="1"/>
      <w:numFmt w:val="decimal"/>
      <w:lvlText w:val="%3.%4.1.1"/>
      <w:lvlJc w:val="left"/>
      <w:pPr>
        <w:ind w:left="2880" w:hanging="1584"/>
      </w:pPr>
      <w:rPr>
        <w:rFonts w:ascii="Times New Roman Bold" w:hAnsi="Times New Roman Bold" w:cs="Times New Roman" w:hint="default"/>
        <w:b/>
        <w:bCs/>
        <w:i w:val="0"/>
        <w:iCs w:val="0"/>
        <w:sz w:val="22"/>
        <w:szCs w:val="22"/>
      </w:rPr>
    </w:lvl>
    <w:lvl w:ilvl="4">
      <w:start w:val="1"/>
      <w:numFmt w:val="decimal"/>
      <w:lvlText w:val="%5.%4.1.1.1"/>
      <w:lvlJc w:val="left"/>
      <w:pPr>
        <w:ind w:left="3600" w:hanging="1872"/>
      </w:pPr>
      <w:rPr>
        <w:rFonts w:ascii="Times New Roman Bold" w:hAnsi="Times New Roman Bold" w:cs="Times New Roman" w:hint="default"/>
        <w:b/>
        <w:bCs/>
        <w:i w:val="0"/>
        <w:iCs w:val="0"/>
        <w:sz w:val="22"/>
        <w:szCs w:val="22"/>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2" w15:restartNumberingAfterBreak="0">
    <w:nsid w:val="79200C07"/>
    <w:multiLevelType w:val="hybridMultilevel"/>
    <w:tmpl w:val="3E640E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3" w15:restartNumberingAfterBreak="0">
    <w:nsid w:val="797E1710"/>
    <w:multiLevelType w:val="singleLevel"/>
    <w:tmpl w:val="B030C604"/>
    <w:lvl w:ilvl="0">
      <w:start w:val="1"/>
      <w:numFmt w:val="bullet"/>
      <w:pStyle w:val="outlinebullet"/>
      <w:lvlText w:val=""/>
      <w:lvlJc w:val="left"/>
      <w:pPr>
        <w:tabs>
          <w:tab w:val="num" w:pos="360"/>
        </w:tabs>
        <w:ind w:left="360" w:hanging="360"/>
      </w:pPr>
      <w:rPr>
        <w:rFonts w:ascii="Symbol" w:hAnsi="Symbol" w:cs="Symbol" w:hint="default"/>
      </w:rPr>
    </w:lvl>
  </w:abstractNum>
  <w:abstractNum w:abstractNumId="154" w15:restartNumberingAfterBreak="0">
    <w:nsid w:val="7A5844DB"/>
    <w:multiLevelType w:val="hybridMultilevel"/>
    <w:tmpl w:val="186E8454"/>
    <w:lvl w:ilvl="0" w:tplc="D812BB7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5" w15:restartNumberingAfterBreak="0">
    <w:nsid w:val="7B9304AE"/>
    <w:multiLevelType w:val="hybridMultilevel"/>
    <w:tmpl w:val="552CFE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6" w15:restartNumberingAfterBreak="0">
    <w:nsid w:val="7C593200"/>
    <w:multiLevelType w:val="hybridMultilevel"/>
    <w:tmpl w:val="DB5838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7" w15:restartNumberingAfterBreak="0">
    <w:nsid w:val="7C5C21EF"/>
    <w:multiLevelType w:val="multilevel"/>
    <w:tmpl w:val="8286BF68"/>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8" w15:restartNumberingAfterBreak="0">
    <w:nsid w:val="7CC146F8"/>
    <w:multiLevelType w:val="hybridMultilevel"/>
    <w:tmpl w:val="B6428C96"/>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9" w15:restartNumberingAfterBreak="0">
    <w:nsid w:val="7CE817EB"/>
    <w:multiLevelType w:val="hybridMultilevel"/>
    <w:tmpl w:val="08702766"/>
    <w:lvl w:ilvl="0" w:tplc="04090001">
      <w:start w:val="1"/>
      <w:numFmt w:val="bullet"/>
      <w:lvlText w:val=""/>
      <w:lvlJc w:val="left"/>
      <w:pPr>
        <w:ind w:left="765"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0" w15:restartNumberingAfterBreak="0">
    <w:nsid w:val="7DC2441F"/>
    <w:multiLevelType w:val="hybridMultilevel"/>
    <w:tmpl w:val="27B0FA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1" w15:restartNumberingAfterBreak="0">
    <w:nsid w:val="7E165ACB"/>
    <w:multiLevelType w:val="hybridMultilevel"/>
    <w:tmpl w:val="638C52BE"/>
    <w:lvl w:ilvl="0" w:tplc="BF0604C4">
      <w:start w:val="1"/>
      <w:numFmt w:val="decimal"/>
      <w:pStyle w:val="ListParagraphADBNormal"/>
      <w:lvlText w:val="%1."/>
      <w:lvlJc w:val="left"/>
      <w:pPr>
        <w:ind w:left="1440" w:hanging="360"/>
      </w:pPr>
      <w:rPr>
        <w:rFonts w:ascii="Arial" w:hAnsi="Arial" w:hint="default"/>
        <w:b w:val="0"/>
        <w:i w:val="0"/>
        <w:strike w:val="0"/>
        <w:color w:val="auto"/>
        <w:sz w:val="22"/>
      </w:rPr>
    </w:lvl>
    <w:lvl w:ilvl="1" w:tplc="04090001">
      <w:start w:val="1"/>
      <w:numFmt w:val="bullet"/>
      <w:lvlText w:val=""/>
      <w:lvlJc w:val="left"/>
      <w:pPr>
        <w:tabs>
          <w:tab w:val="num" w:pos="1440"/>
        </w:tabs>
        <w:ind w:left="1440" w:hanging="360"/>
      </w:pPr>
      <w:rPr>
        <w:rFonts w:ascii="Symbol" w:hAnsi="Symbol" w:hint="default"/>
        <w:b w:val="0"/>
        <w:i w:val="0"/>
        <w:color w:val="auto"/>
        <w:sz w:val="22"/>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2" w15:restartNumberingAfterBreak="0">
    <w:nsid w:val="7F8A36AF"/>
    <w:multiLevelType w:val="hybridMultilevel"/>
    <w:tmpl w:val="5268BA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3" w15:restartNumberingAfterBreak="0">
    <w:nsid w:val="7F913B2E"/>
    <w:multiLevelType w:val="hybridMultilevel"/>
    <w:tmpl w:val="4C5AAD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80"/>
  </w:num>
  <w:num w:numId="2">
    <w:abstractNumId w:val="153"/>
  </w:num>
  <w:num w:numId="3">
    <w:abstractNumId w:val="36"/>
  </w:num>
  <w:num w:numId="4">
    <w:abstractNumId w:val="115"/>
  </w:num>
  <w:num w:numId="5">
    <w:abstractNumId w:val="6"/>
  </w:num>
  <w:num w:numId="6">
    <w:abstractNumId w:val="37"/>
  </w:num>
  <w:num w:numId="7">
    <w:abstractNumId w:val="41"/>
  </w:num>
  <w:num w:numId="8">
    <w:abstractNumId w:val="35"/>
  </w:num>
  <w:num w:numId="9">
    <w:abstractNumId w:val="23"/>
  </w:num>
  <w:num w:numId="10">
    <w:abstractNumId w:val="105"/>
  </w:num>
  <w:num w:numId="11">
    <w:abstractNumId w:val="2"/>
  </w:num>
  <w:num w:numId="12">
    <w:abstractNumId w:val="71"/>
  </w:num>
  <w:num w:numId="13">
    <w:abstractNumId w:val="20"/>
  </w:num>
  <w:num w:numId="14">
    <w:abstractNumId w:val="129"/>
  </w:num>
  <w:num w:numId="15">
    <w:abstractNumId w:val="58"/>
  </w:num>
  <w:num w:numId="16">
    <w:abstractNumId w:val="99"/>
  </w:num>
  <w:num w:numId="17">
    <w:abstractNumId w:val="94"/>
  </w:num>
  <w:num w:numId="18">
    <w:abstractNumId w:val="155"/>
  </w:num>
  <w:num w:numId="19">
    <w:abstractNumId w:val="121"/>
  </w:num>
  <w:num w:numId="20">
    <w:abstractNumId w:val="137"/>
  </w:num>
  <w:num w:numId="21">
    <w:abstractNumId w:val="91"/>
  </w:num>
  <w:num w:numId="22">
    <w:abstractNumId w:val="43"/>
  </w:num>
  <w:num w:numId="23">
    <w:abstractNumId w:val="14"/>
  </w:num>
  <w:num w:numId="24">
    <w:abstractNumId w:val="60"/>
  </w:num>
  <w:num w:numId="25">
    <w:abstractNumId w:val="83"/>
  </w:num>
  <w:num w:numId="26">
    <w:abstractNumId w:val="61"/>
  </w:num>
  <w:num w:numId="27">
    <w:abstractNumId w:val="0"/>
  </w:num>
  <w:num w:numId="28">
    <w:abstractNumId w:val="139"/>
  </w:num>
  <w:num w:numId="29">
    <w:abstractNumId w:val="4"/>
  </w:num>
  <w:num w:numId="30">
    <w:abstractNumId w:val="47"/>
  </w:num>
  <w:num w:numId="31">
    <w:abstractNumId w:val="15"/>
  </w:num>
  <w:num w:numId="32">
    <w:abstractNumId w:val="90"/>
  </w:num>
  <w:num w:numId="33">
    <w:abstractNumId w:val="21"/>
  </w:num>
  <w:num w:numId="34">
    <w:abstractNumId w:val="157"/>
  </w:num>
  <w:num w:numId="35">
    <w:abstractNumId w:val="14"/>
  </w:num>
  <w:num w:numId="36">
    <w:abstractNumId w:val="14"/>
  </w:num>
  <w:num w:numId="37">
    <w:abstractNumId w:val="14"/>
  </w:num>
  <w:num w:numId="38">
    <w:abstractNumId w:val="69"/>
  </w:num>
  <w:num w:numId="39">
    <w:abstractNumId w:val="103"/>
  </w:num>
  <w:num w:numId="40">
    <w:abstractNumId w:val="14"/>
  </w:num>
  <w:num w:numId="41">
    <w:abstractNumId w:val="14"/>
  </w:num>
  <w:num w:numId="42">
    <w:abstractNumId w:val="1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6"/>
  </w:num>
  <w:num w:numId="45">
    <w:abstractNumId w:val="101"/>
  </w:num>
  <w:num w:numId="46">
    <w:abstractNumId w:val="138"/>
  </w:num>
  <w:num w:numId="47">
    <w:abstractNumId w:val="156"/>
  </w:num>
  <w:num w:numId="48">
    <w:abstractNumId w:val="27"/>
  </w:num>
  <w:num w:numId="49">
    <w:abstractNumId w:val="152"/>
  </w:num>
  <w:num w:numId="50">
    <w:abstractNumId w:val="55"/>
  </w:num>
  <w:num w:numId="51">
    <w:abstractNumId w:val="118"/>
  </w:num>
  <w:num w:numId="52">
    <w:abstractNumId w:val="131"/>
  </w:num>
  <w:num w:numId="53">
    <w:abstractNumId w:val="123"/>
  </w:num>
  <w:num w:numId="54">
    <w:abstractNumId w:val="110"/>
  </w:num>
  <w:num w:numId="55">
    <w:abstractNumId w:val="161"/>
  </w:num>
  <w:num w:numId="56">
    <w:abstractNumId w:val="147"/>
  </w:num>
  <w:num w:numId="57">
    <w:abstractNumId w:val="62"/>
  </w:num>
  <w:num w:numId="58">
    <w:abstractNumId w:val="151"/>
  </w:num>
  <w:num w:numId="59">
    <w:abstractNumId w:val="5"/>
  </w:num>
  <w:num w:numId="60">
    <w:abstractNumId w:val="78"/>
  </w:num>
  <w:num w:numId="61">
    <w:abstractNumId w:val="33"/>
  </w:num>
  <w:num w:numId="62">
    <w:abstractNumId w:val="29"/>
  </w:num>
  <w:num w:numId="63">
    <w:abstractNumId w:val="1"/>
  </w:num>
  <w:num w:numId="64">
    <w:abstractNumId w:val="54"/>
  </w:num>
  <w:num w:numId="65">
    <w:abstractNumId w:val="73"/>
  </w:num>
  <w:num w:numId="66">
    <w:abstractNumId w:val="50"/>
  </w:num>
  <w:num w:numId="67">
    <w:abstractNumId w:val="59"/>
  </w:num>
  <w:num w:numId="68">
    <w:abstractNumId w:val="57"/>
  </w:num>
  <w:num w:numId="69">
    <w:abstractNumId w:val="44"/>
  </w:num>
  <w:num w:numId="70">
    <w:abstractNumId w:val="1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122"/>
  </w:num>
  <w:num w:numId="72">
    <w:abstractNumId w:val="81"/>
  </w:num>
  <w:num w:numId="73">
    <w:abstractNumId w:val="100"/>
  </w:num>
  <w:num w:numId="74">
    <w:abstractNumId w:val="106"/>
  </w:num>
  <w:num w:numId="75">
    <w:abstractNumId w:val="75"/>
  </w:num>
  <w:num w:numId="76">
    <w:abstractNumId w:val="49"/>
  </w:num>
  <w:num w:numId="77">
    <w:abstractNumId w:val="87"/>
  </w:num>
  <w:num w:numId="78">
    <w:abstractNumId w:val="40"/>
  </w:num>
  <w:num w:numId="79">
    <w:abstractNumId w:val="134"/>
  </w:num>
  <w:num w:numId="80">
    <w:abstractNumId w:val="70"/>
  </w:num>
  <w:num w:numId="81">
    <w:abstractNumId w:val="52"/>
  </w:num>
  <w:num w:numId="82">
    <w:abstractNumId w:val="132"/>
  </w:num>
  <w:num w:numId="83">
    <w:abstractNumId w:val="133"/>
  </w:num>
  <w:num w:numId="84">
    <w:abstractNumId w:val="109"/>
  </w:num>
  <w:num w:numId="85">
    <w:abstractNumId w:val="113"/>
  </w:num>
  <w:num w:numId="86">
    <w:abstractNumId w:val="65"/>
  </w:num>
  <w:num w:numId="87">
    <w:abstractNumId w:val="22"/>
  </w:num>
  <w:num w:numId="88">
    <w:abstractNumId w:val="24"/>
  </w:num>
  <w:num w:numId="89">
    <w:abstractNumId w:val="72"/>
  </w:num>
  <w:num w:numId="90">
    <w:abstractNumId w:val="146"/>
  </w:num>
  <w:num w:numId="91">
    <w:abstractNumId w:val="114"/>
  </w:num>
  <w:num w:numId="92">
    <w:abstractNumId w:val="30"/>
  </w:num>
  <w:num w:numId="93">
    <w:abstractNumId w:val="141"/>
  </w:num>
  <w:num w:numId="94">
    <w:abstractNumId w:val="3"/>
  </w:num>
  <w:num w:numId="95">
    <w:abstractNumId w:val="125"/>
  </w:num>
  <w:num w:numId="96">
    <w:abstractNumId w:val="18"/>
  </w:num>
  <w:num w:numId="97">
    <w:abstractNumId w:val="130"/>
  </w:num>
  <w:num w:numId="98">
    <w:abstractNumId w:val="160"/>
  </w:num>
  <w:num w:numId="99">
    <w:abstractNumId w:val="68"/>
  </w:num>
  <w:num w:numId="100">
    <w:abstractNumId w:val="128"/>
  </w:num>
  <w:num w:numId="101">
    <w:abstractNumId w:val="140"/>
  </w:num>
  <w:num w:numId="102">
    <w:abstractNumId w:val="53"/>
  </w:num>
  <w:num w:numId="103">
    <w:abstractNumId w:val="92"/>
  </w:num>
  <w:num w:numId="104">
    <w:abstractNumId w:val="12"/>
  </w:num>
  <w:num w:numId="105">
    <w:abstractNumId w:val="45"/>
  </w:num>
  <w:num w:numId="106">
    <w:abstractNumId w:val="63"/>
  </w:num>
  <w:num w:numId="107">
    <w:abstractNumId w:val="17"/>
  </w:num>
  <w:num w:numId="108">
    <w:abstractNumId w:val="56"/>
  </w:num>
  <w:num w:numId="109">
    <w:abstractNumId w:val="84"/>
  </w:num>
  <w:num w:numId="110">
    <w:abstractNumId w:val="46"/>
  </w:num>
  <w:num w:numId="111">
    <w:abstractNumId w:val="96"/>
  </w:num>
  <w:num w:numId="112">
    <w:abstractNumId w:val="82"/>
  </w:num>
  <w:num w:numId="113">
    <w:abstractNumId w:val="79"/>
  </w:num>
  <w:num w:numId="114">
    <w:abstractNumId w:val="150"/>
  </w:num>
  <w:num w:numId="115">
    <w:abstractNumId w:val="25"/>
  </w:num>
  <w:num w:numId="116">
    <w:abstractNumId w:val="95"/>
  </w:num>
  <w:num w:numId="117">
    <w:abstractNumId w:val="51"/>
  </w:num>
  <w:num w:numId="118">
    <w:abstractNumId w:val="154"/>
  </w:num>
  <w:num w:numId="119">
    <w:abstractNumId w:val="162"/>
  </w:num>
  <w:num w:numId="120">
    <w:abstractNumId w:val="19"/>
  </w:num>
  <w:num w:numId="121">
    <w:abstractNumId w:val="66"/>
  </w:num>
  <w:num w:numId="122">
    <w:abstractNumId w:val="142"/>
  </w:num>
  <w:num w:numId="123">
    <w:abstractNumId w:val="89"/>
  </w:num>
  <w:num w:numId="124">
    <w:abstractNumId w:val="11"/>
  </w:num>
  <w:num w:numId="125">
    <w:abstractNumId w:val="85"/>
  </w:num>
  <w:num w:numId="126">
    <w:abstractNumId w:val="119"/>
  </w:num>
  <w:num w:numId="127">
    <w:abstractNumId w:val="111"/>
  </w:num>
  <w:num w:numId="128">
    <w:abstractNumId w:val="107"/>
  </w:num>
  <w:num w:numId="129">
    <w:abstractNumId w:val="13"/>
  </w:num>
  <w:num w:numId="130">
    <w:abstractNumId w:val="127"/>
  </w:num>
  <w:num w:numId="131">
    <w:abstractNumId w:val="32"/>
  </w:num>
  <w:num w:numId="132">
    <w:abstractNumId w:val="148"/>
  </w:num>
  <w:num w:numId="133">
    <w:abstractNumId w:val="102"/>
  </w:num>
  <w:num w:numId="134">
    <w:abstractNumId w:val="124"/>
  </w:num>
  <w:num w:numId="135">
    <w:abstractNumId w:val="158"/>
  </w:num>
  <w:num w:numId="136">
    <w:abstractNumId w:val="16"/>
  </w:num>
  <w:num w:numId="137">
    <w:abstractNumId w:val="149"/>
  </w:num>
  <w:num w:numId="138">
    <w:abstractNumId w:val="136"/>
  </w:num>
  <w:num w:numId="139">
    <w:abstractNumId w:val="74"/>
  </w:num>
  <w:num w:numId="140">
    <w:abstractNumId w:val="93"/>
  </w:num>
  <w:num w:numId="141">
    <w:abstractNumId w:val="116"/>
  </w:num>
  <w:num w:numId="142">
    <w:abstractNumId w:val="48"/>
  </w:num>
  <w:num w:numId="143">
    <w:abstractNumId w:val="135"/>
  </w:num>
  <w:num w:numId="144">
    <w:abstractNumId w:val="108"/>
  </w:num>
  <w:num w:numId="145">
    <w:abstractNumId w:val="112"/>
  </w:num>
  <w:num w:numId="146">
    <w:abstractNumId w:val="143"/>
  </w:num>
  <w:num w:numId="147">
    <w:abstractNumId w:val="126"/>
  </w:num>
  <w:num w:numId="148">
    <w:abstractNumId w:val="7"/>
  </w:num>
  <w:num w:numId="149">
    <w:abstractNumId w:val="120"/>
  </w:num>
  <w:num w:numId="150">
    <w:abstractNumId w:val="77"/>
  </w:num>
  <w:num w:numId="151">
    <w:abstractNumId w:val="88"/>
  </w:num>
  <w:num w:numId="152">
    <w:abstractNumId w:val="117"/>
  </w:num>
  <w:num w:numId="153">
    <w:abstractNumId w:val="67"/>
  </w:num>
  <w:num w:numId="154">
    <w:abstractNumId w:val="76"/>
  </w:num>
  <w:num w:numId="155">
    <w:abstractNumId w:val="42"/>
  </w:num>
  <w:num w:numId="156">
    <w:abstractNumId w:val="39"/>
  </w:num>
  <w:num w:numId="157">
    <w:abstractNumId w:val="38"/>
  </w:num>
  <w:num w:numId="158">
    <w:abstractNumId w:val="98"/>
  </w:num>
  <w:num w:numId="159">
    <w:abstractNumId w:val="64"/>
  </w:num>
  <w:num w:numId="160">
    <w:abstractNumId w:val="9"/>
  </w:num>
  <w:num w:numId="161">
    <w:abstractNumId w:val="104"/>
  </w:num>
  <w:num w:numId="162">
    <w:abstractNumId w:val="31"/>
  </w:num>
  <w:num w:numId="163">
    <w:abstractNumId w:val="97"/>
  </w:num>
  <w:num w:numId="164">
    <w:abstractNumId w:val="163"/>
  </w:num>
  <w:num w:numId="165">
    <w:abstractNumId w:val="10"/>
  </w:num>
  <w:num w:numId="166">
    <w:abstractNumId w:val="28"/>
  </w:num>
  <w:num w:numId="167">
    <w:abstractNumId w:val="34"/>
  </w:num>
  <w:num w:numId="168">
    <w:abstractNumId w:val="159"/>
  </w:num>
  <w:num w:numId="169">
    <w:abstractNumId w:val="86"/>
  </w:num>
  <w:num w:numId="17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31F3"/>
    <w:rsid w:val="000007D1"/>
    <w:rsid w:val="00000C97"/>
    <w:rsid w:val="0000144A"/>
    <w:rsid w:val="00001EB2"/>
    <w:rsid w:val="00004278"/>
    <w:rsid w:val="0000769D"/>
    <w:rsid w:val="00014C06"/>
    <w:rsid w:val="00016319"/>
    <w:rsid w:val="00016D16"/>
    <w:rsid w:val="0002531B"/>
    <w:rsid w:val="000254B8"/>
    <w:rsid w:val="0002551A"/>
    <w:rsid w:val="0002766A"/>
    <w:rsid w:val="00031831"/>
    <w:rsid w:val="000321EF"/>
    <w:rsid w:val="000356EE"/>
    <w:rsid w:val="00037404"/>
    <w:rsid w:val="00040567"/>
    <w:rsid w:val="00043D55"/>
    <w:rsid w:val="0004585A"/>
    <w:rsid w:val="000459CF"/>
    <w:rsid w:val="000470D2"/>
    <w:rsid w:val="00050B65"/>
    <w:rsid w:val="00050E2B"/>
    <w:rsid w:val="00051B43"/>
    <w:rsid w:val="00052CE5"/>
    <w:rsid w:val="0005395B"/>
    <w:rsid w:val="000549E1"/>
    <w:rsid w:val="000557A3"/>
    <w:rsid w:val="0005593F"/>
    <w:rsid w:val="00062289"/>
    <w:rsid w:val="00062981"/>
    <w:rsid w:val="00062CA5"/>
    <w:rsid w:val="000642A1"/>
    <w:rsid w:val="0006476D"/>
    <w:rsid w:val="00070C12"/>
    <w:rsid w:val="00070E6E"/>
    <w:rsid w:val="00071E63"/>
    <w:rsid w:val="00073F74"/>
    <w:rsid w:val="00080AA5"/>
    <w:rsid w:val="00080C67"/>
    <w:rsid w:val="00080CF3"/>
    <w:rsid w:val="00080E5D"/>
    <w:rsid w:val="00080FA7"/>
    <w:rsid w:val="00087E5D"/>
    <w:rsid w:val="0009032F"/>
    <w:rsid w:val="00090D1B"/>
    <w:rsid w:val="00092CF9"/>
    <w:rsid w:val="00093402"/>
    <w:rsid w:val="00094403"/>
    <w:rsid w:val="000A2167"/>
    <w:rsid w:val="000A2A42"/>
    <w:rsid w:val="000A32D9"/>
    <w:rsid w:val="000A48F8"/>
    <w:rsid w:val="000A5E1B"/>
    <w:rsid w:val="000A71D1"/>
    <w:rsid w:val="000B0BA6"/>
    <w:rsid w:val="000B1F6B"/>
    <w:rsid w:val="000B2EFD"/>
    <w:rsid w:val="000B3EE9"/>
    <w:rsid w:val="000B4483"/>
    <w:rsid w:val="000B494B"/>
    <w:rsid w:val="000B5A3E"/>
    <w:rsid w:val="000C1DC2"/>
    <w:rsid w:val="000C26B8"/>
    <w:rsid w:val="000C3250"/>
    <w:rsid w:val="000C50A8"/>
    <w:rsid w:val="000C7156"/>
    <w:rsid w:val="000D01C2"/>
    <w:rsid w:val="000D05CD"/>
    <w:rsid w:val="000D651C"/>
    <w:rsid w:val="000D6778"/>
    <w:rsid w:val="000D6B1B"/>
    <w:rsid w:val="000E036A"/>
    <w:rsid w:val="000E0B01"/>
    <w:rsid w:val="000E4D24"/>
    <w:rsid w:val="000E52D9"/>
    <w:rsid w:val="000E72C2"/>
    <w:rsid w:val="000F2625"/>
    <w:rsid w:val="000F3138"/>
    <w:rsid w:val="000F5CF9"/>
    <w:rsid w:val="000F6F1C"/>
    <w:rsid w:val="000F7657"/>
    <w:rsid w:val="00103B17"/>
    <w:rsid w:val="001055D1"/>
    <w:rsid w:val="00105B9C"/>
    <w:rsid w:val="00112844"/>
    <w:rsid w:val="001144E9"/>
    <w:rsid w:val="00114F2D"/>
    <w:rsid w:val="00115CAC"/>
    <w:rsid w:val="00117C9D"/>
    <w:rsid w:val="0012197A"/>
    <w:rsid w:val="0012414B"/>
    <w:rsid w:val="0012634A"/>
    <w:rsid w:val="00126707"/>
    <w:rsid w:val="001274F7"/>
    <w:rsid w:val="0013154E"/>
    <w:rsid w:val="00131ED2"/>
    <w:rsid w:val="00132567"/>
    <w:rsid w:val="0013491E"/>
    <w:rsid w:val="001350D2"/>
    <w:rsid w:val="00136269"/>
    <w:rsid w:val="00136285"/>
    <w:rsid w:val="00136B97"/>
    <w:rsid w:val="00137B46"/>
    <w:rsid w:val="00137C94"/>
    <w:rsid w:val="00142739"/>
    <w:rsid w:val="00142FD7"/>
    <w:rsid w:val="00143136"/>
    <w:rsid w:val="0014435C"/>
    <w:rsid w:val="001449F9"/>
    <w:rsid w:val="001458A8"/>
    <w:rsid w:val="0015104B"/>
    <w:rsid w:val="0015178C"/>
    <w:rsid w:val="00152467"/>
    <w:rsid w:val="0015288A"/>
    <w:rsid w:val="00153E89"/>
    <w:rsid w:val="00153FD0"/>
    <w:rsid w:val="00154BDB"/>
    <w:rsid w:val="00155E74"/>
    <w:rsid w:val="0015660E"/>
    <w:rsid w:val="001567CA"/>
    <w:rsid w:val="0016007D"/>
    <w:rsid w:val="001640B0"/>
    <w:rsid w:val="00166708"/>
    <w:rsid w:val="001669EC"/>
    <w:rsid w:val="00167719"/>
    <w:rsid w:val="00167B56"/>
    <w:rsid w:val="001705D7"/>
    <w:rsid w:val="00170686"/>
    <w:rsid w:val="0017100C"/>
    <w:rsid w:val="00172A35"/>
    <w:rsid w:val="00173792"/>
    <w:rsid w:val="00174380"/>
    <w:rsid w:val="0017565D"/>
    <w:rsid w:val="00175D1E"/>
    <w:rsid w:val="001766F5"/>
    <w:rsid w:val="001774D2"/>
    <w:rsid w:val="001817DA"/>
    <w:rsid w:val="00182987"/>
    <w:rsid w:val="0018665A"/>
    <w:rsid w:val="00186FDC"/>
    <w:rsid w:val="001913BE"/>
    <w:rsid w:val="00197B70"/>
    <w:rsid w:val="001A11D6"/>
    <w:rsid w:val="001A44A2"/>
    <w:rsid w:val="001A469A"/>
    <w:rsid w:val="001A583F"/>
    <w:rsid w:val="001A6BAA"/>
    <w:rsid w:val="001B30F9"/>
    <w:rsid w:val="001B41B5"/>
    <w:rsid w:val="001B708C"/>
    <w:rsid w:val="001C0381"/>
    <w:rsid w:val="001C547A"/>
    <w:rsid w:val="001C5B18"/>
    <w:rsid w:val="001D23E7"/>
    <w:rsid w:val="001D34A8"/>
    <w:rsid w:val="001D3832"/>
    <w:rsid w:val="001D5A11"/>
    <w:rsid w:val="001D6DB2"/>
    <w:rsid w:val="001D6FEE"/>
    <w:rsid w:val="001D7734"/>
    <w:rsid w:val="001D7B13"/>
    <w:rsid w:val="001E5B33"/>
    <w:rsid w:val="001E66E3"/>
    <w:rsid w:val="001F73D6"/>
    <w:rsid w:val="001F7561"/>
    <w:rsid w:val="002016F4"/>
    <w:rsid w:val="00202B43"/>
    <w:rsid w:val="00203000"/>
    <w:rsid w:val="00203760"/>
    <w:rsid w:val="00203C61"/>
    <w:rsid w:val="00204774"/>
    <w:rsid w:val="00205A71"/>
    <w:rsid w:val="002112DE"/>
    <w:rsid w:val="00213BE3"/>
    <w:rsid w:val="00221107"/>
    <w:rsid w:val="00221EB9"/>
    <w:rsid w:val="00231AEE"/>
    <w:rsid w:val="00231D27"/>
    <w:rsid w:val="002370C1"/>
    <w:rsid w:val="0024231F"/>
    <w:rsid w:val="0024397C"/>
    <w:rsid w:val="00245A60"/>
    <w:rsid w:val="00246728"/>
    <w:rsid w:val="002476FF"/>
    <w:rsid w:val="00251491"/>
    <w:rsid w:val="00252835"/>
    <w:rsid w:val="00252C3B"/>
    <w:rsid w:val="002530B8"/>
    <w:rsid w:val="00253ACB"/>
    <w:rsid w:val="0025553B"/>
    <w:rsid w:val="0025562E"/>
    <w:rsid w:val="00257E01"/>
    <w:rsid w:val="0026112D"/>
    <w:rsid w:val="0026332B"/>
    <w:rsid w:val="00263E81"/>
    <w:rsid w:val="002644F4"/>
    <w:rsid w:val="002657E7"/>
    <w:rsid w:val="00271E19"/>
    <w:rsid w:val="00273C5A"/>
    <w:rsid w:val="002757DD"/>
    <w:rsid w:val="00276632"/>
    <w:rsid w:val="00276FBD"/>
    <w:rsid w:val="00277E1F"/>
    <w:rsid w:val="002805C8"/>
    <w:rsid w:val="0028293E"/>
    <w:rsid w:val="00283650"/>
    <w:rsid w:val="00291E66"/>
    <w:rsid w:val="0029512D"/>
    <w:rsid w:val="00297550"/>
    <w:rsid w:val="00297A39"/>
    <w:rsid w:val="002A039C"/>
    <w:rsid w:val="002A091E"/>
    <w:rsid w:val="002A18C8"/>
    <w:rsid w:val="002A29B8"/>
    <w:rsid w:val="002A3E58"/>
    <w:rsid w:val="002A5ADD"/>
    <w:rsid w:val="002A5C02"/>
    <w:rsid w:val="002B3431"/>
    <w:rsid w:val="002B3936"/>
    <w:rsid w:val="002B3DBE"/>
    <w:rsid w:val="002B57AC"/>
    <w:rsid w:val="002B67EF"/>
    <w:rsid w:val="002C0A6D"/>
    <w:rsid w:val="002C1562"/>
    <w:rsid w:val="002C61D2"/>
    <w:rsid w:val="002D09FF"/>
    <w:rsid w:val="002D0CB8"/>
    <w:rsid w:val="002D1C4C"/>
    <w:rsid w:val="002D23FC"/>
    <w:rsid w:val="002D4B5E"/>
    <w:rsid w:val="002D6FD8"/>
    <w:rsid w:val="002E0123"/>
    <w:rsid w:val="002E1473"/>
    <w:rsid w:val="002E2B71"/>
    <w:rsid w:val="002E3525"/>
    <w:rsid w:val="002E5118"/>
    <w:rsid w:val="002E707C"/>
    <w:rsid w:val="002F04A4"/>
    <w:rsid w:val="002F10DE"/>
    <w:rsid w:val="002F5B39"/>
    <w:rsid w:val="003008ED"/>
    <w:rsid w:val="003019C7"/>
    <w:rsid w:val="003071B4"/>
    <w:rsid w:val="00307618"/>
    <w:rsid w:val="0031088D"/>
    <w:rsid w:val="0031214A"/>
    <w:rsid w:val="003238AD"/>
    <w:rsid w:val="00323E54"/>
    <w:rsid w:val="0032465C"/>
    <w:rsid w:val="00325260"/>
    <w:rsid w:val="00331AB7"/>
    <w:rsid w:val="003322EF"/>
    <w:rsid w:val="00340536"/>
    <w:rsid w:val="003405EC"/>
    <w:rsid w:val="00342CE7"/>
    <w:rsid w:val="00346DEA"/>
    <w:rsid w:val="00350C0E"/>
    <w:rsid w:val="00353CF9"/>
    <w:rsid w:val="003547F7"/>
    <w:rsid w:val="0035556B"/>
    <w:rsid w:val="00356824"/>
    <w:rsid w:val="0035704B"/>
    <w:rsid w:val="0036151F"/>
    <w:rsid w:val="003620B5"/>
    <w:rsid w:val="003623CB"/>
    <w:rsid w:val="003624F8"/>
    <w:rsid w:val="00362FE9"/>
    <w:rsid w:val="00367DCC"/>
    <w:rsid w:val="00370C37"/>
    <w:rsid w:val="00370D5D"/>
    <w:rsid w:val="003728E4"/>
    <w:rsid w:val="00372C25"/>
    <w:rsid w:val="00374FCB"/>
    <w:rsid w:val="003762B5"/>
    <w:rsid w:val="00376E57"/>
    <w:rsid w:val="0037715C"/>
    <w:rsid w:val="00381663"/>
    <w:rsid w:val="00382777"/>
    <w:rsid w:val="00382A4C"/>
    <w:rsid w:val="00384A79"/>
    <w:rsid w:val="00384E70"/>
    <w:rsid w:val="00385622"/>
    <w:rsid w:val="003909DE"/>
    <w:rsid w:val="003940F0"/>
    <w:rsid w:val="00396376"/>
    <w:rsid w:val="0039721D"/>
    <w:rsid w:val="00397934"/>
    <w:rsid w:val="003A02FE"/>
    <w:rsid w:val="003A1019"/>
    <w:rsid w:val="003A1718"/>
    <w:rsid w:val="003B0A1C"/>
    <w:rsid w:val="003B33E6"/>
    <w:rsid w:val="003B3E52"/>
    <w:rsid w:val="003C3F94"/>
    <w:rsid w:val="003C7768"/>
    <w:rsid w:val="003C7D74"/>
    <w:rsid w:val="003C7DDB"/>
    <w:rsid w:val="003D3321"/>
    <w:rsid w:val="003D40B1"/>
    <w:rsid w:val="003D4884"/>
    <w:rsid w:val="003D4B30"/>
    <w:rsid w:val="003D5045"/>
    <w:rsid w:val="003D5239"/>
    <w:rsid w:val="003D61E8"/>
    <w:rsid w:val="003E09B9"/>
    <w:rsid w:val="003E1172"/>
    <w:rsid w:val="003E13A7"/>
    <w:rsid w:val="003E3BDC"/>
    <w:rsid w:val="003E5F96"/>
    <w:rsid w:val="003E74B6"/>
    <w:rsid w:val="003F00B2"/>
    <w:rsid w:val="003F15F8"/>
    <w:rsid w:val="003F1EE3"/>
    <w:rsid w:val="003F3BE7"/>
    <w:rsid w:val="003F464A"/>
    <w:rsid w:val="003F55D5"/>
    <w:rsid w:val="003F5A67"/>
    <w:rsid w:val="003F6079"/>
    <w:rsid w:val="003F6E99"/>
    <w:rsid w:val="003F764B"/>
    <w:rsid w:val="0040003C"/>
    <w:rsid w:val="00400463"/>
    <w:rsid w:val="004018AE"/>
    <w:rsid w:val="00402F61"/>
    <w:rsid w:val="00403B59"/>
    <w:rsid w:val="00403C3B"/>
    <w:rsid w:val="0040459C"/>
    <w:rsid w:val="00404D15"/>
    <w:rsid w:val="00406340"/>
    <w:rsid w:val="00407792"/>
    <w:rsid w:val="00407CB8"/>
    <w:rsid w:val="0041215A"/>
    <w:rsid w:val="00412D47"/>
    <w:rsid w:val="004131D9"/>
    <w:rsid w:val="00414D9B"/>
    <w:rsid w:val="00416EC5"/>
    <w:rsid w:val="00417F8B"/>
    <w:rsid w:val="004203E3"/>
    <w:rsid w:val="00422C49"/>
    <w:rsid w:val="0042402B"/>
    <w:rsid w:val="00426037"/>
    <w:rsid w:val="00427C24"/>
    <w:rsid w:val="004307C1"/>
    <w:rsid w:val="0043080D"/>
    <w:rsid w:val="00431C3F"/>
    <w:rsid w:val="00431D11"/>
    <w:rsid w:val="00434962"/>
    <w:rsid w:val="0044029C"/>
    <w:rsid w:val="00441AB6"/>
    <w:rsid w:val="00443808"/>
    <w:rsid w:val="00443F80"/>
    <w:rsid w:val="00447564"/>
    <w:rsid w:val="00450BDE"/>
    <w:rsid w:val="00454944"/>
    <w:rsid w:val="00457BA7"/>
    <w:rsid w:val="004623E5"/>
    <w:rsid w:val="00463A04"/>
    <w:rsid w:val="00464698"/>
    <w:rsid w:val="00464AB6"/>
    <w:rsid w:val="00465EE4"/>
    <w:rsid w:val="00466FD4"/>
    <w:rsid w:val="00467AC2"/>
    <w:rsid w:val="00470E54"/>
    <w:rsid w:val="00472499"/>
    <w:rsid w:val="00472A73"/>
    <w:rsid w:val="004802D1"/>
    <w:rsid w:val="0048130F"/>
    <w:rsid w:val="00481C43"/>
    <w:rsid w:val="004820D5"/>
    <w:rsid w:val="00484D20"/>
    <w:rsid w:val="0049292A"/>
    <w:rsid w:val="00493461"/>
    <w:rsid w:val="00494BB3"/>
    <w:rsid w:val="004970D0"/>
    <w:rsid w:val="004B1455"/>
    <w:rsid w:val="004B2335"/>
    <w:rsid w:val="004B3EC1"/>
    <w:rsid w:val="004C2060"/>
    <w:rsid w:val="004C2065"/>
    <w:rsid w:val="004C3F64"/>
    <w:rsid w:val="004C491B"/>
    <w:rsid w:val="004C5CCA"/>
    <w:rsid w:val="004C5D5F"/>
    <w:rsid w:val="004C6A42"/>
    <w:rsid w:val="004D0213"/>
    <w:rsid w:val="004D132B"/>
    <w:rsid w:val="004D1F57"/>
    <w:rsid w:val="004D473E"/>
    <w:rsid w:val="004D4AB5"/>
    <w:rsid w:val="004D7BD3"/>
    <w:rsid w:val="004E25DB"/>
    <w:rsid w:val="004E70EF"/>
    <w:rsid w:val="004E7B5A"/>
    <w:rsid w:val="004F044F"/>
    <w:rsid w:val="004F0FE7"/>
    <w:rsid w:val="004F347E"/>
    <w:rsid w:val="004F47DB"/>
    <w:rsid w:val="004F4A37"/>
    <w:rsid w:val="004F5106"/>
    <w:rsid w:val="004F5722"/>
    <w:rsid w:val="004F5901"/>
    <w:rsid w:val="004F7B6D"/>
    <w:rsid w:val="005027F7"/>
    <w:rsid w:val="00502CD4"/>
    <w:rsid w:val="00504B59"/>
    <w:rsid w:val="00511559"/>
    <w:rsid w:val="00516355"/>
    <w:rsid w:val="00516734"/>
    <w:rsid w:val="00516765"/>
    <w:rsid w:val="00516D0D"/>
    <w:rsid w:val="00520F3B"/>
    <w:rsid w:val="0052217C"/>
    <w:rsid w:val="00523C67"/>
    <w:rsid w:val="0052654D"/>
    <w:rsid w:val="00531009"/>
    <w:rsid w:val="005330CC"/>
    <w:rsid w:val="005331BD"/>
    <w:rsid w:val="005336D7"/>
    <w:rsid w:val="00533C58"/>
    <w:rsid w:val="00535D1B"/>
    <w:rsid w:val="005426A0"/>
    <w:rsid w:val="0054400F"/>
    <w:rsid w:val="00551CE2"/>
    <w:rsid w:val="00552420"/>
    <w:rsid w:val="00553E6F"/>
    <w:rsid w:val="00554CF0"/>
    <w:rsid w:val="00554F61"/>
    <w:rsid w:val="00556CD1"/>
    <w:rsid w:val="00557DF6"/>
    <w:rsid w:val="0056151B"/>
    <w:rsid w:val="00563B63"/>
    <w:rsid w:val="00563BC7"/>
    <w:rsid w:val="00566A52"/>
    <w:rsid w:val="005740AF"/>
    <w:rsid w:val="00574AF5"/>
    <w:rsid w:val="0057501C"/>
    <w:rsid w:val="00575645"/>
    <w:rsid w:val="0057618D"/>
    <w:rsid w:val="00577030"/>
    <w:rsid w:val="005803EA"/>
    <w:rsid w:val="00580F34"/>
    <w:rsid w:val="00585C37"/>
    <w:rsid w:val="00587C8D"/>
    <w:rsid w:val="00590694"/>
    <w:rsid w:val="00590BC9"/>
    <w:rsid w:val="00592297"/>
    <w:rsid w:val="0059298E"/>
    <w:rsid w:val="00593782"/>
    <w:rsid w:val="00594431"/>
    <w:rsid w:val="00594599"/>
    <w:rsid w:val="00595E54"/>
    <w:rsid w:val="00597AB2"/>
    <w:rsid w:val="005A0E5C"/>
    <w:rsid w:val="005A3FFE"/>
    <w:rsid w:val="005A47C2"/>
    <w:rsid w:val="005A48FB"/>
    <w:rsid w:val="005A77A7"/>
    <w:rsid w:val="005B0087"/>
    <w:rsid w:val="005B1A2A"/>
    <w:rsid w:val="005B2DA7"/>
    <w:rsid w:val="005B31E4"/>
    <w:rsid w:val="005B3AB7"/>
    <w:rsid w:val="005B54DF"/>
    <w:rsid w:val="005B582F"/>
    <w:rsid w:val="005B6EA4"/>
    <w:rsid w:val="005B7C1E"/>
    <w:rsid w:val="005C080E"/>
    <w:rsid w:val="005C1500"/>
    <w:rsid w:val="005C487F"/>
    <w:rsid w:val="005C6001"/>
    <w:rsid w:val="005D268C"/>
    <w:rsid w:val="005D3C0B"/>
    <w:rsid w:val="005D6A79"/>
    <w:rsid w:val="005D7386"/>
    <w:rsid w:val="005E1942"/>
    <w:rsid w:val="005E2CC6"/>
    <w:rsid w:val="005E5954"/>
    <w:rsid w:val="005E638E"/>
    <w:rsid w:val="005E7043"/>
    <w:rsid w:val="005F32D6"/>
    <w:rsid w:val="005F3531"/>
    <w:rsid w:val="005F4034"/>
    <w:rsid w:val="005F52CA"/>
    <w:rsid w:val="005F63F5"/>
    <w:rsid w:val="00600522"/>
    <w:rsid w:val="00601949"/>
    <w:rsid w:val="0060419D"/>
    <w:rsid w:val="00605242"/>
    <w:rsid w:val="00610F74"/>
    <w:rsid w:val="006111BE"/>
    <w:rsid w:val="00611617"/>
    <w:rsid w:val="00613350"/>
    <w:rsid w:val="00614085"/>
    <w:rsid w:val="006159D9"/>
    <w:rsid w:val="006205E7"/>
    <w:rsid w:val="00623415"/>
    <w:rsid w:val="00624CF9"/>
    <w:rsid w:val="006251B4"/>
    <w:rsid w:val="00630108"/>
    <w:rsid w:val="0063021C"/>
    <w:rsid w:val="006319AB"/>
    <w:rsid w:val="0063781C"/>
    <w:rsid w:val="00637E37"/>
    <w:rsid w:val="006413F2"/>
    <w:rsid w:val="00641861"/>
    <w:rsid w:val="006428D4"/>
    <w:rsid w:val="006433F0"/>
    <w:rsid w:val="00644663"/>
    <w:rsid w:val="00644A25"/>
    <w:rsid w:val="006468EB"/>
    <w:rsid w:val="00652354"/>
    <w:rsid w:val="006535FD"/>
    <w:rsid w:val="0065375D"/>
    <w:rsid w:val="0066005C"/>
    <w:rsid w:val="00660336"/>
    <w:rsid w:val="006609E0"/>
    <w:rsid w:val="006628B7"/>
    <w:rsid w:val="00664E9D"/>
    <w:rsid w:val="00671619"/>
    <w:rsid w:val="00676796"/>
    <w:rsid w:val="00677298"/>
    <w:rsid w:val="00677C5B"/>
    <w:rsid w:val="00680F80"/>
    <w:rsid w:val="006836F0"/>
    <w:rsid w:val="00684D48"/>
    <w:rsid w:val="00692072"/>
    <w:rsid w:val="0069270A"/>
    <w:rsid w:val="006939F7"/>
    <w:rsid w:val="00693AFF"/>
    <w:rsid w:val="00694C9B"/>
    <w:rsid w:val="00697320"/>
    <w:rsid w:val="006A2735"/>
    <w:rsid w:val="006A29DB"/>
    <w:rsid w:val="006A3FF9"/>
    <w:rsid w:val="006A4643"/>
    <w:rsid w:val="006A6C55"/>
    <w:rsid w:val="006B18E6"/>
    <w:rsid w:val="006B2A11"/>
    <w:rsid w:val="006B42DD"/>
    <w:rsid w:val="006B45DB"/>
    <w:rsid w:val="006B4F48"/>
    <w:rsid w:val="006C07F4"/>
    <w:rsid w:val="006C579D"/>
    <w:rsid w:val="006C7146"/>
    <w:rsid w:val="006D0BAF"/>
    <w:rsid w:val="006D0EFD"/>
    <w:rsid w:val="006D189F"/>
    <w:rsid w:val="006D6EA7"/>
    <w:rsid w:val="006E0618"/>
    <w:rsid w:val="006E0837"/>
    <w:rsid w:val="006E2924"/>
    <w:rsid w:val="006E4807"/>
    <w:rsid w:val="006E485F"/>
    <w:rsid w:val="006E48ED"/>
    <w:rsid w:val="006E60C5"/>
    <w:rsid w:val="006E792F"/>
    <w:rsid w:val="006F197E"/>
    <w:rsid w:val="006F1AE5"/>
    <w:rsid w:val="006F1D85"/>
    <w:rsid w:val="006F2A2F"/>
    <w:rsid w:val="006F3A6A"/>
    <w:rsid w:val="006F45E3"/>
    <w:rsid w:val="006F5269"/>
    <w:rsid w:val="00701372"/>
    <w:rsid w:val="00701A82"/>
    <w:rsid w:val="00704343"/>
    <w:rsid w:val="00706043"/>
    <w:rsid w:val="00706E84"/>
    <w:rsid w:val="00712047"/>
    <w:rsid w:val="00712916"/>
    <w:rsid w:val="007145CF"/>
    <w:rsid w:val="0071616F"/>
    <w:rsid w:val="007164A6"/>
    <w:rsid w:val="007167AA"/>
    <w:rsid w:val="0072026F"/>
    <w:rsid w:val="00721F8E"/>
    <w:rsid w:val="007220A4"/>
    <w:rsid w:val="00722823"/>
    <w:rsid w:val="00724902"/>
    <w:rsid w:val="007261BC"/>
    <w:rsid w:val="007306D5"/>
    <w:rsid w:val="00731619"/>
    <w:rsid w:val="00732465"/>
    <w:rsid w:val="00734E00"/>
    <w:rsid w:val="00736587"/>
    <w:rsid w:val="0073782C"/>
    <w:rsid w:val="0074706A"/>
    <w:rsid w:val="00750B65"/>
    <w:rsid w:val="007517C9"/>
    <w:rsid w:val="00752CDD"/>
    <w:rsid w:val="00752F62"/>
    <w:rsid w:val="007554DD"/>
    <w:rsid w:val="007569F7"/>
    <w:rsid w:val="0076137F"/>
    <w:rsid w:val="00761DFF"/>
    <w:rsid w:val="0076261E"/>
    <w:rsid w:val="007629A9"/>
    <w:rsid w:val="0077030A"/>
    <w:rsid w:val="00770A07"/>
    <w:rsid w:val="00770BDD"/>
    <w:rsid w:val="00770DAD"/>
    <w:rsid w:val="00773F48"/>
    <w:rsid w:val="00774D8C"/>
    <w:rsid w:val="0077508F"/>
    <w:rsid w:val="007808C9"/>
    <w:rsid w:val="00781315"/>
    <w:rsid w:val="00781B1A"/>
    <w:rsid w:val="00784E07"/>
    <w:rsid w:val="00785139"/>
    <w:rsid w:val="0078557A"/>
    <w:rsid w:val="00787A7C"/>
    <w:rsid w:val="00787BD1"/>
    <w:rsid w:val="007962D9"/>
    <w:rsid w:val="007A0C52"/>
    <w:rsid w:val="007A127D"/>
    <w:rsid w:val="007A79DE"/>
    <w:rsid w:val="007A7DC9"/>
    <w:rsid w:val="007B03B2"/>
    <w:rsid w:val="007B0B2C"/>
    <w:rsid w:val="007B2E59"/>
    <w:rsid w:val="007B4067"/>
    <w:rsid w:val="007C019E"/>
    <w:rsid w:val="007C1F58"/>
    <w:rsid w:val="007C275D"/>
    <w:rsid w:val="007C56F3"/>
    <w:rsid w:val="007C6B91"/>
    <w:rsid w:val="007C7C29"/>
    <w:rsid w:val="007D0103"/>
    <w:rsid w:val="007D02E1"/>
    <w:rsid w:val="007D12F4"/>
    <w:rsid w:val="007D2534"/>
    <w:rsid w:val="007D3619"/>
    <w:rsid w:val="007D3DBE"/>
    <w:rsid w:val="007D6E47"/>
    <w:rsid w:val="007E0070"/>
    <w:rsid w:val="007E049B"/>
    <w:rsid w:val="007E1233"/>
    <w:rsid w:val="007E14CE"/>
    <w:rsid w:val="007E2571"/>
    <w:rsid w:val="007E2587"/>
    <w:rsid w:val="007E3404"/>
    <w:rsid w:val="007E3E40"/>
    <w:rsid w:val="007E43CA"/>
    <w:rsid w:val="007F0886"/>
    <w:rsid w:val="007F0ACF"/>
    <w:rsid w:val="007F2429"/>
    <w:rsid w:val="007F2436"/>
    <w:rsid w:val="007F3F8D"/>
    <w:rsid w:val="007F496D"/>
    <w:rsid w:val="007F5605"/>
    <w:rsid w:val="00800EF7"/>
    <w:rsid w:val="0080126A"/>
    <w:rsid w:val="00801E23"/>
    <w:rsid w:val="0080309C"/>
    <w:rsid w:val="008037A7"/>
    <w:rsid w:val="00804072"/>
    <w:rsid w:val="008057CC"/>
    <w:rsid w:val="00805800"/>
    <w:rsid w:val="00807F4F"/>
    <w:rsid w:val="00811BA7"/>
    <w:rsid w:val="0081215F"/>
    <w:rsid w:val="0081357D"/>
    <w:rsid w:val="00814F74"/>
    <w:rsid w:val="00815438"/>
    <w:rsid w:val="008171FD"/>
    <w:rsid w:val="008179BE"/>
    <w:rsid w:val="00820656"/>
    <w:rsid w:val="0082287E"/>
    <w:rsid w:val="00822A75"/>
    <w:rsid w:val="00822C44"/>
    <w:rsid w:val="0082304A"/>
    <w:rsid w:val="00826DEF"/>
    <w:rsid w:val="00826F66"/>
    <w:rsid w:val="008307F6"/>
    <w:rsid w:val="00832C51"/>
    <w:rsid w:val="00833EFF"/>
    <w:rsid w:val="00834A0E"/>
    <w:rsid w:val="008447B4"/>
    <w:rsid w:val="0084626F"/>
    <w:rsid w:val="0084741C"/>
    <w:rsid w:val="00847B3B"/>
    <w:rsid w:val="0085621F"/>
    <w:rsid w:val="00857A34"/>
    <w:rsid w:val="00861B91"/>
    <w:rsid w:val="00861E64"/>
    <w:rsid w:val="00862EB9"/>
    <w:rsid w:val="00863980"/>
    <w:rsid w:val="00866C42"/>
    <w:rsid w:val="00867847"/>
    <w:rsid w:val="008715C4"/>
    <w:rsid w:val="0087598C"/>
    <w:rsid w:val="00876072"/>
    <w:rsid w:val="00880963"/>
    <w:rsid w:val="00880ABE"/>
    <w:rsid w:val="00881A70"/>
    <w:rsid w:val="00883C01"/>
    <w:rsid w:val="00883E30"/>
    <w:rsid w:val="00886A27"/>
    <w:rsid w:val="00886B76"/>
    <w:rsid w:val="0088714A"/>
    <w:rsid w:val="008903BE"/>
    <w:rsid w:val="00890598"/>
    <w:rsid w:val="008905C9"/>
    <w:rsid w:val="00890993"/>
    <w:rsid w:val="00891EA7"/>
    <w:rsid w:val="008931F3"/>
    <w:rsid w:val="008948C3"/>
    <w:rsid w:val="008A094F"/>
    <w:rsid w:val="008A2042"/>
    <w:rsid w:val="008A30C4"/>
    <w:rsid w:val="008A38FB"/>
    <w:rsid w:val="008A586E"/>
    <w:rsid w:val="008B15C8"/>
    <w:rsid w:val="008B235E"/>
    <w:rsid w:val="008B29F8"/>
    <w:rsid w:val="008B3E2D"/>
    <w:rsid w:val="008B486A"/>
    <w:rsid w:val="008B6053"/>
    <w:rsid w:val="008B7992"/>
    <w:rsid w:val="008B7C9D"/>
    <w:rsid w:val="008C2F05"/>
    <w:rsid w:val="008C3D1F"/>
    <w:rsid w:val="008C590D"/>
    <w:rsid w:val="008D0C7A"/>
    <w:rsid w:val="008D1A2C"/>
    <w:rsid w:val="008D61D6"/>
    <w:rsid w:val="008D68E3"/>
    <w:rsid w:val="008D69D7"/>
    <w:rsid w:val="008E08A4"/>
    <w:rsid w:val="008E2F18"/>
    <w:rsid w:val="008E3EEC"/>
    <w:rsid w:val="008E4C51"/>
    <w:rsid w:val="008E5F8B"/>
    <w:rsid w:val="008E6039"/>
    <w:rsid w:val="008E7077"/>
    <w:rsid w:val="008F10B1"/>
    <w:rsid w:val="008F4C2C"/>
    <w:rsid w:val="00900872"/>
    <w:rsid w:val="00901BD3"/>
    <w:rsid w:val="009069D8"/>
    <w:rsid w:val="00906A5F"/>
    <w:rsid w:val="009102D8"/>
    <w:rsid w:val="00911D98"/>
    <w:rsid w:val="009132FA"/>
    <w:rsid w:val="00914818"/>
    <w:rsid w:val="00915138"/>
    <w:rsid w:val="009152A6"/>
    <w:rsid w:val="00915844"/>
    <w:rsid w:val="009166B5"/>
    <w:rsid w:val="009172D8"/>
    <w:rsid w:val="00920D9E"/>
    <w:rsid w:val="00921452"/>
    <w:rsid w:val="009228CC"/>
    <w:rsid w:val="00924901"/>
    <w:rsid w:val="00925F72"/>
    <w:rsid w:val="009271F1"/>
    <w:rsid w:val="00927FBF"/>
    <w:rsid w:val="00930201"/>
    <w:rsid w:val="00933298"/>
    <w:rsid w:val="00936EAA"/>
    <w:rsid w:val="009406A2"/>
    <w:rsid w:val="00940C2F"/>
    <w:rsid w:val="00942FC1"/>
    <w:rsid w:val="009436EE"/>
    <w:rsid w:val="00943F4B"/>
    <w:rsid w:val="00944A34"/>
    <w:rsid w:val="009450D1"/>
    <w:rsid w:val="0094636E"/>
    <w:rsid w:val="00946615"/>
    <w:rsid w:val="00946D43"/>
    <w:rsid w:val="009568A9"/>
    <w:rsid w:val="00956FC5"/>
    <w:rsid w:val="00957F67"/>
    <w:rsid w:val="00962573"/>
    <w:rsid w:val="00966FB2"/>
    <w:rsid w:val="009674B7"/>
    <w:rsid w:val="00971191"/>
    <w:rsid w:val="0097161E"/>
    <w:rsid w:val="009727DB"/>
    <w:rsid w:val="00973693"/>
    <w:rsid w:val="00973CAA"/>
    <w:rsid w:val="00974208"/>
    <w:rsid w:val="009755B0"/>
    <w:rsid w:val="00977E2D"/>
    <w:rsid w:val="0098129B"/>
    <w:rsid w:val="0098144B"/>
    <w:rsid w:val="0098174A"/>
    <w:rsid w:val="00981944"/>
    <w:rsid w:val="00982157"/>
    <w:rsid w:val="00983CE3"/>
    <w:rsid w:val="00990824"/>
    <w:rsid w:val="00993284"/>
    <w:rsid w:val="00993A75"/>
    <w:rsid w:val="00994A2B"/>
    <w:rsid w:val="00994FA0"/>
    <w:rsid w:val="00996AE9"/>
    <w:rsid w:val="00997C03"/>
    <w:rsid w:val="00997D98"/>
    <w:rsid w:val="009A370A"/>
    <w:rsid w:val="009A3E5D"/>
    <w:rsid w:val="009A677E"/>
    <w:rsid w:val="009A74DF"/>
    <w:rsid w:val="009A792A"/>
    <w:rsid w:val="009A7DA2"/>
    <w:rsid w:val="009B2C5D"/>
    <w:rsid w:val="009B2EB5"/>
    <w:rsid w:val="009B315E"/>
    <w:rsid w:val="009B6CB7"/>
    <w:rsid w:val="009B6FB5"/>
    <w:rsid w:val="009B786E"/>
    <w:rsid w:val="009C29FC"/>
    <w:rsid w:val="009C67ED"/>
    <w:rsid w:val="009C6B60"/>
    <w:rsid w:val="009C7D55"/>
    <w:rsid w:val="009D2EAB"/>
    <w:rsid w:val="009D44AE"/>
    <w:rsid w:val="009D4AE0"/>
    <w:rsid w:val="009D7D31"/>
    <w:rsid w:val="009E0126"/>
    <w:rsid w:val="009E089D"/>
    <w:rsid w:val="009E2260"/>
    <w:rsid w:val="009E337A"/>
    <w:rsid w:val="009E4371"/>
    <w:rsid w:val="009E45C9"/>
    <w:rsid w:val="009E49C2"/>
    <w:rsid w:val="009E7ADB"/>
    <w:rsid w:val="009F264C"/>
    <w:rsid w:val="00A0051A"/>
    <w:rsid w:val="00A01CFA"/>
    <w:rsid w:val="00A031E5"/>
    <w:rsid w:val="00A0460D"/>
    <w:rsid w:val="00A04FB0"/>
    <w:rsid w:val="00A0523C"/>
    <w:rsid w:val="00A07252"/>
    <w:rsid w:val="00A07468"/>
    <w:rsid w:val="00A11D85"/>
    <w:rsid w:val="00A12FA8"/>
    <w:rsid w:val="00A13B57"/>
    <w:rsid w:val="00A13E94"/>
    <w:rsid w:val="00A16A96"/>
    <w:rsid w:val="00A20C9E"/>
    <w:rsid w:val="00A22331"/>
    <w:rsid w:val="00A252D7"/>
    <w:rsid w:val="00A255D2"/>
    <w:rsid w:val="00A30880"/>
    <w:rsid w:val="00A314EF"/>
    <w:rsid w:val="00A33031"/>
    <w:rsid w:val="00A346A5"/>
    <w:rsid w:val="00A421BE"/>
    <w:rsid w:val="00A42752"/>
    <w:rsid w:val="00A451E4"/>
    <w:rsid w:val="00A45645"/>
    <w:rsid w:val="00A503C3"/>
    <w:rsid w:val="00A51B20"/>
    <w:rsid w:val="00A54C2A"/>
    <w:rsid w:val="00A553BD"/>
    <w:rsid w:val="00A56753"/>
    <w:rsid w:val="00A56814"/>
    <w:rsid w:val="00A574EF"/>
    <w:rsid w:val="00A61037"/>
    <w:rsid w:val="00A6385F"/>
    <w:rsid w:val="00A63A4D"/>
    <w:rsid w:val="00A63F99"/>
    <w:rsid w:val="00A64F41"/>
    <w:rsid w:val="00A65781"/>
    <w:rsid w:val="00A65A97"/>
    <w:rsid w:val="00A65EB5"/>
    <w:rsid w:val="00A66CA3"/>
    <w:rsid w:val="00A678B3"/>
    <w:rsid w:val="00A678F4"/>
    <w:rsid w:val="00A7110D"/>
    <w:rsid w:val="00A71AF3"/>
    <w:rsid w:val="00A71B2E"/>
    <w:rsid w:val="00A7244C"/>
    <w:rsid w:val="00A74F41"/>
    <w:rsid w:val="00A84C01"/>
    <w:rsid w:val="00A87F3B"/>
    <w:rsid w:val="00A9109D"/>
    <w:rsid w:val="00A9265D"/>
    <w:rsid w:val="00A93D14"/>
    <w:rsid w:val="00A946BA"/>
    <w:rsid w:val="00A94CC0"/>
    <w:rsid w:val="00AA2533"/>
    <w:rsid w:val="00AA41A0"/>
    <w:rsid w:val="00AA5C86"/>
    <w:rsid w:val="00AA783A"/>
    <w:rsid w:val="00AB07D0"/>
    <w:rsid w:val="00AB1DE6"/>
    <w:rsid w:val="00AB31B4"/>
    <w:rsid w:val="00AB6558"/>
    <w:rsid w:val="00AB6E20"/>
    <w:rsid w:val="00AB7B92"/>
    <w:rsid w:val="00AC1029"/>
    <w:rsid w:val="00AC2AF4"/>
    <w:rsid w:val="00AC4160"/>
    <w:rsid w:val="00AC73F1"/>
    <w:rsid w:val="00AC7416"/>
    <w:rsid w:val="00AD06CE"/>
    <w:rsid w:val="00AD073E"/>
    <w:rsid w:val="00AD37F4"/>
    <w:rsid w:val="00AD464E"/>
    <w:rsid w:val="00AD6E13"/>
    <w:rsid w:val="00AD715C"/>
    <w:rsid w:val="00AE0F9B"/>
    <w:rsid w:val="00AE22CC"/>
    <w:rsid w:val="00AE2EC7"/>
    <w:rsid w:val="00AE4BDA"/>
    <w:rsid w:val="00AF0CEE"/>
    <w:rsid w:val="00AF2265"/>
    <w:rsid w:val="00AF3755"/>
    <w:rsid w:val="00AF3AC2"/>
    <w:rsid w:val="00AF4234"/>
    <w:rsid w:val="00AF6FB5"/>
    <w:rsid w:val="00AF7DE4"/>
    <w:rsid w:val="00B02872"/>
    <w:rsid w:val="00B02D63"/>
    <w:rsid w:val="00B0494E"/>
    <w:rsid w:val="00B04EB0"/>
    <w:rsid w:val="00B04F9B"/>
    <w:rsid w:val="00B05C18"/>
    <w:rsid w:val="00B06390"/>
    <w:rsid w:val="00B128FC"/>
    <w:rsid w:val="00B134F2"/>
    <w:rsid w:val="00B140ED"/>
    <w:rsid w:val="00B23ED3"/>
    <w:rsid w:val="00B257B4"/>
    <w:rsid w:val="00B25E64"/>
    <w:rsid w:val="00B27D17"/>
    <w:rsid w:val="00B33E6E"/>
    <w:rsid w:val="00B35B88"/>
    <w:rsid w:val="00B36786"/>
    <w:rsid w:val="00B36AF5"/>
    <w:rsid w:val="00B4127D"/>
    <w:rsid w:val="00B43CE6"/>
    <w:rsid w:val="00B44028"/>
    <w:rsid w:val="00B4423F"/>
    <w:rsid w:val="00B46CD3"/>
    <w:rsid w:val="00B46EBE"/>
    <w:rsid w:val="00B4758C"/>
    <w:rsid w:val="00B50BC5"/>
    <w:rsid w:val="00B51E59"/>
    <w:rsid w:val="00B51F40"/>
    <w:rsid w:val="00B52067"/>
    <w:rsid w:val="00B52A68"/>
    <w:rsid w:val="00B53C89"/>
    <w:rsid w:val="00B544FE"/>
    <w:rsid w:val="00B545DC"/>
    <w:rsid w:val="00B56C16"/>
    <w:rsid w:val="00B574A6"/>
    <w:rsid w:val="00B605D5"/>
    <w:rsid w:val="00B64663"/>
    <w:rsid w:val="00B64C48"/>
    <w:rsid w:val="00B64D2A"/>
    <w:rsid w:val="00B650B2"/>
    <w:rsid w:val="00B66CFD"/>
    <w:rsid w:val="00B707CA"/>
    <w:rsid w:val="00B74C85"/>
    <w:rsid w:val="00B75249"/>
    <w:rsid w:val="00B75DCF"/>
    <w:rsid w:val="00B808A3"/>
    <w:rsid w:val="00B8239B"/>
    <w:rsid w:val="00B82CEC"/>
    <w:rsid w:val="00B84067"/>
    <w:rsid w:val="00B850BE"/>
    <w:rsid w:val="00B85C32"/>
    <w:rsid w:val="00B904C1"/>
    <w:rsid w:val="00B93068"/>
    <w:rsid w:val="00B935D6"/>
    <w:rsid w:val="00B94910"/>
    <w:rsid w:val="00B94EDF"/>
    <w:rsid w:val="00B95508"/>
    <w:rsid w:val="00B957A4"/>
    <w:rsid w:val="00B95897"/>
    <w:rsid w:val="00B96486"/>
    <w:rsid w:val="00B96D54"/>
    <w:rsid w:val="00B977FA"/>
    <w:rsid w:val="00BA02C0"/>
    <w:rsid w:val="00BA3243"/>
    <w:rsid w:val="00BA39DD"/>
    <w:rsid w:val="00BA5499"/>
    <w:rsid w:val="00BA5853"/>
    <w:rsid w:val="00BA6B0C"/>
    <w:rsid w:val="00BA7131"/>
    <w:rsid w:val="00BA74B4"/>
    <w:rsid w:val="00BA7FD3"/>
    <w:rsid w:val="00BB0C08"/>
    <w:rsid w:val="00BB1577"/>
    <w:rsid w:val="00BB1A7B"/>
    <w:rsid w:val="00BB22D9"/>
    <w:rsid w:val="00BB331C"/>
    <w:rsid w:val="00BB4B87"/>
    <w:rsid w:val="00BB64BD"/>
    <w:rsid w:val="00BC271C"/>
    <w:rsid w:val="00BC2848"/>
    <w:rsid w:val="00BC44D9"/>
    <w:rsid w:val="00BC47B8"/>
    <w:rsid w:val="00BC6D26"/>
    <w:rsid w:val="00BC7C63"/>
    <w:rsid w:val="00BD4E19"/>
    <w:rsid w:val="00BD5F3F"/>
    <w:rsid w:val="00BD60BE"/>
    <w:rsid w:val="00BD731A"/>
    <w:rsid w:val="00BE057A"/>
    <w:rsid w:val="00BE08BB"/>
    <w:rsid w:val="00BE43B2"/>
    <w:rsid w:val="00BF4885"/>
    <w:rsid w:val="00BF6E16"/>
    <w:rsid w:val="00BF7A04"/>
    <w:rsid w:val="00C0019E"/>
    <w:rsid w:val="00C0191E"/>
    <w:rsid w:val="00C030D2"/>
    <w:rsid w:val="00C057D1"/>
    <w:rsid w:val="00C10AD6"/>
    <w:rsid w:val="00C10F5A"/>
    <w:rsid w:val="00C111C0"/>
    <w:rsid w:val="00C121E4"/>
    <w:rsid w:val="00C156A1"/>
    <w:rsid w:val="00C15DEF"/>
    <w:rsid w:val="00C15EB6"/>
    <w:rsid w:val="00C175EE"/>
    <w:rsid w:val="00C242CE"/>
    <w:rsid w:val="00C243DF"/>
    <w:rsid w:val="00C24B6F"/>
    <w:rsid w:val="00C24EFA"/>
    <w:rsid w:val="00C260A9"/>
    <w:rsid w:val="00C27384"/>
    <w:rsid w:val="00C30C37"/>
    <w:rsid w:val="00C34DC0"/>
    <w:rsid w:val="00C351DB"/>
    <w:rsid w:val="00C368DA"/>
    <w:rsid w:val="00C4000B"/>
    <w:rsid w:val="00C405B3"/>
    <w:rsid w:val="00C40980"/>
    <w:rsid w:val="00C40D01"/>
    <w:rsid w:val="00C413EB"/>
    <w:rsid w:val="00C4157D"/>
    <w:rsid w:val="00C42F14"/>
    <w:rsid w:val="00C44ED3"/>
    <w:rsid w:val="00C4678E"/>
    <w:rsid w:val="00C505FB"/>
    <w:rsid w:val="00C51327"/>
    <w:rsid w:val="00C549E7"/>
    <w:rsid w:val="00C54E03"/>
    <w:rsid w:val="00C5690F"/>
    <w:rsid w:val="00C572EA"/>
    <w:rsid w:val="00C60785"/>
    <w:rsid w:val="00C6213D"/>
    <w:rsid w:val="00C63725"/>
    <w:rsid w:val="00C640F9"/>
    <w:rsid w:val="00C653F4"/>
    <w:rsid w:val="00C65B41"/>
    <w:rsid w:val="00C70A21"/>
    <w:rsid w:val="00C71EDC"/>
    <w:rsid w:val="00C73235"/>
    <w:rsid w:val="00C74555"/>
    <w:rsid w:val="00C7600B"/>
    <w:rsid w:val="00C76131"/>
    <w:rsid w:val="00C76365"/>
    <w:rsid w:val="00C7780D"/>
    <w:rsid w:val="00C77C0D"/>
    <w:rsid w:val="00C80950"/>
    <w:rsid w:val="00C81839"/>
    <w:rsid w:val="00C81D0E"/>
    <w:rsid w:val="00C82D42"/>
    <w:rsid w:val="00C83AE2"/>
    <w:rsid w:val="00C84425"/>
    <w:rsid w:val="00C86A76"/>
    <w:rsid w:val="00C87552"/>
    <w:rsid w:val="00C90938"/>
    <w:rsid w:val="00C94837"/>
    <w:rsid w:val="00C955AD"/>
    <w:rsid w:val="00C9586B"/>
    <w:rsid w:val="00C97DD7"/>
    <w:rsid w:val="00CA2C57"/>
    <w:rsid w:val="00CA333D"/>
    <w:rsid w:val="00CA362C"/>
    <w:rsid w:val="00CA3D4C"/>
    <w:rsid w:val="00CA3F28"/>
    <w:rsid w:val="00CA52D1"/>
    <w:rsid w:val="00CA5DCE"/>
    <w:rsid w:val="00CA7C56"/>
    <w:rsid w:val="00CB2081"/>
    <w:rsid w:val="00CB29F5"/>
    <w:rsid w:val="00CB4DB0"/>
    <w:rsid w:val="00CB62F1"/>
    <w:rsid w:val="00CB69E7"/>
    <w:rsid w:val="00CC0EFE"/>
    <w:rsid w:val="00CC26A3"/>
    <w:rsid w:val="00CD1626"/>
    <w:rsid w:val="00CD46A8"/>
    <w:rsid w:val="00CD46BB"/>
    <w:rsid w:val="00CD6F4C"/>
    <w:rsid w:val="00CD70D8"/>
    <w:rsid w:val="00CE017C"/>
    <w:rsid w:val="00CE06B2"/>
    <w:rsid w:val="00CE14BE"/>
    <w:rsid w:val="00CE198F"/>
    <w:rsid w:val="00CE319E"/>
    <w:rsid w:val="00CE3901"/>
    <w:rsid w:val="00CE5CA3"/>
    <w:rsid w:val="00CE6072"/>
    <w:rsid w:val="00CE750C"/>
    <w:rsid w:val="00CE7A62"/>
    <w:rsid w:val="00CE7EF8"/>
    <w:rsid w:val="00CF58C9"/>
    <w:rsid w:val="00CF593F"/>
    <w:rsid w:val="00CF6327"/>
    <w:rsid w:val="00CF7478"/>
    <w:rsid w:val="00D02B66"/>
    <w:rsid w:val="00D02E4B"/>
    <w:rsid w:val="00D0626C"/>
    <w:rsid w:val="00D068AF"/>
    <w:rsid w:val="00D06A9C"/>
    <w:rsid w:val="00D07852"/>
    <w:rsid w:val="00D11231"/>
    <w:rsid w:val="00D11DC5"/>
    <w:rsid w:val="00D13D35"/>
    <w:rsid w:val="00D13FDA"/>
    <w:rsid w:val="00D166FE"/>
    <w:rsid w:val="00D17F96"/>
    <w:rsid w:val="00D23164"/>
    <w:rsid w:val="00D239C5"/>
    <w:rsid w:val="00D24722"/>
    <w:rsid w:val="00D25CDD"/>
    <w:rsid w:val="00D3056B"/>
    <w:rsid w:val="00D306EB"/>
    <w:rsid w:val="00D30B7E"/>
    <w:rsid w:val="00D3289A"/>
    <w:rsid w:val="00D32CAF"/>
    <w:rsid w:val="00D34962"/>
    <w:rsid w:val="00D353D3"/>
    <w:rsid w:val="00D37880"/>
    <w:rsid w:val="00D41DB7"/>
    <w:rsid w:val="00D431AB"/>
    <w:rsid w:val="00D460EB"/>
    <w:rsid w:val="00D4646A"/>
    <w:rsid w:val="00D4668C"/>
    <w:rsid w:val="00D50B8D"/>
    <w:rsid w:val="00D555EC"/>
    <w:rsid w:val="00D55CB8"/>
    <w:rsid w:val="00D56A89"/>
    <w:rsid w:val="00D62136"/>
    <w:rsid w:val="00D630AC"/>
    <w:rsid w:val="00D64F9F"/>
    <w:rsid w:val="00D66899"/>
    <w:rsid w:val="00D70169"/>
    <w:rsid w:val="00D70186"/>
    <w:rsid w:val="00D70823"/>
    <w:rsid w:val="00D723F5"/>
    <w:rsid w:val="00D72D6B"/>
    <w:rsid w:val="00D730E1"/>
    <w:rsid w:val="00D73F5A"/>
    <w:rsid w:val="00D73F63"/>
    <w:rsid w:val="00D74C9F"/>
    <w:rsid w:val="00D75E92"/>
    <w:rsid w:val="00D76987"/>
    <w:rsid w:val="00D77F30"/>
    <w:rsid w:val="00D80C87"/>
    <w:rsid w:val="00D81608"/>
    <w:rsid w:val="00D81FB0"/>
    <w:rsid w:val="00D861DF"/>
    <w:rsid w:val="00D871FA"/>
    <w:rsid w:val="00D87730"/>
    <w:rsid w:val="00D94557"/>
    <w:rsid w:val="00D94710"/>
    <w:rsid w:val="00D95EF4"/>
    <w:rsid w:val="00DA10D2"/>
    <w:rsid w:val="00DA5641"/>
    <w:rsid w:val="00DA69B2"/>
    <w:rsid w:val="00DB0710"/>
    <w:rsid w:val="00DB1B6F"/>
    <w:rsid w:val="00DB1D12"/>
    <w:rsid w:val="00DB432F"/>
    <w:rsid w:val="00DB52C6"/>
    <w:rsid w:val="00DC0130"/>
    <w:rsid w:val="00DC0887"/>
    <w:rsid w:val="00DC1080"/>
    <w:rsid w:val="00DC1411"/>
    <w:rsid w:val="00DC1C2D"/>
    <w:rsid w:val="00DC2E40"/>
    <w:rsid w:val="00DC3949"/>
    <w:rsid w:val="00DC3A8D"/>
    <w:rsid w:val="00DC3B50"/>
    <w:rsid w:val="00DC451C"/>
    <w:rsid w:val="00DC4924"/>
    <w:rsid w:val="00DC4B60"/>
    <w:rsid w:val="00DC58F1"/>
    <w:rsid w:val="00DC5C14"/>
    <w:rsid w:val="00DD08FA"/>
    <w:rsid w:val="00DD279C"/>
    <w:rsid w:val="00DE0A5D"/>
    <w:rsid w:val="00DE168D"/>
    <w:rsid w:val="00DE42D9"/>
    <w:rsid w:val="00DE70A9"/>
    <w:rsid w:val="00DF7227"/>
    <w:rsid w:val="00DF7549"/>
    <w:rsid w:val="00DF755D"/>
    <w:rsid w:val="00E0001E"/>
    <w:rsid w:val="00E03107"/>
    <w:rsid w:val="00E03159"/>
    <w:rsid w:val="00E03B32"/>
    <w:rsid w:val="00E05783"/>
    <w:rsid w:val="00E06586"/>
    <w:rsid w:val="00E1134B"/>
    <w:rsid w:val="00E12D21"/>
    <w:rsid w:val="00E14E1C"/>
    <w:rsid w:val="00E1699E"/>
    <w:rsid w:val="00E17184"/>
    <w:rsid w:val="00E17C55"/>
    <w:rsid w:val="00E17C79"/>
    <w:rsid w:val="00E2234E"/>
    <w:rsid w:val="00E23D36"/>
    <w:rsid w:val="00E24CBA"/>
    <w:rsid w:val="00E26C70"/>
    <w:rsid w:val="00E329A7"/>
    <w:rsid w:val="00E33428"/>
    <w:rsid w:val="00E3479C"/>
    <w:rsid w:val="00E37045"/>
    <w:rsid w:val="00E3742A"/>
    <w:rsid w:val="00E454D5"/>
    <w:rsid w:val="00E45E91"/>
    <w:rsid w:val="00E46770"/>
    <w:rsid w:val="00E50A22"/>
    <w:rsid w:val="00E52D3B"/>
    <w:rsid w:val="00E54378"/>
    <w:rsid w:val="00E5595E"/>
    <w:rsid w:val="00E561E1"/>
    <w:rsid w:val="00E56356"/>
    <w:rsid w:val="00E5683B"/>
    <w:rsid w:val="00E60D10"/>
    <w:rsid w:val="00E60E6A"/>
    <w:rsid w:val="00E6235F"/>
    <w:rsid w:val="00E64373"/>
    <w:rsid w:val="00E65486"/>
    <w:rsid w:val="00E67340"/>
    <w:rsid w:val="00E679FA"/>
    <w:rsid w:val="00E67A27"/>
    <w:rsid w:val="00E739D9"/>
    <w:rsid w:val="00E739FD"/>
    <w:rsid w:val="00E744BA"/>
    <w:rsid w:val="00E7713D"/>
    <w:rsid w:val="00E77DBF"/>
    <w:rsid w:val="00E827A6"/>
    <w:rsid w:val="00E8303C"/>
    <w:rsid w:val="00E8522E"/>
    <w:rsid w:val="00E902D0"/>
    <w:rsid w:val="00E91F6C"/>
    <w:rsid w:val="00E93406"/>
    <w:rsid w:val="00E93F7B"/>
    <w:rsid w:val="00E96D00"/>
    <w:rsid w:val="00E96D28"/>
    <w:rsid w:val="00EA07CD"/>
    <w:rsid w:val="00EA0E66"/>
    <w:rsid w:val="00EA1A8A"/>
    <w:rsid w:val="00EA3044"/>
    <w:rsid w:val="00EA64FC"/>
    <w:rsid w:val="00EA6C04"/>
    <w:rsid w:val="00EA7D81"/>
    <w:rsid w:val="00EB0556"/>
    <w:rsid w:val="00EB4160"/>
    <w:rsid w:val="00EB4ED6"/>
    <w:rsid w:val="00EB5B5D"/>
    <w:rsid w:val="00EB79D6"/>
    <w:rsid w:val="00EC05A2"/>
    <w:rsid w:val="00EC0FEC"/>
    <w:rsid w:val="00EC11C5"/>
    <w:rsid w:val="00EC16DB"/>
    <w:rsid w:val="00EC250F"/>
    <w:rsid w:val="00EC2A4F"/>
    <w:rsid w:val="00EC38C6"/>
    <w:rsid w:val="00EC3C05"/>
    <w:rsid w:val="00EC41BA"/>
    <w:rsid w:val="00EC51BF"/>
    <w:rsid w:val="00EC6C74"/>
    <w:rsid w:val="00ED1AFD"/>
    <w:rsid w:val="00ED38FD"/>
    <w:rsid w:val="00ED3E8D"/>
    <w:rsid w:val="00ED47B2"/>
    <w:rsid w:val="00ED62B7"/>
    <w:rsid w:val="00ED6ABF"/>
    <w:rsid w:val="00ED6DB6"/>
    <w:rsid w:val="00ED743D"/>
    <w:rsid w:val="00EE0636"/>
    <w:rsid w:val="00EE2390"/>
    <w:rsid w:val="00EE3181"/>
    <w:rsid w:val="00EE3F14"/>
    <w:rsid w:val="00EE4C75"/>
    <w:rsid w:val="00EE5381"/>
    <w:rsid w:val="00EE56D5"/>
    <w:rsid w:val="00EE5A9D"/>
    <w:rsid w:val="00EE5DD5"/>
    <w:rsid w:val="00EE70FB"/>
    <w:rsid w:val="00EE78BC"/>
    <w:rsid w:val="00EF0D73"/>
    <w:rsid w:val="00EF2187"/>
    <w:rsid w:val="00EF2365"/>
    <w:rsid w:val="00EF3565"/>
    <w:rsid w:val="00EF3877"/>
    <w:rsid w:val="00EF5136"/>
    <w:rsid w:val="00EF568E"/>
    <w:rsid w:val="00F00354"/>
    <w:rsid w:val="00F01489"/>
    <w:rsid w:val="00F02CDB"/>
    <w:rsid w:val="00F03053"/>
    <w:rsid w:val="00F0335D"/>
    <w:rsid w:val="00F03756"/>
    <w:rsid w:val="00F06E90"/>
    <w:rsid w:val="00F075AA"/>
    <w:rsid w:val="00F077A1"/>
    <w:rsid w:val="00F1154E"/>
    <w:rsid w:val="00F1581F"/>
    <w:rsid w:val="00F20B2D"/>
    <w:rsid w:val="00F22803"/>
    <w:rsid w:val="00F24CB0"/>
    <w:rsid w:val="00F25105"/>
    <w:rsid w:val="00F2512F"/>
    <w:rsid w:val="00F2518C"/>
    <w:rsid w:val="00F25E09"/>
    <w:rsid w:val="00F301D7"/>
    <w:rsid w:val="00F347E3"/>
    <w:rsid w:val="00F35994"/>
    <w:rsid w:val="00F35A4F"/>
    <w:rsid w:val="00F36B3D"/>
    <w:rsid w:val="00F42026"/>
    <w:rsid w:val="00F4299F"/>
    <w:rsid w:val="00F436C4"/>
    <w:rsid w:val="00F4454C"/>
    <w:rsid w:val="00F44EAE"/>
    <w:rsid w:val="00F47736"/>
    <w:rsid w:val="00F51753"/>
    <w:rsid w:val="00F52551"/>
    <w:rsid w:val="00F52836"/>
    <w:rsid w:val="00F55FBE"/>
    <w:rsid w:val="00F56E8E"/>
    <w:rsid w:val="00F57FAB"/>
    <w:rsid w:val="00F605AB"/>
    <w:rsid w:val="00F6289E"/>
    <w:rsid w:val="00F63A9D"/>
    <w:rsid w:val="00F63C3D"/>
    <w:rsid w:val="00F64378"/>
    <w:rsid w:val="00F72524"/>
    <w:rsid w:val="00F7551F"/>
    <w:rsid w:val="00F760F2"/>
    <w:rsid w:val="00F80257"/>
    <w:rsid w:val="00F817DD"/>
    <w:rsid w:val="00F824D7"/>
    <w:rsid w:val="00F8348D"/>
    <w:rsid w:val="00F86EAC"/>
    <w:rsid w:val="00F90F22"/>
    <w:rsid w:val="00F91919"/>
    <w:rsid w:val="00F92FF3"/>
    <w:rsid w:val="00F9439B"/>
    <w:rsid w:val="00F95841"/>
    <w:rsid w:val="00F97057"/>
    <w:rsid w:val="00FA1CC9"/>
    <w:rsid w:val="00FA23AA"/>
    <w:rsid w:val="00FA26CC"/>
    <w:rsid w:val="00FA2927"/>
    <w:rsid w:val="00FA2AA8"/>
    <w:rsid w:val="00FA35CA"/>
    <w:rsid w:val="00FA4408"/>
    <w:rsid w:val="00FA4DB0"/>
    <w:rsid w:val="00FA5EF6"/>
    <w:rsid w:val="00FA6076"/>
    <w:rsid w:val="00FB0716"/>
    <w:rsid w:val="00FB18BF"/>
    <w:rsid w:val="00FB3AA6"/>
    <w:rsid w:val="00FB4F82"/>
    <w:rsid w:val="00FB6E07"/>
    <w:rsid w:val="00FC025C"/>
    <w:rsid w:val="00FC26FC"/>
    <w:rsid w:val="00FC2FD3"/>
    <w:rsid w:val="00FC39B8"/>
    <w:rsid w:val="00FC3D26"/>
    <w:rsid w:val="00FC4382"/>
    <w:rsid w:val="00FC46C8"/>
    <w:rsid w:val="00FC5674"/>
    <w:rsid w:val="00FC796D"/>
    <w:rsid w:val="00FD230B"/>
    <w:rsid w:val="00FD24FB"/>
    <w:rsid w:val="00FD2B31"/>
    <w:rsid w:val="00FD3DB2"/>
    <w:rsid w:val="00FD45FD"/>
    <w:rsid w:val="00FD4907"/>
    <w:rsid w:val="00FD5B8F"/>
    <w:rsid w:val="00FD5FED"/>
    <w:rsid w:val="00FD7035"/>
    <w:rsid w:val="00FE07E0"/>
    <w:rsid w:val="00FE390F"/>
    <w:rsid w:val="00FE66E9"/>
    <w:rsid w:val="00FE7BD4"/>
    <w:rsid w:val="00FF0E15"/>
    <w:rsid w:val="00FF4960"/>
    <w:rsid w:val="00FF6575"/>
    <w:rsid w:val="00FF67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0856E1"/>
  <w15:chartTrackingRefBased/>
  <w15:docId w15:val="{8820C2CF-6D11-4B7C-BDD1-96A83AED6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iPriority="0"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iPriority="0"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43F4B"/>
    <w:pPr>
      <w:snapToGrid w:val="0"/>
    </w:pPr>
    <w:rPr>
      <w:rFonts w:ascii="Times New Roman" w:eastAsia="MS Mincho" w:hAnsi="Times New Roman"/>
      <w:lang w:eastAsia="tr-TR"/>
    </w:rPr>
  </w:style>
  <w:style w:type="paragraph" w:styleId="Balk1">
    <w:name w:val="heading 1"/>
    <w:basedOn w:val="Normal"/>
    <w:next w:val="BankNormal"/>
    <w:link w:val="Balk1Char"/>
    <w:autoRedefine/>
    <w:uiPriority w:val="9"/>
    <w:qFormat/>
    <w:rsid w:val="00580F34"/>
    <w:pPr>
      <w:keepNext/>
      <w:keepLines/>
      <w:numPr>
        <w:numId w:val="23"/>
      </w:numPr>
      <w:spacing w:before="120" w:after="240"/>
      <w:ind w:left="360"/>
      <w:outlineLvl w:val="0"/>
    </w:pPr>
    <w:rPr>
      <w:rFonts w:asciiTheme="minorHAnsi" w:hAnsiTheme="minorHAnsi" w:cstheme="minorHAnsi"/>
      <w:b/>
      <w:bCs/>
      <w:caps/>
    </w:rPr>
  </w:style>
  <w:style w:type="paragraph" w:styleId="Balk2">
    <w:name w:val="heading 2"/>
    <w:basedOn w:val="Normal"/>
    <w:next w:val="BankNormal"/>
    <w:link w:val="Balk2Char"/>
    <w:autoRedefine/>
    <w:uiPriority w:val="9"/>
    <w:unhideWhenUsed/>
    <w:qFormat/>
    <w:rsid w:val="004F5901"/>
    <w:pPr>
      <w:keepNext/>
      <w:keepLines/>
      <w:snapToGrid/>
      <w:spacing w:before="120" w:after="120"/>
      <w:outlineLvl w:val="1"/>
    </w:pPr>
    <w:rPr>
      <w:rFonts w:asciiTheme="minorHAnsi" w:hAnsiTheme="minorHAnsi" w:cstheme="minorHAnsi"/>
      <w:b/>
      <w:sz w:val="22"/>
      <w:szCs w:val="22"/>
    </w:rPr>
  </w:style>
  <w:style w:type="paragraph" w:styleId="Balk3">
    <w:name w:val="heading 3"/>
    <w:basedOn w:val="Normal"/>
    <w:next w:val="BankNormal"/>
    <w:link w:val="Balk3Char"/>
    <w:uiPriority w:val="9"/>
    <w:unhideWhenUsed/>
    <w:qFormat/>
    <w:rsid w:val="00A22331"/>
    <w:pPr>
      <w:keepNext/>
      <w:keepLines/>
      <w:spacing w:before="120" w:after="240"/>
      <w:outlineLvl w:val="2"/>
    </w:pPr>
    <w:rPr>
      <w:rFonts w:cstheme="minorHAnsi"/>
      <w:b/>
      <w:bCs/>
      <w:snapToGrid w:val="0"/>
    </w:rPr>
  </w:style>
  <w:style w:type="paragraph" w:styleId="Balk4">
    <w:name w:val="heading 4"/>
    <w:aliases w:val="L4,carter ecological heading 4,Level 4,D&amp;M4,D&amp;M 4,RSKH4,H4,RSK-H4,Heading 4-DO NOT USE,Heading 4 URS,Gliederung4,Minor Heading,Minor Heading1,Minor Heading2,Minor Heading3,Minor Heading4,Minor Heading5,Minor Heading6,Minor Heading7,Subsection"/>
    <w:basedOn w:val="Normal"/>
    <w:next w:val="BankNormal"/>
    <w:link w:val="Balk4Char"/>
    <w:uiPriority w:val="9"/>
    <w:unhideWhenUsed/>
    <w:qFormat/>
    <w:rsid w:val="00943F4B"/>
    <w:pPr>
      <w:keepNext/>
      <w:keepLines/>
      <w:spacing w:before="120" w:after="240"/>
      <w:outlineLvl w:val="3"/>
    </w:pPr>
    <w:rPr>
      <w:b/>
      <w:bCs/>
      <w:i/>
      <w:iCs/>
    </w:rPr>
  </w:style>
  <w:style w:type="paragraph" w:styleId="Balk5">
    <w:name w:val="heading 5"/>
    <w:basedOn w:val="Normal"/>
    <w:next w:val="BankNormal"/>
    <w:link w:val="Balk5Char"/>
    <w:uiPriority w:val="9"/>
    <w:unhideWhenUsed/>
    <w:qFormat/>
    <w:rsid w:val="00441AB6"/>
    <w:pPr>
      <w:tabs>
        <w:tab w:val="left" w:pos="0"/>
      </w:tabs>
      <w:spacing w:after="240"/>
      <w:outlineLvl w:val="4"/>
    </w:pPr>
  </w:style>
  <w:style w:type="paragraph" w:styleId="Balk6">
    <w:name w:val="heading 6"/>
    <w:aliases w:val="BVI6,China6"/>
    <w:basedOn w:val="Normal"/>
    <w:next w:val="BankNormal"/>
    <w:link w:val="Balk6Char"/>
    <w:unhideWhenUsed/>
    <w:qFormat/>
    <w:rsid w:val="00943F4B"/>
    <w:pPr>
      <w:spacing w:after="240"/>
      <w:outlineLvl w:val="5"/>
    </w:pPr>
  </w:style>
  <w:style w:type="paragraph" w:styleId="Balk7">
    <w:name w:val="heading 7"/>
    <w:basedOn w:val="Normal"/>
    <w:next w:val="BankNormal"/>
    <w:link w:val="Balk7Char"/>
    <w:uiPriority w:val="9"/>
    <w:unhideWhenUsed/>
    <w:qFormat/>
    <w:rsid w:val="00441AB6"/>
    <w:pPr>
      <w:spacing w:after="240"/>
      <w:outlineLvl w:val="6"/>
    </w:pPr>
  </w:style>
  <w:style w:type="paragraph" w:styleId="Balk8">
    <w:name w:val="heading 8"/>
    <w:basedOn w:val="Normal"/>
    <w:next w:val="BankNormal"/>
    <w:link w:val="Balk8Char"/>
    <w:uiPriority w:val="9"/>
    <w:unhideWhenUsed/>
    <w:qFormat/>
    <w:rsid w:val="00441AB6"/>
    <w:pPr>
      <w:spacing w:after="240"/>
      <w:outlineLvl w:val="7"/>
    </w:pPr>
  </w:style>
  <w:style w:type="paragraph" w:styleId="Balk9">
    <w:name w:val="heading 9"/>
    <w:basedOn w:val="Normal"/>
    <w:next w:val="BankNormal"/>
    <w:link w:val="Balk9Char"/>
    <w:uiPriority w:val="9"/>
    <w:unhideWhenUsed/>
    <w:qFormat/>
    <w:rsid w:val="00943F4B"/>
    <w:pPr>
      <w:spacing w:after="240"/>
      <w:outlineLvl w:val="8"/>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uiPriority w:val="9"/>
    <w:rsid w:val="00580F34"/>
    <w:rPr>
      <w:rFonts w:asciiTheme="minorHAnsi" w:eastAsia="MS Mincho" w:hAnsiTheme="minorHAnsi" w:cstheme="minorHAnsi"/>
      <w:b/>
      <w:bCs/>
      <w:caps/>
      <w:lang w:eastAsia="tr-TR"/>
    </w:rPr>
  </w:style>
  <w:style w:type="character" w:customStyle="1" w:styleId="Balk2Char">
    <w:name w:val="Başlık 2 Char"/>
    <w:link w:val="Balk2"/>
    <w:uiPriority w:val="9"/>
    <w:rsid w:val="004F5901"/>
    <w:rPr>
      <w:rFonts w:asciiTheme="minorHAnsi" w:eastAsia="MS Mincho" w:hAnsiTheme="minorHAnsi" w:cstheme="minorHAnsi"/>
      <w:b/>
      <w:sz w:val="22"/>
      <w:szCs w:val="22"/>
      <w:lang w:eastAsia="tr-TR"/>
    </w:rPr>
  </w:style>
  <w:style w:type="character" w:customStyle="1" w:styleId="Balk3Char">
    <w:name w:val="Başlık 3 Char"/>
    <w:link w:val="Balk3"/>
    <w:uiPriority w:val="9"/>
    <w:rsid w:val="00A22331"/>
    <w:rPr>
      <w:rFonts w:ascii="Times New Roman" w:eastAsia="MS Mincho" w:hAnsi="Times New Roman" w:cstheme="minorHAnsi"/>
      <w:b/>
      <w:bCs/>
      <w:snapToGrid w:val="0"/>
      <w:sz w:val="24"/>
      <w:szCs w:val="24"/>
      <w:lang w:eastAsia="tr-TR"/>
    </w:rPr>
  </w:style>
  <w:style w:type="character" w:customStyle="1" w:styleId="Balk4Char">
    <w:name w:val="Başlık 4 Char"/>
    <w:aliases w:val="L4 Char,carter ecological heading 4 Char,Level 4 Char,D&amp;M4 Char,D&amp;M 4 Char,RSKH4 Char,H4 Char,RSK-H4 Char,Heading 4-DO NOT USE Char,Heading 4 URS Char,Gliederung4 Char,Minor Heading Char,Minor Heading1 Char,Minor Heading2 Char"/>
    <w:link w:val="Balk4"/>
    <w:uiPriority w:val="9"/>
    <w:rsid w:val="00943F4B"/>
    <w:rPr>
      <w:rFonts w:ascii="Times New Roman" w:eastAsia="MS Mincho" w:hAnsi="Times New Roman" w:cs="Times New Roman"/>
      <w:b/>
      <w:bCs/>
      <w:i/>
      <w:iCs/>
      <w:sz w:val="24"/>
      <w:szCs w:val="24"/>
      <w:lang w:val="en-US" w:eastAsia="tr-TR"/>
    </w:rPr>
  </w:style>
  <w:style w:type="character" w:customStyle="1" w:styleId="Balk5Char">
    <w:name w:val="Başlık 5 Char"/>
    <w:link w:val="Balk5"/>
    <w:uiPriority w:val="9"/>
    <w:rsid w:val="00441AB6"/>
    <w:rPr>
      <w:rFonts w:ascii="Times New Roman" w:eastAsia="MS Mincho" w:hAnsi="Times New Roman"/>
      <w:lang w:eastAsia="tr-TR"/>
    </w:rPr>
  </w:style>
  <w:style w:type="character" w:customStyle="1" w:styleId="Balk6Char">
    <w:name w:val="Başlık 6 Char"/>
    <w:aliases w:val="BVI6 Char,China6 Char"/>
    <w:link w:val="Balk6"/>
    <w:rsid w:val="00943F4B"/>
    <w:rPr>
      <w:rFonts w:ascii="Times New Roman" w:eastAsia="MS Mincho" w:hAnsi="Times New Roman"/>
      <w:sz w:val="24"/>
      <w:szCs w:val="24"/>
      <w:lang w:eastAsia="tr-TR"/>
    </w:rPr>
  </w:style>
  <w:style w:type="character" w:customStyle="1" w:styleId="Balk7Char">
    <w:name w:val="Başlık 7 Char"/>
    <w:link w:val="Balk7"/>
    <w:uiPriority w:val="9"/>
    <w:rsid w:val="00441AB6"/>
    <w:rPr>
      <w:rFonts w:ascii="Times New Roman" w:eastAsia="MS Mincho" w:hAnsi="Times New Roman"/>
      <w:lang w:eastAsia="tr-TR"/>
    </w:rPr>
  </w:style>
  <w:style w:type="character" w:customStyle="1" w:styleId="Balk8Char">
    <w:name w:val="Başlık 8 Char"/>
    <w:link w:val="Balk8"/>
    <w:uiPriority w:val="9"/>
    <w:rsid w:val="00441AB6"/>
    <w:rPr>
      <w:rFonts w:ascii="Times New Roman" w:eastAsia="MS Mincho" w:hAnsi="Times New Roman"/>
      <w:lang w:eastAsia="tr-TR"/>
    </w:rPr>
  </w:style>
  <w:style w:type="character" w:customStyle="1" w:styleId="Balk9Char">
    <w:name w:val="Başlık 9 Char"/>
    <w:link w:val="Balk9"/>
    <w:uiPriority w:val="9"/>
    <w:rsid w:val="00943F4B"/>
    <w:rPr>
      <w:rFonts w:ascii="Times New Roman" w:eastAsia="MS Mincho" w:hAnsi="Times New Roman"/>
      <w:sz w:val="24"/>
      <w:szCs w:val="24"/>
      <w:lang w:eastAsia="tr-TR"/>
    </w:rPr>
  </w:style>
  <w:style w:type="character" w:styleId="Kpr">
    <w:name w:val="Hyperlink"/>
    <w:uiPriority w:val="99"/>
    <w:unhideWhenUsed/>
    <w:rsid w:val="00943F4B"/>
    <w:rPr>
      <w:color w:val="0000FF"/>
      <w:u w:val="single"/>
    </w:rPr>
  </w:style>
  <w:style w:type="character" w:styleId="zlenenKpr">
    <w:name w:val="FollowedHyperlink"/>
    <w:uiPriority w:val="99"/>
    <w:semiHidden/>
    <w:unhideWhenUsed/>
    <w:rsid w:val="00943F4B"/>
    <w:rPr>
      <w:color w:val="800080"/>
      <w:u w:val="single"/>
    </w:rPr>
  </w:style>
  <w:style w:type="paragraph" w:customStyle="1" w:styleId="BankNormal">
    <w:name w:val="BankNormal"/>
    <w:basedOn w:val="Normal"/>
    <w:rsid w:val="00943F4B"/>
    <w:pPr>
      <w:spacing w:after="240"/>
    </w:pPr>
  </w:style>
  <w:style w:type="paragraph" w:styleId="T1">
    <w:name w:val="toc 1"/>
    <w:basedOn w:val="Normal"/>
    <w:next w:val="Normal"/>
    <w:autoRedefine/>
    <w:uiPriority w:val="39"/>
    <w:unhideWhenUsed/>
    <w:qFormat/>
    <w:rsid w:val="00982157"/>
    <w:pPr>
      <w:tabs>
        <w:tab w:val="right" w:leader="dot" w:pos="9016"/>
      </w:tabs>
      <w:spacing w:before="120"/>
    </w:pPr>
    <w:rPr>
      <w:rFonts w:asciiTheme="minorHAnsi" w:hAnsiTheme="minorHAnsi"/>
      <w:bCs/>
    </w:rPr>
  </w:style>
  <w:style w:type="paragraph" w:styleId="T2">
    <w:name w:val="toc 2"/>
    <w:basedOn w:val="Normal"/>
    <w:next w:val="Normal"/>
    <w:autoRedefine/>
    <w:uiPriority w:val="39"/>
    <w:unhideWhenUsed/>
    <w:qFormat/>
    <w:rsid w:val="00982157"/>
    <w:pPr>
      <w:ind w:left="240"/>
    </w:pPr>
    <w:rPr>
      <w:rFonts w:asciiTheme="minorHAnsi" w:hAnsiTheme="minorHAnsi"/>
      <w:bCs/>
      <w:szCs w:val="22"/>
    </w:rPr>
  </w:style>
  <w:style w:type="paragraph" w:styleId="T3">
    <w:name w:val="toc 3"/>
    <w:basedOn w:val="Normal"/>
    <w:next w:val="Normal"/>
    <w:autoRedefine/>
    <w:uiPriority w:val="39"/>
    <w:unhideWhenUsed/>
    <w:qFormat/>
    <w:rsid w:val="00982157"/>
    <w:pPr>
      <w:ind w:left="480"/>
    </w:pPr>
    <w:rPr>
      <w:rFonts w:asciiTheme="minorHAnsi" w:hAnsiTheme="minorHAnsi"/>
      <w:szCs w:val="22"/>
    </w:rPr>
  </w:style>
  <w:style w:type="paragraph" w:styleId="T4">
    <w:name w:val="toc 4"/>
    <w:basedOn w:val="Normal"/>
    <w:next w:val="Normal"/>
    <w:autoRedefine/>
    <w:uiPriority w:val="39"/>
    <w:unhideWhenUsed/>
    <w:qFormat/>
    <w:rsid w:val="00943F4B"/>
    <w:pPr>
      <w:ind w:left="720"/>
    </w:pPr>
    <w:rPr>
      <w:rFonts w:asciiTheme="minorHAnsi" w:hAnsiTheme="minorHAnsi"/>
      <w:sz w:val="20"/>
      <w:szCs w:val="20"/>
    </w:rPr>
  </w:style>
  <w:style w:type="character" w:customStyle="1" w:styleId="DipnotMetniChar">
    <w:name w:val="Dipnot Metni Char"/>
    <w:aliases w:val="single space Char1,fn Char1,Footnote text Char1,footnote text Char,FOOTNOTES Char, Char Char,A Char,ADB Char,Boston 10 Char,Char Char4,Font: Geneva 9 Char,Footno Char,Footnote Text Char Char Char Char,Footnote Text Char1 Char Char"/>
    <w:link w:val="DipnotMetni"/>
    <w:uiPriority w:val="99"/>
    <w:qFormat/>
    <w:locked/>
    <w:rsid w:val="00943F4B"/>
    <w:rPr>
      <w:rFonts w:ascii="Times New Roman" w:eastAsia="MS Mincho" w:hAnsi="Times New Roman" w:cs="Times New Roman"/>
      <w:sz w:val="24"/>
      <w:szCs w:val="24"/>
      <w:lang w:val="en-US"/>
    </w:rPr>
  </w:style>
  <w:style w:type="paragraph" w:styleId="DipnotMetni">
    <w:name w:val="footnote text"/>
    <w:aliases w:val="single space,fn,Footnote text,footnote text,FOOTNOTES, Char,A,ADB,Boston 10,Char,Font: Geneva 9,Footno,Footnote Text Char Char Char,Footnote Text Char1 Char,Footnote Text Char2,Footnote Text Char2 Char Char Char,Fußnote,Geneva 9,WBR,f,ft"/>
    <w:basedOn w:val="Normal"/>
    <w:link w:val="DipnotMetniChar"/>
    <w:unhideWhenUsed/>
    <w:qFormat/>
    <w:rsid w:val="00943F4B"/>
    <w:pPr>
      <w:widowControl w:val="0"/>
    </w:pPr>
    <w:rPr>
      <w:lang w:eastAsia="en-US"/>
    </w:rPr>
  </w:style>
  <w:style w:type="character" w:customStyle="1" w:styleId="DipnotMetniChar1">
    <w:name w:val="Dipnot Metni Char1"/>
    <w:aliases w:val="single space Char,fn Char,Footnote text Char,Footnote Text Char1,ft Char,Fußnote Char,Footnote Text Char Char Char1,(NECG) Footnote Text Char,Footnote Text Char Char Char Char Char Char1,Nbpage Moens Char"/>
    <w:uiPriority w:val="99"/>
    <w:rsid w:val="00943F4B"/>
    <w:rPr>
      <w:rFonts w:ascii="Times New Roman" w:eastAsia="MS Mincho" w:hAnsi="Times New Roman" w:cs="Times New Roman"/>
      <w:sz w:val="20"/>
      <w:szCs w:val="20"/>
      <w:lang w:val="en-US" w:eastAsia="tr-TR"/>
    </w:rPr>
  </w:style>
  <w:style w:type="paragraph" w:styleId="AklamaMetni">
    <w:name w:val="annotation text"/>
    <w:basedOn w:val="Normal"/>
    <w:link w:val="AklamaMetniChar"/>
    <w:uiPriority w:val="99"/>
    <w:unhideWhenUsed/>
    <w:rsid w:val="00943F4B"/>
    <w:rPr>
      <w:sz w:val="20"/>
      <w:szCs w:val="20"/>
    </w:rPr>
  </w:style>
  <w:style w:type="character" w:customStyle="1" w:styleId="AklamaMetniChar">
    <w:name w:val="Açıklama Metni Char"/>
    <w:link w:val="AklamaMetni"/>
    <w:uiPriority w:val="99"/>
    <w:rsid w:val="00943F4B"/>
    <w:rPr>
      <w:rFonts w:ascii="Times New Roman" w:eastAsia="MS Mincho" w:hAnsi="Times New Roman" w:cs="Times New Roman"/>
      <w:sz w:val="20"/>
      <w:szCs w:val="20"/>
      <w:lang w:val="en-US" w:eastAsia="tr-TR"/>
    </w:rPr>
  </w:style>
  <w:style w:type="paragraph" w:styleId="stBilgi">
    <w:name w:val="header"/>
    <w:aliases w:val="Header Odd Page,h,HD,Header_icfwm,FAX,Header Left"/>
    <w:basedOn w:val="Normal"/>
    <w:link w:val="stBilgiChar"/>
    <w:uiPriority w:val="99"/>
    <w:unhideWhenUsed/>
    <w:rsid w:val="00943F4B"/>
    <w:pPr>
      <w:widowControl w:val="0"/>
      <w:tabs>
        <w:tab w:val="center" w:pos="4320"/>
        <w:tab w:val="right" w:pos="8640"/>
      </w:tabs>
    </w:pPr>
  </w:style>
  <w:style w:type="character" w:customStyle="1" w:styleId="stBilgiChar">
    <w:name w:val="Üst Bilgi Char"/>
    <w:aliases w:val="Header Odd Page Char,h Char,HD Char,Header_icfwm Char,FAX Char,Header Left Char"/>
    <w:link w:val="stBilgi"/>
    <w:uiPriority w:val="99"/>
    <w:rsid w:val="00943F4B"/>
    <w:rPr>
      <w:rFonts w:ascii="Times New Roman" w:eastAsia="MS Mincho" w:hAnsi="Times New Roman" w:cs="Times New Roman"/>
      <w:sz w:val="24"/>
      <w:szCs w:val="24"/>
      <w:lang w:val="en-US" w:eastAsia="tr-TR"/>
    </w:rPr>
  </w:style>
  <w:style w:type="paragraph" w:styleId="AltBilgi">
    <w:name w:val="footer"/>
    <w:aliases w:val="eersteregel,Footer2"/>
    <w:basedOn w:val="Normal"/>
    <w:link w:val="AltBilgiChar"/>
    <w:uiPriority w:val="99"/>
    <w:unhideWhenUsed/>
    <w:rsid w:val="00943F4B"/>
    <w:pPr>
      <w:tabs>
        <w:tab w:val="center" w:pos="4153"/>
        <w:tab w:val="right" w:pos="8306"/>
      </w:tabs>
    </w:pPr>
  </w:style>
  <w:style w:type="character" w:customStyle="1" w:styleId="AltBilgiChar">
    <w:name w:val="Alt Bilgi Char"/>
    <w:aliases w:val="eersteregel Char,Footer2 Char"/>
    <w:link w:val="AltBilgi"/>
    <w:uiPriority w:val="99"/>
    <w:rsid w:val="00943F4B"/>
    <w:rPr>
      <w:rFonts w:ascii="Times New Roman" w:eastAsia="MS Mincho" w:hAnsi="Times New Roman" w:cs="Times New Roman"/>
      <w:sz w:val="24"/>
      <w:szCs w:val="24"/>
      <w:lang w:val="en-US" w:eastAsia="tr-TR"/>
    </w:rPr>
  </w:style>
  <w:style w:type="paragraph" w:styleId="ResimYazs">
    <w:name w:val="caption"/>
    <w:aliases w:val="WB Caption,FIgure,Caption-Table,新図番号スタイル,図表番号 Char Char Char,ADB Caption Centered,Caption-Table Char Char Char,Caption-Table Char Char,Caption-Table Char Char Char Char,Caption-Table Char Char Char Char Char Char Char Char,C"/>
    <w:basedOn w:val="Normal"/>
    <w:next w:val="Normal"/>
    <w:link w:val="ResimYazsChar"/>
    <w:unhideWhenUsed/>
    <w:qFormat/>
    <w:rsid w:val="00943F4B"/>
    <w:pPr>
      <w:ind w:right="-331"/>
    </w:pPr>
    <w:rPr>
      <w:b/>
      <w:bCs/>
      <w:lang w:val="en-GB"/>
    </w:rPr>
  </w:style>
  <w:style w:type="paragraph" w:styleId="MakroMetni">
    <w:name w:val="macro"/>
    <w:link w:val="MakroMetniChar"/>
    <w:semiHidden/>
    <w:unhideWhenUsed/>
    <w:rsid w:val="00943F4B"/>
    <w:pPr>
      <w:tabs>
        <w:tab w:val="left" w:pos="480"/>
        <w:tab w:val="left" w:pos="960"/>
        <w:tab w:val="left" w:pos="1440"/>
        <w:tab w:val="left" w:pos="1920"/>
        <w:tab w:val="left" w:pos="2400"/>
        <w:tab w:val="left" w:pos="2880"/>
        <w:tab w:val="left" w:pos="3360"/>
        <w:tab w:val="left" w:pos="3840"/>
        <w:tab w:val="left" w:pos="4320"/>
      </w:tabs>
      <w:snapToGrid w:val="0"/>
    </w:pPr>
    <w:rPr>
      <w:rFonts w:ascii="Times New Roman" w:eastAsia="MS Mincho" w:hAnsi="Times New Roman"/>
      <w:lang w:eastAsia="tr-TR"/>
    </w:rPr>
  </w:style>
  <w:style w:type="character" w:customStyle="1" w:styleId="MakroMetniChar">
    <w:name w:val="Makro Metni Char"/>
    <w:link w:val="MakroMetni"/>
    <w:semiHidden/>
    <w:rsid w:val="00943F4B"/>
    <w:rPr>
      <w:rFonts w:ascii="Times New Roman" w:eastAsia="MS Mincho" w:hAnsi="Times New Roman"/>
      <w:sz w:val="24"/>
      <w:szCs w:val="24"/>
      <w:lang w:val="en-US" w:eastAsia="tr-TR" w:bidi="ar-SA"/>
    </w:rPr>
  </w:style>
  <w:style w:type="paragraph" w:styleId="GvdeMetni">
    <w:name w:val="Body Text"/>
    <w:aliases w:val="Body Text Char Char,Body Text 12,body text,body text Char Char Char Char, Char1,Body Text 121 Char,Body Text 121,bt,heading3,Body Text - Level 2 Char Char,Body Text - Level 2 Char,Body Text - Level 2,Body text"/>
    <w:basedOn w:val="Normal"/>
    <w:link w:val="GvdeMetniChar"/>
    <w:unhideWhenUsed/>
    <w:rsid w:val="00943F4B"/>
  </w:style>
  <w:style w:type="character" w:customStyle="1" w:styleId="GvdeMetniChar">
    <w:name w:val="Gövde Metni Char"/>
    <w:aliases w:val="Body Text Char Char Char,Body Text 12 Char,body text Char,body text Char Char Char Char Char, Char1 Char,Body Text 121 Char Char,Body Text 121 Char1,bt Char,heading3 Char,Body Text - Level 2 Char Char Char,Body Text - Level 2 Char Char1"/>
    <w:link w:val="GvdeMetni"/>
    <w:rsid w:val="00943F4B"/>
    <w:rPr>
      <w:rFonts w:ascii="Times New Roman" w:eastAsia="MS Mincho" w:hAnsi="Times New Roman" w:cs="Times New Roman"/>
      <w:sz w:val="24"/>
      <w:szCs w:val="24"/>
      <w:lang w:val="en-US" w:eastAsia="tr-TR"/>
    </w:rPr>
  </w:style>
  <w:style w:type="character" w:customStyle="1" w:styleId="GvdeMetniGirintisiChar">
    <w:name w:val="Gövde Metni Girintisi Char"/>
    <w:link w:val="GvdeMetniGirintisi"/>
    <w:locked/>
    <w:rsid w:val="00943F4B"/>
    <w:rPr>
      <w:rFonts w:ascii="Times New Roman" w:eastAsia="MS Mincho" w:hAnsi="Times New Roman" w:cs="Times New Roman"/>
      <w:sz w:val="24"/>
      <w:szCs w:val="24"/>
      <w:lang w:val="en-US"/>
    </w:rPr>
  </w:style>
  <w:style w:type="paragraph" w:customStyle="1" w:styleId="msobodytextindent">
    <w:name w:val="msobodytextindent"/>
    <w:basedOn w:val="Normal"/>
    <w:rsid w:val="00943F4B"/>
    <w:pPr>
      <w:ind w:left="720" w:hanging="720"/>
      <w:jc w:val="both"/>
    </w:pPr>
  </w:style>
  <w:style w:type="paragraph" w:styleId="GvdeMetni2">
    <w:name w:val="Body Text 2"/>
    <w:basedOn w:val="Normal"/>
    <w:link w:val="GvdeMetni2Char"/>
    <w:uiPriority w:val="99"/>
    <w:unhideWhenUsed/>
    <w:rsid w:val="00943F4B"/>
    <w:pPr>
      <w:jc w:val="both"/>
    </w:pPr>
    <w:rPr>
      <w:lang w:val="tr-TR"/>
    </w:rPr>
  </w:style>
  <w:style w:type="character" w:customStyle="1" w:styleId="GvdeMetni2Char">
    <w:name w:val="Gövde Metni 2 Char"/>
    <w:link w:val="GvdeMetni2"/>
    <w:uiPriority w:val="99"/>
    <w:rsid w:val="00943F4B"/>
    <w:rPr>
      <w:rFonts w:ascii="Times New Roman" w:eastAsia="MS Mincho" w:hAnsi="Times New Roman" w:cs="Times New Roman"/>
      <w:sz w:val="24"/>
      <w:szCs w:val="24"/>
      <w:lang w:eastAsia="tr-TR"/>
    </w:rPr>
  </w:style>
  <w:style w:type="paragraph" w:styleId="GvdeMetni3">
    <w:name w:val="Body Text 3"/>
    <w:basedOn w:val="Normal"/>
    <w:link w:val="GvdeMetni3Char"/>
    <w:uiPriority w:val="99"/>
    <w:unhideWhenUsed/>
    <w:rsid w:val="00943F4B"/>
    <w:pPr>
      <w:tabs>
        <w:tab w:val="left" w:pos="1749"/>
        <w:tab w:val="left" w:pos="3367"/>
        <w:tab w:val="left" w:pos="6126"/>
        <w:tab w:val="left" w:pos="8110"/>
        <w:tab w:val="left" w:pos="8378"/>
        <w:tab w:val="left" w:pos="9928"/>
      </w:tabs>
      <w:snapToGrid/>
    </w:pPr>
    <w:rPr>
      <w:color w:val="000000"/>
      <w:lang w:val="en-AU"/>
    </w:rPr>
  </w:style>
  <w:style w:type="character" w:customStyle="1" w:styleId="GvdeMetni3Char">
    <w:name w:val="Gövde Metni 3 Char"/>
    <w:link w:val="GvdeMetni3"/>
    <w:uiPriority w:val="99"/>
    <w:rsid w:val="00943F4B"/>
    <w:rPr>
      <w:rFonts w:ascii="Times New Roman" w:eastAsia="MS Mincho" w:hAnsi="Times New Roman" w:cs="Times New Roman"/>
      <w:color w:val="000000"/>
      <w:sz w:val="24"/>
      <w:szCs w:val="24"/>
      <w:lang w:val="en-AU" w:eastAsia="tr-TR"/>
    </w:rPr>
  </w:style>
  <w:style w:type="character" w:customStyle="1" w:styleId="GvdeMetniGirintisi2Char">
    <w:name w:val="Gövde Metni Girintisi 2 Char"/>
    <w:link w:val="GvdeMetniGirintisi2"/>
    <w:uiPriority w:val="99"/>
    <w:locked/>
    <w:rsid w:val="00943F4B"/>
    <w:rPr>
      <w:rFonts w:ascii="Times New Roman" w:eastAsia="MS Mincho" w:hAnsi="Times New Roman" w:cs="Times New Roman"/>
      <w:sz w:val="24"/>
      <w:szCs w:val="24"/>
      <w:lang w:val="en-US"/>
    </w:rPr>
  </w:style>
  <w:style w:type="paragraph" w:customStyle="1" w:styleId="msobodytextindent2">
    <w:name w:val="msobodytextindent2"/>
    <w:basedOn w:val="Normal"/>
    <w:rsid w:val="00943F4B"/>
    <w:pPr>
      <w:ind w:left="360"/>
      <w:jc w:val="both"/>
    </w:pPr>
  </w:style>
  <w:style w:type="character" w:customStyle="1" w:styleId="GvdeMetniGirintisi3Char">
    <w:name w:val="Gövde Metni Girintisi 3 Char"/>
    <w:link w:val="GvdeMetniGirintisi3"/>
    <w:locked/>
    <w:rsid w:val="00943F4B"/>
    <w:rPr>
      <w:rFonts w:ascii="Times New Roman" w:eastAsia="MS Mincho" w:hAnsi="Times New Roman" w:cs="Times New Roman"/>
      <w:color w:val="FF0000"/>
      <w:lang w:val="en-US"/>
    </w:rPr>
  </w:style>
  <w:style w:type="paragraph" w:customStyle="1" w:styleId="msobodytextindent3">
    <w:name w:val="msobodytextindent3"/>
    <w:basedOn w:val="Normal"/>
    <w:rsid w:val="00943F4B"/>
    <w:pPr>
      <w:ind w:left="567"/>
      <w:jc w:val="both"/>
    </w:pPr>
    <w:rPr>
      <w:color w:val="FF0000"/>
      <w:sz w:val="22"/>
      <w:szCs w:val="22"/>
    </w:rPr>
  </w:style>
  <w:style w:type="paragraph" w:styleId="bekMetni">
    <w:name w:val="Block Text"/>
    <w:basedOn w:val="Normal"/>
    <w:semiHidden/>
    <w:unhideWhenUsed/>
    <w:rsid w:val="00943F4B"/>
    <w:pPr>
      <w:ind w:left="1021" w:right="594"/>
      <w:jc w:val="both"/>
    </w:pPr>
    <w:rPr>
      <w:sz w:val="22"/>
      <w:szCs w:val="22"/>
    </w:rPr>
  </w:style>
  <w:style w:type="paragraph" w:styleId="AklamaKonusu">
    <w:name w:val="annotation subject"/>
    <w:basedOn w:val="AklamaMetni"/>
    <w:next w:val="AklamaMetni"/>
    <w:link w:val="AklamaKonusuChar"/>
    <w:uiPriority w:val="99"/>
    <w:semiHidden/>
    <w:unhideWhenUsed/>
    <w:rsid w:val="00943F4B"/>
    <w:rPr>
      <w:b/>
      <w:bCs/>
    </w:rPr>
  </w:style>
  <w:style w:type="character" w:customStyle="1" w:styleId="AklamaKonusuChar">
    <w:name w:val="Açıklama Konusu Char"/>
    <w:link w:val="AklamaKonusu"/>
    <w:uiPriority w:val="99"/>
    <w:semiHidden/>
    <w:rsid w:val="00943F4B"/>
    <w:rPr>
      <w:rFonts w:ascii="Times New Roman" w:eastAsia="MS Mincho" w:hAnsi="Times New Roman" w:cs="Times New Roman"/>
      <w:b/>
      <w:bCs/>
      <w:sz w:val="20"/>
      <w:szCs w:val="20"/>
      <w:lang w:val="en-US" w:eastAsia="tr-TR"/>
    </w:rPr>
  </w:style>
  <w:style w:type="paragraph" w:styleId="BalonMetni">
    <w:name w:val="Balloon Text"/>
    <w:basedOn w:val="Normal"/>
    <w:link w:val="BalonMetniChar"/>
    <w:uiPriority w:val="99"/>
    <w:unhideWhenUsed/>
    <w:rsid w:val="00943F4B"/>
    <w:rPr>
      <w:sz w:val="16"/>
      <w:szCs w:val="16"/>
    </w:rPr>
  </w:style>
  <w:style w:type="character" w:customStyle="1" w:styleId="BalonMetniChar">
    <w:name w:val="Balon Metni Char"/>
    <w:link w:val="BalonMetni"/>
    <w:uiPriority w:val="99"/>
    <w:rsid w:val="00943F4B"/>
    <w:rPr>
      <w:rFonts w:ascii="Times New Roman" w:eastAsia="MS Mincho" w:hAnsi="Times New Roman" w:cs="Times New Roman"/>
      <w:sz w:val="16"/>
      <w:szCs w:val="16"/>
      <w:lang w:val="en-US" w:eastAsia="tr-TR"/>
    </w:rPr>
  </w:style>
  <w:style w:type="paragraph" w:styleId="Dzeltme">
    <w:name w:val="Revision"/>
    <w:uiPriority w:val="99"/>
    <w:semiHidden/>
    <w:rsid w:val="00943F4B"/>
    <w:pPr>
      <w:snapToGrid w:val="0"/>
    </w:pPr>
    <w:rPr>
      <w:rFonts w:ascii="Times New Roman" w:eastAsia="MS Mincho" w:hAnsi="Times New Roman"/>
      <w:lang w:eastAsia="tr-TR"/>
    </w:rPr>
  </w:style>
  <w:style w:type="paragraph" w:styleId="ListeParagraf">
    <w:name w:val="List Paragraph"/>
    <w:aliases w:val="Akapit z listą BS,Bullet1,Bullets,Citation List,Ha,List Paragraph (numbered (a)),List Paragraph1,List_Paragraph,Liste 1,Main numbered paragraph,Multilevel para_II,NUMBERED PARAGRAPH,Numbered List Paragraph,NumberedParas,References,본문(내용)"/>
    <w:basedOn w:val="Normal"/>
    <w:link w:val="ListeParagrafChar1"/>
    <w:uiPriority w:val="34"/>
    <w:qFormat/>
    <w:rsid w:val="00943F4B"/>
    <w:pPr>
      <w:ind w:left="720"/>
    </w:pPr>
  </w:style>
  <w:style w:type="paragraph" w:customStyle="1" w:styleId="Outline">
    <w:name w:val="Outline"/>
    <w:basedOn w:val="Normal"/>
    <w:rsid w:val="00943F4B"/>
    <w:pPr>
      <w:spacing w:before="240"/>
    </w:pPr>
    <w:rPr>
      <w:kern w:val="28"/>
      <w:sz w:val="22"/>
      <w:szCs w:val="22"/>
    </w:rPr>
  </w:style>
  <w:style w:type="paragraph" w:customStyle="1" w:styleId="Heading1a">
    <w:name w:val="Heading 1a"/>
    <w:basedOn w:val="Normal"/>
    <w:next w:val="Normal"/>
    <w:rsid w:val="00943F4B"/>
    <w:pPr>
      <w:keepNext/>
      <w:keepLines/>
      <w:spacing w:before="1440" w:after="240"/>
      <w:ind w:left="720" w:hanging="720"/>
      <w:jc w:val="center"/>
    </w:pPr>
    <w:rPr>
      <w:b/>
      <w:bCs/>
      <w:caps/>
      <w:sz w:val="32"/>
      <w:szCs w:val="32"/>
    </w:rPr>
  </w:style>
  <w:style w:type="paragraph" w:customStyle="1" w:styleId="Outline2">
    <w:name w:val="Outline2"/>
    <w:basedOn w:val="Normal"/>
    <w:rsid w:val="00943F4B"/>
    <w:pPr>
      <w:numPr>
        <w:ilvl w:val="1"/>
        <w:numId w:val="1"/>
      </w:numPr>
      <w:tabs>
        <w:tab w:val="num" w:pos="864"/>
      </w:tabs>
      <w:spacing w:before="240"/>
      <w:ind w:left="864" w:hanging="504"/>
    </w:pPr>
    <w:rPr>
      <w:kern w:val="28"/>
      <w:lang w:val="en-GB"/>
    </w:rPr>
  </w:style>
  <w:style w:type="paragraph" w:customStyle="1" w:styleId="Outline1">
    <w:name w:val="Outline1"/>
    <w:basedOn w:val="Outline"/>
    <w:next w:val="Outline2"/>
    <w:rsid w:val="00943F4B"/>
    <w:pPr>
      <w:keepNext/>
      <w:numPr>
        <w:numId w:val="1"/>
      </w:numPr>
      <w:ind w:left="360" w:hanging="360"/>
    </w:pPr>
    <w:rPr>
      <w:sz w:val="24"/>
      <w:szCs w:val="24"/>
      <w:lang w:val="en-GB"/>
    </w:rPr>
  </w:style>
  <w:style w:type="paragraph" w:customStyle="1" w:styleId="Outline3">
    <w:name w:val="Outline3"/>
    <w:basedOn w:val="Normal"/>
    <w:rsid w:val="00943F4B"/>
    <w:pPr>
      <w:numPr>
        <w:ilvl w:val="2"/>
        <w:numId w:val="1"/>
      </w:numPr>
      <w:tabs>
        <w:tab w:val="num" w:pos="1368"/>
      </w:tabs>
      <w:spacing w:before="240"/>
      <w:ind w:left="1368" w:hanging="504"/>
    </w:pPr>
    <w:rPr>
      <w:kern w:val="28"/>
      <w:lang w:val="en-GB"/>
    </w:rPr>
  </w:style>
  <w:style w:type="paragraph" w:customStyle="1" w:styleId="Outline4">
    <w:name w:val="Outline4"/>
    <w:basedOn w:val="Normal"/>
    <w:rsid w:val="00943F4B"/>
    <w:pPr>
      <w:numPr>
        <w:ilvl w:val="3"/>
        <w:numId w:val="1"/>
      </w:numPr>
      <w:tabs>
        <w:tab w:val="num" w:pos="1872"/>
      </w:tabs>
      <w:spacing w:before="240"/>
      <w:ind w:left="1872" w:hanging="504"/>
    </w:pPr>
    <w:rPr>
      <w:kern w:val="28"/>
      <w:lang w:val="en-GB"/>
    </w:rPr>
  </w:style>
  <w:style w:type="paragraph" w:customStyle="1" w:styleId="outlinebullet">
    <w:name w:val="outlinebullet"/>
    <w:basedOn w:val="Normal"/>
    <w:rsid w:val="00943F4B"/>
    <w:pPr>
      <w:numPr>
        <w:numId w:val="2"/>
      </w:numPr>
      <w:tabs>
        <w:tab w:val="clear" w:pos="360"/>
        <w:tab w:val="left" w:pos="1440"/>
      </w:tabs>
      <w:spacing w:before="120"/>
      <w:ind w:left="1440" w:hanging="450"/>
    </w:pPr>
    <w:rPr>
      <w:lang w:val="en-GB"/>
    </w:rPr>
  </w:style>
  <w:style w:type="paragraph" w:customStyle="1" w:styleId="xl24">
    <w:name w:val="xl24"/>
    <w:basedOn w:val="Normal"/>
    <w:rsid w:val="00943F4B"/>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rPr>
  </w:style>
  <w:style w:type="paragraph" w:customStyle="1" w:styleId="xl25">
    <w:name w:val="xl25"/>
    <w:basedOn w:val="Normal"/>
    <w:rsid w:val="00943F4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8"/>
      <w:szCs w:val="18"/>
    </w:rPr>
  </w:style>
  <w:style w:type="paragraph" w:customStyle="1" w:styleId="xl26">
    <w:name w:val="xl26"/>
    <w:basedOn w:val="Normal"/>
    <w:rsid w:val="00943F4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rPr>
  </w:style>
  <w:style w:type="paragraph" w:customStyle="1" w:styleId="xl27">
    <w:name w:val="xl27"/>
    <w:basedOn w:val="Normal"/>
    <w:rsid w:val="00943F4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rPr>
  </w:style>
  <w:style w:type="paragraph" w:customStyle="1" w:styleId="xl28">
    <w:name w:val="xl28"/>
    <w:basedOn w:val="Normal"/>
    <w:rsid w:val="00943F4B"/>
    <w:pPr>
      <w:pBdr>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rPr>
  </w:style>
  <w:style w:type="paragraph" w:customStyle="1" w:styleId="xl29">
    <w:name w:val="xl29"/>
    <w:basedOn w:val="Normal"/>
    <w:rsid w:val="00943F4B"/>
    <w:pPr>
      <w:pBdr>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rPr>
  </w:style>
  <w:style w:type="paragraph" w:customStyle="1" w:styleId="xl30">
    <w:name w:val="xl30"/>
    <w:basedOn w:val="Normal"/>
    <w:rsid w:val="00943F4B"/>
    <w:pPr>
      <w:pBdr>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rPr>
  </w:style>
  <w:style w:type="paragraph" w:customStyle="1" w:styleId="xl31">
    <w:name w:val="xl31"/>
    <w:basedOn w:val="Normal"/>
    <w:rsid w:val="00943F4B"/>
    <w:pPr>
      <w:pBdr>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rPr>
  </w:style>
  <w:style w:type="paragraph" w:customStyle="1" w:styleId="xl32">
    <w:name w:val="xl32"/>
    <w:basedOn w:val="Normal"/>
    <w:rsid w:val="00943F4B"/>
    <w:pPr>
      <w:pBdr>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rPr>
  </w:style>
  <w:style w:type="paragraph" w:customStyle="1" w:styleId="xl33">
    <w:name w:val="xl33"/>
    <w:basedOn w:val="Normal"/>
    <w:rsid w:val="00943F4B"/>
    <w:pPr>
      <w:pBdr>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8"/>
      <w:szCs w:val="18"/>
    </w:rPr>
  </w:style>
  <w:style w:type="paragraph" w:customStyle="1" w:styleId="xl34">
    <w:name w:val="xl34"/>
    <w:basedOn w:val="Normal"/>
    <w:rsid w:val="00943F4B"/>
    <w:pPr>
      <w:spacing w:before="100" w:beforeAutospacing="1" w:after="100" w:afterAutospacing="1"/>
    </w:pPr>
    <w:rPr>
      <w:rFonts w:ascii="Arial" w:eastAsia="Arial Unicode MS" w:hAnsi="Arial" w:cs="Arial"/>
    </w:rPr>
  </w:style>
  <w:style w:type="paragraph" w:customStyle="1" w:styleId="xl35">
    <w:name w:val="xl35"/>
    <w:basedOn w:val="Normal"/>
    <w:rsid w:val="00943F4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rPr>
  </w:style>
  <w:style w:type="paragraph" w:customStyle="1" w:styleId="xl36">
    <w:name w:val="xl36"/>
    <w:basedOn w:val="Normal"/>
    <w:rsid w:val="00943F4B"/>
    <w:pPr>
      <w:pBdr>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rPr>
  </w:style>
  <w:style w:type="paragraph" w:customStyle="1" w:styleId="xl37">
    <w:name w:val="xl37"/>
    <w:basedOn w:val="Normal"/>
    <w:rsid w:val="00943F4B"/>
    <w:pPr>
      <w:spacing w:before="100" w:beforeAutospacing="1" w:after="100" w:afterAutospacing="1"/>
    </w:pPr>
    <w:rPr>
      <w:rFonts w:ascii="Arial" w:eastAsia="Arial Unicode MS" w:hAnsi="Arial" w:cs="Arial"/>
    </w:rPr>
  </w:style>
  <w:style w:type="paragraph" w:customStyle="1" w:styleId="xl38">
    <w:name w:val="xl38"/>
    <w:basedOn w:val="Normal"/>
    <w:uiPriority w:val="99"/>
    <w:rsid w:val="00943F4B"/>
    <w:pPr>
      <w:spacing w:before="100" w:beforeAutospacing="1" w:after="100" w:afterAutospacing="1"/>
      <w:jc w:val="center"/>
    </w:pPr>
    <w:rPr>
      <w:rFonts w:ascii="Arial" w:eastAsia="Arial Unicode MS" w:hAnsi="Arial" w:cs="Arial"/>
    </w:rPr>
  </w:style>
  <w:style w:type="paragraph" w:customStyle="1" w:styleId="xl39">
    <w:name w:val="xl39"/>
    <w:basedOn w:val="Normal"/>
    <w:rsid w:val="00943F4B"/>
    <w:pPr>
      <w:spacing w:before="100" w:beforeAutospacing="1" w:after="100" w:afterAutospacing="1"/>
      <w:jc w:val="center"/>
    </w:pPr>
    <w:rPr>
      <w:rFonts w:ascii="Arial" w:eastAsia="Arial Unicode MS" w:hAnsi="Arial" w:cs="Arial"/>
    </w:rPr>
  </w:style>
  <w:style w:type="paragraph" w:customStyle="1" w:styleId="xl40">
    <w:name w:val="xl40"/>
    <w:basedOn w:val="Normal"/>
    <w:rsid w:val="00943F4B"/>
    <w:pPr>
      <w:pBdr>
        <w:top w:val="single" w:sz="8" w:space="0" w:color="auto"/>
        <w:left w:val="single" w:sz="8" w:space="0" w:color="auto"/>
        <w:right w:val="single" w:sz="8" w:space="0" w:color="auto"/>
      </w:pBdr>
      <w:spacing w:before="100" w:beforeAutospacing="1" w:after="100" w:afterAutospacing="1"/>
    </w:pPr>
    <w:rPr>
      <w:rFonts w:ascii="Arial" w:eastAsia="Arial Unicode MS" w:hAnsi="Arial" w:cs="Arial"/>
    </w:rPr>
  </w:style>
  <w:style w:type="paragraph" w:customStyle="1" w:styleId="xl41">
    <w:name w:val="xl41"/>
    <w:basedOn w:val="Normal"/>
    <w:rsid w:val="00943F4B"/>
    <w:pPr>
      <w:pBdr>
        <w:left w:val="single" w:sz="8" w:space="0" w:color="auto"/>
        <w:right w:val="single" w:sz="8" w:space="0" w:color="auto"/>
      </w:pBdr>
      <w:spacing w:before="100" w:beforeAutospacing="1" w:after="100" w:afterAutospacing="1"/>
    </w:pPr>
    <w:rPr>
      <w:rFonts w:ascii="Arial" w:eastAsia="Arial Unicode MS" w:hAnsi="Arial" w:cs="Arial"/>
    </w:rPr>
  </w:style>
  <w:style w:type="paragraph" w:customStyle="1" w:styleId="xl42">
    <w:name w:val="xl42"/>
    <w:basedOn w:val="Normal"/>
    <w:rsid w:val="00943F4B"/>
    <w:pPr>
      <w:pBdr>
        <w:left w:val="single" w:sz="8" w:space="0" w:color="auto"/>
        <w:bottom w:val="single" w:sz="8" w:space="0" w:color="auto"/>
        <w:right w:val="single" w:sz="8" w:space="0" w:color="auto"/>
      </w:pBdr>
      <w:spacing w:before="100" w:beforeAutospacing="1" w:after="100" w:afterAutospacing="1"/>
    </w:pPr>
    <w:rPr>
      <w:rFonts w:ascii="Arial" w:eastAsia="Arial Unicode MS" w:hAnsi="Arial" w:cs="Arial"/>
    </w:rPr>
  </w:style>
  <w:style w:type="paragraph" w:customStyle="1" w:styleId="xl43">
    <w:name w:val="xl43"/>
    <w:basedOn w:val="Normal"/>
    <w:rsid w:val="00943F4B"/>
    <w:pPr>
      <w:pBdr>
        <w:top w:val="single" w:sz="8" w:space="0" w:color="auto"/>
        <w:left w:val="single" w:sz="8" w:space="0" w:color="auto"/>
        <w:right w:val="single" w:sz="8" w:space="0" w:color="auto"/>
      </w:pBdr>
      <w:shd w:val="clear" w:color="auto" w:fill="C0C0C0"/>
      <w:spacing w:before="100" w:beforeAutospacing="1" w:after="100" w:afterAutospacing="1"/>
      <w:jc w:val="center"/>
    </w:pPr>
    <w:rPr>
      <w:rFonts w:ascii="Arial" w:eastAsia="Arial Unicode MS" w:hAnsi="Arial" w:cs="Arial"/>
    </w:rPr>
  </w:style>
  <w:style w:type="paragraph" w:customStyle="1" w:styleId="xl44">
    <w:name w:val="xl44"/>
    <w:basedOn w:val="Normal"/>
    <w:rsid w:val="00943F4B"/>
    <w:pPr>
      <w:pBdr>
        <w:top w:val="single" w:sz="8" w:space="0" w:color="auto"/>
        <w:left w:val="single" w:sz="8" w:space="0" w:color="auto"/>
        <w:right w:val="single" w:sz="8" w:space="0" w:color="auto"/>
      </w:pBdr>
      <w:shd w:val="clear" w:color="auto" w:fill="C0C0C0"/>
      <w:spacing w:before="100" w:beforeAutospacing="1" w:after="100" w:afterAutospacing="1"/>
      <w:jc w:val="center"/>
    </w:pPr>
    <w:rPr>
      <w:rFonts w:ascii="Arial" w:eastAsia="Arial Unicode MS" w:hAnsi="Arial" w:cs="Arial"/>
    </w:rPr>
  </w:style>
  <w:style w:type="paragraph" w:customStyle="1" w:styleId="xl45">
    <w:name w:val="xl45"/>
    <w:basedOn w:val="Normal"/>
    <w:rsid w:val="00943F4B"/>
    <w:pPr>
      <w:pBdr>
        <w:left w:val="single" w:sz="8" w:space="0" w:color="auto"/>
        <w:right w:val="single" w:sz="8" w:space="0" w:color="auto"/>
      </w:pBdr>
      <w:shd w:val="clear" w:color="auto" w:fill="C0C0C0"/>
      <w:spacing w:before="100" w:beforeAutospacing="1" w:after="100" w:afterAutospacing="1"/>
      <w:jc w:val="center"/>
    </w:pPr>
    <w:rPr>
      <w:rFonts w:ascii="Arial" w:eastAsia="Arial Unicode MS" w:hAnsi="Arial" w:cs="Arial"/>
    </w:rPr>
  </w:style>
  <w:style w:type="paragraph" w:customStyle="1" w:styleId="xl46">
    <w:name w:val="xl46"/>
    <w:basedOn w:val="Normal"/>
    <w:rsid w:val="00943F4B"/>
    <w:pPr>
      <w:pBdr>
        <w:left w:val="single" w:sz="8" w:space="0" w:color="auto"/>
        <w:right w:val="single" w:sz="8" w:space="0" w:color="auto"/>
      </w:pBdr>
      <w:shd w:val="clear" w:color="auto" w:fill="C0C0C0"/>
      <w:spacing w:before="100" w:beforeAutospacing="1" w:after="100" w:afterAutospacing="1"/>
      <w:jc w:val="center"/>
    </w:pPr>
    <w:rPr>
      <w:rFonts w:ascii="Arial" w:eastAsia="Arial Unicode MS" w:hAnsi="Arial" w:cs="Arial"/>
    </w:rPr>
  </w:style>
  <w:style w:type="paragraph" w:customStyle="1" w:styleId="xl47">
    <w:name w:val="xl47"/>
    <w:basedOn w:val="Normal"/>
    <w:rsid w:val="00943F4B"/>
    <w:pPr>
      <w:pBdr>
        <w:left w:val="single" w:sz="8" w:space="0" w:color="auto"/>
        <w:bottom w:val="single" w:sz="8" w:space="0" w:color="auto"/>
        <w:right w:val="single" w:sz="8" w:space="0" w:color="auto"/>
      </w:pBdr>
      <w:shd w:val="clear" w:color="auto" w:fill="C0C0C0"/>
      <w:spacing w:before="100" w:beforeAutospacing="1" w:after="100" w:afterAutospacing="1"/>
      <w:jc w:val="center"/>
    </w:pPr>
    <w:rPr>
      <w:rFonts w:ascii="Arial" w:eastAsia="Arial Unicode MS" w:hAnsi="Arial" w:cs="Arial"/>
    </w:rPr>
  </w:style>
  <w:style w:type="paragraph" w:customStyle="1" w:styleId="xl48">
    <w:name w:val="xl48"/>
    <w:basedOn w:val="Normal"/>
    <w:rsid w:val="00943F4B"/>
    <w:pPr>
      <w:pBdr>
        <w:left w:val="single" w:sz="8" w:space="0" w:color="auto"/>
        <w:bottom w:val="single" w:sz="8" w:space="0" w:color="auto"/>
        <w:right w:val="single" w:sz="8" w:space="0" w:color="auto"/>
      </w:pBdr>
      <w:shd w:val="clear" w:color="auto" w:fill="C0C0C0"/>
      <w:spacing w:before="100" w:beforeAutospacing="1" w:after="100" w:afterAutospacing="1"/>
      <w:jc w:val="center"/>
    </w:pPr>
    <w:rPr>
      <w:rFonts w:ascii="Arial" w:eastAsia="Arial Unicode MS" w:hAnsi="Arial" w:cs="Arial"/>
    </w:rPr>
  </w:style>
  <w:style w:type="paragraph" w:customStyle="1" w:styleId="xl49">
    <w:name w:val="xl49"/>
    <w:basedOn w:val="Normal"/>
    <w:rsid w:val="00943F4B"/>
    <w:pPr>
      <w:spacing w:before="100" w:beforeAutospacing="1" w:after="100" w:afterAutospacing="1"/>
      <w:jc w:val="center"/>
    </w:pPr>
    <w:rPr>
      <w:rFonts w:ascii="Arial" w:eastAsia="Arial Unicode MS" w:hAnsi="Arial" w:cs="Arial"/>
      <w:sz w:val="18"/>
      <w:szCs w:val="18"/>
    </w:rPr>
  </w:style>
  <w:style w:type="paragraph" w:customStyle="1" w:styleId="xl50">
    <w:name w:val="xl50"/>
    <w:basedOn w:val="Normal"/>
    <w:rsid w:val="00943F4B"/>
    <w:pPr>
      <w:spacing w:before="100" w:beforeAutospacing="1" w:after="100" w:afterAutospacing="1"/>
      <w:jc w:val="center"/>
    </w:pPr>
    <w:rPr>
      <w:rFonts w:ascii="Arial" w:eastAsia="Arial Unicode MS" w:hAnsi="Arial" w:cs="Arial"/>
    </w:rPr>
  </w:style>
  <w:style w:type="paragraph" w:customStyle="1" w:styleId="xl51">
    <w:name w:val="xl51"/>
    <w:basedOn w:val="Normal"/>
    <w:rsid w:val="00943F4B"/>
    <w:pPr>
      <w:spacing w:before="100" w:beforeAutospacing="1" w:after="100" w:afterAutospacing="1"/>
      <w:jc w:val="center"/>
    </w:pPr>
    <w:rPr>
      <w:rFonts w:ascii="Arial" w:eastAsia="Arial Unicode MS" w:hAnsi="Arial" w:cs="Arial"/>
    </w:rPr>
  </w:style>
  <w:style w:type="paragraph" w:customStyle="1" w:styleId="xl52">
    <w:name w:val="xl52"/>
    <w:basedOn w:val="Normal"/>
    <w:rsid w:val="00943F4B"/>
    <w:pPr>
      <w:spacing w:before="100" w:beforeAutospacing="1" w:after="100" w:afterAutospacing="1"/>
      <w:jc w:val="right"/>
    </w:pPr>
    <w:rPr>
      <w:rFonts w:ascii="Arial" w:eastAsia="Arial Unicode MS" w:hAnsi="Arial" w:cs="Arial"/>
    </w:rPr>
  </w:style>
  <w:style w:type="paragraph" w:customStyle="1" w:styleId="xl53">
    <w:name w:val="xl53"/>
    <w:basedOn w:val="Normal"/>
    <w:rsid w:val="00943F4B"/>
    <w:pPr>
      <w:spacing w:before="100" w:beforeAutospacing="1" w:after="100" w:afterAutospacing="1"/>
      <w:jc w:val="center"/>
    </w:pPr>
    <w:rPr>
      <w:rFonts w:ascii="Arial" w:eastAsia="Arial Unicode MS" w:hAnsi="Arial" w:cs="Arial"/>
    </w:rPr>
  </w:style>
  <w:style w:type="paragraph" w:customStyle="1" w:styleId="xl54">
    <w:name w:val="xl54"/>
    <w:basedOn w:val="Normal"/>
    <w:rsid w:val="00943F4B"/>
    <w:pPr>
      <w:spacing w:before="100" w:beforeAutospacing="1" w:after="100" w:afterAutospacing="1"/>
    </w:pPr>
    <w:rPr>
      <w:rFonts w:ascii="Arial" w:eastAsia="Arial Unicode MS" w:hAnsi="Arial" w:cs="Arial"/>
    </w:rPr>
  </w:style>
  <w:style w:type="paragraph" w:customStyle="1" w:styleId="xl55">
    <w:name w:val="xl55"/>
    <w:basedOn w:val="Normal"/>
    <w:rsid w:val="00943F4B"/>
    <w:pPr>
      <w:spacing w:before="100" w:beforeAutospacing="1" w:after="100" w:afterAutospacing="1"/>
    </w:pPr>
    <w:rPr>
      <w:rFonts w:ascii="Arial" w:eastAsia="Arial Unicode MS" w:hAnsi="Arial" w:cs="Arial"/>
      <w:sz w:val="22"/>
      <w:szCs w:val="22"/>
    </w:rPr>
  </w:style>
  <w:style w:type="paragraph" w:customStyle="1" w:styleId="xl56">
    <w:name w:val="xl56"/>
    <w:basedOn w:val="Normal"/>
    <w:rsid w:val="00943F4B"/>
    <w:pPr>
      <w:spacing w:before="100" w:beforeAutospacing="1" w:after="100" w:afterAutospacing="1"/>
    </w:pPr>
    <w:rPr>
      <w:rFonts w:ascii="Arial" w:eastAsia="Arial Unicode MS" w:hAnsi="Arial" w:cs="Arial"/>
      <w:sz w:val="22"/>
      <w:szCs w:val="22"/>
    </w:rPr>
  </w:style>
  <w:style w:type="paragraph" w:customStyle="1" w:styleId="xl57">
    <w:name w:val="xl57"/>
    <w:basedOn w:val="Normal"/>
    <w:rsid w:val="00943F4B"/>
    <w:pPr>
      <w:pBdr>
        <w:left w:val="single" w:sz="8" w:space="0" w:color="auto"/>
        <w:bottom w:val="single" w:sz="8" w:space="0" w:color="auto"/>
      </w:pBdr>
      <w:shd w:val="clear" w:color="auto" w:fill="C0C0C0"/>
      <w:spacing w:before="100" w:beforeAutospacing="1" w:after="100" w:afterAutospacing="1"/>
      <w:jc w:val="center"/>
    </w:pPr>
    <w:rPr>
      <w:rFonts w:ascii="Arial" w:eastAsia="Arial Unicode MS" w:hAnsi="Arial" w:cs="Arial"/>
    </w:rPr>
  </w:style>
  <w:style w:type="paragraph" w:customStyle="1" w:styleId="xl58">
    <w:name w:val="xl58"/>
    <w:basedOn w:val="Normal"/>
    <w:rsid w:val="00943F4B"/>
    <w:pPr>
      <w:pBdr>
        <w:top w:val="single" w:sz="8" w:space="0" w:color="auto"/>
        <w:left w:val="single" w:sz="8" w:space="0" w:color="auto"/>
      </w:pBdr>
      <w:shd w:val="clear" w:color="auto" w:fill="C0C0C0"/>
      <w:spacing w:before="100" w:beforeAutospacing="1" w:after="100" w:afterAutospacing="1"/>
      <w:jc w:val="center"/>
    </w:pPr>
    <w:rPr>
      <w:rFonts w:ascii="Arial" w:eastAsia="Arial Unicode MS" w:hAnsi="Arial" w:cs="Arial"/>
    </w:rPr>
  </w:style>
  <w:style w:type="paragraph" w:customStyle="1" w:styleId="xl59">
    <w:name w:val="xl59"/>
    <w:basedOn w:val="Normal"/>
    <w:rsid w:val="00943F4B"/>
    <w:pPr>
      <w:pBdr>
        <w:left w:val="single" w:sz="8" w:space="0" w:color="auto"/>
      </w:pBdr>
      <w:shd w:val="clear" w:color="auto" w:fill="C0C0C0"/>
      <w:spacing w:before="100" w:beforeAutospacing="1" w:after="100" w:afterAutospacing="1"/>
      <w:jc w:val="center"/>
    </w:pPr>
    <w:rPr>
      <w:rFonts w:ascii="Arial" w:eastAsia="Arial Unicode MS" w:hAnsi="Arial" w:cs="Arial"/>
    </w:rPr>
  </w:style>
  <w:style w:type="paragraph" w:customStyle="1" w:styleId="xl60">
    <w:name w:val="xl60"/>
    <w:basedOn w:val="Normal"/>
    <w:rsid w:val="00943F4B"/>
    <w:pPr>
      <w:spacing w:before="100" w:beforeAutospacing="1" w:after="100" w:afterAutospacing="1"/>
      <w:jc w:val="right"/>
    </w:pPr>
    <w:rPr>
      <w:rFonts w:ascii="Arial" w:eastAsia="Arial Unicode MS" w:hAnsi="Arial" w:cs="Arial"/>
    </w:rPr>
  </w:style>
  <w:style w:type="paragraph" w:customStyle="1" w:styleId="xl61">
    <w:name w:val="xl61"/>
    <w:basedOn w:val="Normal"/>
    <w:rsid w:val="00943F4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rPr>
  </w:style>
  <w:style w:type="paragraph" w:customStyle="1" w:styleId="xl62">
    <w:name w:val="xl62"/>
    <w:basedOn w:val="Normal"/>
    <w:rsid w:val="00943F4B"/>
    <w:pPr>
      <w:spacing w:before="100" w:beforeAutospacing="1" w:after="100" w:afterAutospacing="1"/>
    </w:pPr>
    <w:rPr>
      <w:rFonts w:ascii="Arial" w:eastAsia="Arial Unicode MS" w:hAnsi="Arial" w:cs="Arial"/>
      <w:b/>
      <w:bCs/>
    </w:rPr>
  </w:style>
  <w:style w:type="paragraph" w:customStyle="1" w:styleId="xl63">
    <w:name w:val="xl63"/>
    <w:basedOn w:val="Normal"/>
    <w:rsid w:val="00943F4B"/>
    <w:pPr>
      <w:shd w:val="clear" w:color="auto" w:fill="00FF00"/>
      <w:spacing w:before="100" w:beforeAutospacing="1" w:after="100" w:afterAutospacing="1"/>
      <w:jc w:val="center"/>
    </w:pPr>
    <w:rPr>
      <w:rFonts w:ascii="Arial" w:eastAsia="Arial Unicode MS" w:hAnsi="Arial" w:cs="Arial"/>
      <w:sz w:val="22"/>
      <w:szCs w:val="22"/>
    </w:rPr>
  </w:style>
  <w:style w:type="paragraph" w:customStyle="1" w:styleId="xl64">
    <w:name w:val="xl64"/>
    <w:basedOn w:val="Normal"/>
    <w:rsid w:val="00943F4B"/>
    <w:pPr>
      <w:shd w:val="clear" w:color="auto" w:fill="00FF00"/>
      <w:spacing w:before="100" w:beforeAutospacing="1" w:after="100" w:afterAutospacing="1"/>
      <w:jc w:val="right"/>
    </w:pPr>
    <w:rPr>
      <w:rFonts w:ascii="Arial" w:eastAsia="Arial Unicode MS" w:hAnsi="Arial" w:cs="Arial"/>
    </w:rPr>
  </w:style>
  <w:style w:type="paragraph" w:customStyle="1" w:styleId="xl65">
    <w:name w:val="xl65"/>
    <w:basedOn w:val="Normal"/>
    <w:rsid w:val="00943F4B"/>
    <w:pPr>
      <w:spacing w:before="100" w:beforeAutospacing="1" w:after="100" w:afterAutospacing="1"/>
    </w:pPr>
    <w:rPr>
      <w:rFonts w:ascii="Arial" w:eastAsia="Arial Unicode MS" w:hAnsi="Arial" w:cs="Arial"/>
    </w:rPr>
  </w:style>
  <w:style w:type="paragraph" w:customStyle="1" w:styleId="xl66">
    <w:name w:val="xl66"/>
    <w:basedOn w:val="Normal"/>
    <w:rsid w:val="00943F4B"/>
    <w:pPr>
      <w:pBdr>
        <w:top w:val="single" w:sz="8" w:space="0" w:color="auto"/>
        <w:left w:val="single" w:sz="8" w:space="0" w:color="auto"/>
        <w:bottom w:val="single" w:sz="8" w:space="0" w:color="auto"/>
        <w:right w:val="single" w:sz="8" w:space="0" w:color="auto"/>
      </w:pBdr>
      <w:spacing w:before="100" w:beforeAutospacing="1" w:after="100" w:afterAutospacing="1"/>
    </w:pPr>
    <w:rPr>
      <w:rFonts w:ascii="Arial" w:eastAsia="Arial Unicode MS" w:hAnsi="Arial" w:cs="Arial"/>
    </w:rPr>
  </w:style>
  <w:style w:type="paragraph" w:customStyle="1" w:styleId="xl67">
    <w:name w:val="xl67"/>
    <w:basedOn w:val="Normal"/>
    <w:rsid w:val="00943F4B"/>
    <w:pPr>
      <w:pBdr>
        <w:top w:val="single" w:sz="8" w:space="0" w:color="auto"/>
        <w:bottom w:val="single" w:sz="8" w:space="0" w:color="auto"/>
        <w:right w:val="single" w:sz="8" w:space="0" w:color="auto"/>
      </w:pBdr>
      <w:spacing w:before="100" w:beforeAutospacing="1" w:after="100" w:afterAutospacing="1"/>
      <w:jc w:val="center"/>
    </w:pPr>
    <w:rPr>
      <w:rFonts w:ascii="Arial" w:eastAsia="Arial Unicode MS" w:hAnsi="Arial" w:cs="Arial"/>
    </w:rPr>
  </w:style>
  <w:style w:type="paragraph" w:customStyle="1" w:styleId="xl68">
    <w:name w:val="xl68"/>
    <w:basedOn w:val="Normal"/>
    <w:rsid w:val="00943F4B"/>
    <w:pPr>
      <w:pBdr>
        <w:left w:val="single" w:sz="8" w:space="0" w:color="auto"/>
      </w:pBdr>
      <w:spacing w:before="100" w:beforeAutospacing="1" w:after="100" w:afterAutospacing="1"/>
    </w:pPr>
    <w:rPr>
      <w:rFonts w:ascii="Arial" w:eastAsia="Arial Unicode MS" w:hAnsi="Arial" w:cs="Arial"/>
    </w:rPr>
  </w:style>
  <w:style w:type="paragraph" w:customStyle="1" w:styleId="xl69">
    <w:name w:val="xl69"/>
    <w:basedOn w:val="Normal"/>
    <w:rsid w:val="00943F4B"/>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eastAsia="Arial Unicode MS" w:hAnsi="Arial" w:cs="Arial"/>
    </w:rPr>
  </w:style>
  <w:style w:type="paragraph" w:customStyle="1" w:styleId="xl70">
    <w:name w:val="xl70"/>
    <w:basedOn w:val="Normal"/>
    <w:rsid w:val="00943F4B"/>
    <w:pPr>
      <w:pBdr>
        <w:top w:val="single" w:sz="8" w:space="0" w:color="auto"/>
        <w:right w:val="single" w:sz="8" w:space="0" w:color="auto"/>
      </w:pBdr>
      <w:spacing w:before="100" w:beforeAutospacing="1" w:after="100" w:afterAutospacing="1"/>
      <w:jc w:val="center"/>
    </w:pPr>
    <w:rPr>
      <w:rFonts w:ascii="Arial" w:eastAsia="Arial Unicode MS" w:hAnsi="Arial" w:cs="Arial"/>
      <w:sz w:val="22"/>
      <w:szCs w:val="22"/>
    </w:rPr>
  </w:style>
  <w:style w:type="paragraph" w:customStyle="1" w:styleId="xl71">
    <w:name w:val="xl71"/>
    <w:basedOn w:val="Normal"/>
    <w:rsid w:val="00943F4B"/>
    <w:pPr>
      <w:pBdr>
        <w:right w:val="single" w:sz="8" w:space="0" w:color="auto"/>
      </w:pBdr>
      <w:spacing w:before="100" w:beforeAutospacing="1" w:after="100" w:afterAutospacing="1"/>
      <w:jc w:val="center"/>
    </w:pPr>
    <w:rPr>
      <w:rFonts w:ascii="Arial" w:eastAsia="Arial Unicode MS" w:hAnsi="Arial" w:cs="Arial"/>
    </w:rPr>
  </w:style>
  <w:style w:type="paragraph" w:customStyle="1" w:styleId="xl72">
    <w:name w:val="xl72"/>
    <w:basedOn w:val="Normal"/>
    <w:rsid w:val="00943F4B"/>
    <w:pPr>
      <w:pBdr>
        <w:bottom w:val="single" w:sz="8" w:space="0" w:color="auto"/>
        <w:right w:val="single" w:sz="8" w:space="0" w:color="auto"/>
      </w:pBdr>
      <w:spacing w:before="100" w:beforeAutospacing="1" w:after="100" w:afterAutospacing="1"/>
      <w:jc w:val="center"/>
    </w:pPr>
    <w:rPr>
      <w:rFonts w:ascii="Arial" w:eastAsia="Arial Unicode MS" w:hAnsi="Arial" w:cs="Arial"/>
    </w:rPr>
  </w:style>
  <w:style w:type="paragraph" w:customStyle="1" w:styleId="xl73">
    <w:name w:val="xl73"/>
    <w:basedOn w:val="Normal"/>
    <w:rsid w:val="00943F4B"/>
    <w:pPr>
      <w:pBdr>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rPr>
  </w:style>
  <w:style w:type="paragraph" w:customStyle="1" w:styleId="xl74">
    <w:name w:val="xl74"/>
    <w:basedOn w:val="Normal"/>
    <w:rsid w:val="00943F4B"/>
    <w:pPr>
      <w:pBdr>
        <w:top w:val="single" w:sz="8" w:space="0" w:color="auto"/>
        <w:left w:val="single" w:sz="8" w:space="0" w:color="auto"/>
        <w:right w:val="single" w:sz="8" w:space="0" w:color="auto"/>
      </w:pBdr>
      <w:shd w:val="clear" w:color="auto" w:fill="C0C0C0"/>
      <w:spacing w:before="100" w:beforeAutospacing="1" w:after="100" w:afterAutospacing="1"/>
      <w:jc w:val="center"/>
    </w:pPr>
    <w:rPr>
      <w:rFonts w:ascii="Arial" w:eastAsia="Arial Unicode MS" w:hAnsi="Arial" w:cs="Arial"/>
    </w:rPr>
  </w:style>
  <w:style w:type="paragraph" w:customStyle="1" w:styleId="xl75">
    <w:name w:val="xl75"/>
    <w:basedOn w:val="Normal"/>
    <w:rsid w:val="00943F4B"/>
    <w:pPr>
      <w:pBdr>
        <w:left w:val="single" w:sz="8" w:space="0" w:color="auto"/>
        <w:right w:val="single" w:sz="8" w:space="0" w:color="auto"/>
      </w:pBdr>
      <w:shd w:val="clear" w:color="auto" w:fill="C0C0C0"/>
      <w:spacing w:before="100" w:beforeAutospacing="1" w:after="100" w:afterAutospacing="1"/>
      <w:jc w:val="center"/>
    </w:pPr>
    <w:rPr>
      <w:rFonts w:ascii="Arial" w:eastAsia="Arial Unicode MS" w:hAnsi="Arial" w:cs="Arial"/>
    </w:rPr>
  </w:style>
  <w:style w:type="paragraph" w:customStyle="1" w:styleId="xl76">
    <w:name w:val="xl76"/>
    <w:basedOn w:val="Normal"/>
    <w:rsid w:val="00943F4B"/>
    <w:pPr>
      <w:pBdr>
        <w:left w:val="single" w:sz="8" w:space="0" w:color="auto"/>
        <w:bottom w:val="single" w:sz="8" w:space="0" w:color="auto"/>
        <w:right w:val="single" w:sz="8" w:space="0" w:color="auto"/>
      </w:pBdr>
      <w:shd w:val="clear" w:color="auto" w:fill="C0C0C0"/>
      <w:spacing w:before="100" w:beforeAutospacing="1" w:after="100" w:afterAutospacing="1"/>
      <w:jc w:val="center"/>
    </w:pPr>
    <w:rPr>
      <w:rFonts w:ascii="Arial" w:eastAsia="Arial Unicode MS" w:hAnsi="Arial" w:cs="Arial"/>
    </w:rPr>
  </w:style>
  <w:style w:type="paragraph" w:customStyle="1" w:styleId="xl77">
    <w:name w:val="xl77"/>
    <w:basedOn w:val="Normal"/>
    <w:rsid w:val="00943F4B"/>
    <w:pPr>
      <w:pBdr>
        <w:right w:val="single" w:sz="8" w:space="0" w:color="auto"/>
      </w:pBdr>
      <w:shd w:val="clear" w:color="auto" w:fill="C0C0C0"/>
      <w:spacing w:before="100" w:beforeAutospacing="1" w:after="100" w:afterAutospacing="1"/>
      <w:jc w:val="center"/>
    </w:pPr>
    <w:rPr>
      <w:rFonts w:ascii="Arial" w:eastAsia="Arial Unicode MS" w:hAnsi="Arial" w:cs="Arial"/>
    </w:rPr>
  </w:style>
  <w:style w:type="paragraph" w:customStyle="1" w:styleId="xl78">
    <w:name w:val="xl78"/>
    <w:basedOn w:val="Normal"/>
    <w:rsid w:val="00943F4B"/>
    <w:pPr>
      <w:pBdr>
        <w:top w:val="single" w:sz="8" w:space="0" w:color="auto"/>
        <w:right w:val="single" w:sz="8" w:space="0" w:color="auto"/>
      </w:pBdr>
      <w:shd w:val="clear" w:color="auto" w:fill="C0C0C0"/>
      <w:spacing w:before="100" w:beforeAutospacing="1" w:after="100" w:afterAutospacing="1"/>
      <w:jc w:val="center"/>
    </w:pPr>
    <w:rPr>
      <w:rFonts w:ascii="Arial" w:eastAsia="Arial Unicode MS" w:hAnsi="Arial" w:cs="Arial"/>
    </w:rPr>
  </w:style>
  <w:style w:type="paragraph" w:customStyle="1" w:styleId="xl79">
    <w:name w:val="xl79"/>
    <w:basedOn w:val="Normal"/>
    <w:rsid w:val="00943F4B"/>
    <w:pPr>
      <w:pBdr>
        <w:bottom w:val="single" w:sz="8" w:space="0" w:color="auto"/>
        <w:right w:val="single" w:sz="8" w:space="0" w:color="auto"/>
      </w:pBdr>
      <w:shd w:val="clear" w:color="auto" w:fill="C0C0C0"/>
      <w:spacing w:before="100" w:beforeAutospacing="1" w:after="100" w:afterAutospacing="1"/>
      <w:jc w:val="center"/>
    </w:pPr>
    <w:rPr>
      <w:rFonts w:ascii="Arial" w:eastAsia="Arial Unicode MS" w:hAnsi="Arial" w:cs="Arial"/>
    </w:rPr>
  </w:style>
  <w:style w:type="paragraph" w:customStyle="1" w:styleId="xl80">
    <w:name w:val="xl80"/>
    <w:basedOn w:val="Normal"/>
    <w:rsid w:val="00943F4B"/>
    <w:pPr>
      <w:spacing w:before="100" w:beforeAutospacing="1" w:after="100" w:afterAutospacing="1"/>
      <w:jc w:val="center"/>
    </w:pPr>
    <w:rPr>
      <w:rFonts w:ascii="Arial" w:eastAsia="Arial Unicode MS" w:hAnsi="Arial" w:cs="Arial"/>
      <w:b/>
      <w:bCs/>
      <w:sz w:val="22"/>
      <w:szCs w:val="22"/>
    </w:rPr>
  </w:style>
  <w:style w:type="paragraph" w:customStyle="1" w:styleId="font0">
    <w:name w:val="font0"/>
    <w:basedOn w:val="Normal"/>
    <w:rsid w:val="00943F4B"/>
    <w:pPr>
      <w:spacing w:before="100" w:beforeAutospacing="1" w:after="100" w:afterAutospacing="1"/>
    </w:pPr>
    <w:rPr>
      <w:rFonts w:ascii="Arial" w:eastAsia="Arial Unicode MS" w:hAnsi="Arial" w:cs="Arial"/>
      <w:sz w:val="20"/>
      <w:szCs w:val="20"/>
    </w:rPr>
  </w:style>
  <w:style w:type="paragraph" w:customStyle="1" w:styleId="xl22">
    <w:name w:val="xl22"/>
    <w:basedOn w:val="Normal"/>
    <w:rsid w:val="00943F4B"/>
    <w:pPr>
      <w:pBdr>
        <w:top w:val="single" w:sz="8" w:space="0" w:color="auto"/>
        <w:left w:val="single" w:sz="8" w:space="0" w:color="auto"/>
        <w:right w:val="single" w:sz="8" w:space="0" w:color="auto"/>
      </w:pBdr>
      <w:spacing w:before="100" w:beforeAutospacing="1" w:after="100" w:afterAutospacing="1"/>
      <w:jc w:val="center"/>
    </w:pPr>
    <w:rPr>
      <w:rFonts w:ascii="Arial" w:eastAsia="Arial Unicode MS" w:hAnsi="Arial" w:cs="Arial"/>
      <w:b/>
      <w:bCs/>
    </w:rPr>
  </w:style>
  <w:style w:type="paragraph" w:customStyle="1" w:styleId="xl23">
    <w:name w:val="xl23"/>
    <w:basedOn w:val="Normal"/>
    <w:rsid w:val="00943F4B"/>
    <w:pPr>
      <w:pBdr>
        <w:left w:val="single" w:sz="8" w:space="0" w:color="auto"/>
        <w:bottom w:val="single" w:sz="8" w:space="0" w:color="auto"/>
        <w:right w:val="single" w:sz="8" w:space="0" w:color="auto"/>
      </w:pBdr>
      <w:spacing w:before="100" w:beforeAutospacing="1" w:after="100" w:afterAutospacing="1"/>
      <w:jc w:val="center"/>
    </w:pPr>
    <w:rPr>
      <w:rFonts w:ascii="Arial" w:eastAsia="Arial Unicode MS" w:hAnsi="Arial" w:cs="Arial"/>
      <w:b/>
      <w:bCs/>
    </w:rPr>
  </w:style>
  <w:style w:type="paragraph" w:customStyle="1" w:styleId="BankNormalBulleted1">
    <w:name w:val="BankNormal Bulleted 1"/>
    <w:basedOn w:val="BankNormal"/>
    <w:rsid w:val="00943F4B"/>
    <w:pPr>
      <w:tabs>
        <w:tab w:val="left" w:pos="720"/>
      </w:tabs>
      <w:spacing w:before="240"/>
      <w:ind w:left="1080" w:right="720" w:hanging="360"/>
      <w:jc w:val="both"/>
    </w:pPr>
  </w:style>
  <w:style w:type="paragraph" w:customStyle="1" w:styleId="BankNormalBulleted3">
    <w:name w:val="BankNormal Bulleted 3"/>
    <w:basedOn w:val="Normal"/>
    <w:rsid w:val="00943F4B"/>
    <w:pPr>
      <w:tabs>
        <w:tab w:val="left" w:pos="720"/>
      </w:tabs>
      <w:spacing w:before="240" w:after="240"/>
      <w:ind w:left="2520" w:right="2160" w:hanging="360"/>
      <w:jc w:val="both"/>
    </w:pPr>
  </w:style>
  <w:style w:type="paragraph" w:customStyle="1" w:styleId="PDSAnnexHeading3">
    <w:name w:val="PDS Annex Heading 3"/>
    <w:basedOn w:val="Normal"/>
    <w:next w:val="BankNormal"/>
    <w:rsid w:val="00943F4B"/>
    <w:pPr>
      <w:keepNext/>
      <w:widowControl w:val="0"/>
      <w:spacing w:before="240" w:after="120"/>
      <w:outlineLvl w:val="2"/>
    </w:pPr>
    <w:rPr>
      <w:b/>
      <w:bCs/>
    </w:rPr>
  </w:style>
  <w:style w:type="paragraph" w:customStyle="1" w:styleId="PDSAnnexHeading4">
    <w:name w:val="PDS Annex Heading 4"/>
    <w:basedOn w:val="PDSAnnexHeading3"/>
    <w:rsid w:val="00943F4B"/>
    <w:pPr>
      <w:ind w:left="720"/>
    </w:pPr>
    <w:rPr>
      <w:b w:val="0"/>
      <w:bCs w:val="0"/>
      <w:u w:val="single"/>
    </w:rPr>
  </w:style>
  <w:style w:type="paragraph" w:customStyle="1" w:styleId="BankNormalBulleted2">
    <w:name w:val="BankNormal Bulleted 2"/>
    <w:basedOn w:val="BankNormalBulleted1"/>
    <w:rsid w:val="00943F4B"/>
    <w:pPr>
      <w:ind w:left="1800" w:right="1440"/>
    </w:pPr>
  </w:style>
  <w:style w:type="paragraph" w:customStyle="1" w:styleId="BankNormalNumbered3">
    <w:name w:val="BankNormal Numbered 3"/>
    <w:basedOn w:val="Normal"/>
    <w:rsid w:val="00943F4B"/>
    <w:pPr>
      <w:tabs>
        <w:tab w:val="num" w:pos="360"/>
        <w:tab w:val="left" w:pos="720"/>
      </w:tabs>
      <w:spacing w:before="240" w:after="240"/>
      <w:ind w:left="360" w:right="2160" w:hanging="360"/>
      <w:jc w:val="both"/>
    </w:pPr>
  </w:style>
  <w:style w:type="paragraph" w:customStyle="1" w:styleId="Letaddressee">
    <w:name w:val="Let: addressee"/>
    <w:basedOn w:val="Normal"/>
    <w:rsid w:val="00943F4B"/>
    <w:pPr>
      <w:tabs>
        <w:tab w:val="left" w:pos="5400"/>
        <w:tab w:val="left" w:pos="7200"/>
      </w:tabs>
    </w:pPr>
  </w:style>
  <w:style w:type="paragraph" w:customStyle="1" w:styleId="MainParanoChapter">
    <w:name w:val="Main Para no Chapter #"/>
    <w:basedOn w:val="Normal"/>
    <w:rsid w:val="00943F4B"/>
    <w:pPr>
      <w:tabs>
        <w:tab w:val="num" w:pos="720"/>
      </w:tabs>
      <w:spacing w:after="240"/>
      <w:ind w:left="720" w:hanging="720"/>
      <w:outlineLvl w:val="1"/>
    </w:pPr>
  </w:style>
  <w:style w:type="paragraph" w:customStyle="1" w:styleId="Sub-Para1underX">
    <w:name w:val="Sub-Para 1 under X."/>
    <w:basedOn w:val="Normal"/>
    <w:rsid w:val="00943F4B"/>
    <w:pPr>
      <w:tabs>
        <w:tab w:val="num" w:pos="1080"/>
      </w:tabs>
      <w:spacing w:after="240"/>
      <w:ind w:left="720" w:hanging="360"/>
      <w:outlineLvl w:val="2"/>
    </w:pPr>
  </w:style>
  <w:style w:type="paragraph" w:customStyle="1" w:styleId="Sub-Para2underX">
    <w:name w:val="Sub-Para 2 under X."/>
    <w:basedOn w:val="Normal"/>
    <w:rsid w:val="00943F4B"/>
    <w:pPr>
      <w:tabs>
        <w:tab w:val="num" w:pos="1800"/>
      </w:tabs>
      <w:spacing w:after="240"/>
      <w:ind w:left="1080" w:hanging="360"/>
      <w:outlineLvl w:val="3"/>
    </w:pPr>
  </w:style>
  <w:style w:type="paragraph" w:customStyle="1" w:styleId="Sub-Para3underX">
    <w:name w:val="Sub-Para 3 under X."/>
    <w:basedOn w:val="Normal"/>
    <w:rsid w:val="00943F4B"/>
    <w:pPr>
      <w:tabs>
        <w:tab w:val="num" w:pos="1440"/>
      </w:tabs>
      <w:spacing w:after="240"/>
      <w:ind w:left="1440" w:hanging="360"/>
      <w:outlineLvl w:val="4"/>
    </w:pPr>
  </w:style>
  <w:style w:type="paragraph" w:customStyle="1" w:styleId="Sub-Para4underX">
    <w:name w:val="Sub-Para 4 under X."/>
    <w:basedOn w:val="Normal"/>
    <w:rsid w:val="00943F4B"/>
    <w:pPr>
      <w:tabs>
        <w:tab w:val="num" w:pos="2160"/>
      </w:tabs>
      <w:spacing w:after="240"/>
      <w:ind w:left="1800" w:hanging="360"/>
      <w:outlineLvl w:val="5"/>
    </w:pPr>
  </w:style>
  <w:style w:type="paragraph" w:customStyle="1" w:styleId="PDSAnnexHeading">
    <w:name w:val="PDS Annex Heading"/>
    <w:next w:val="Normal"/>
    <w:rsid w:val="00943F4B"/>
    <w:pPr>
      <w:keepNext/>
      <w:snapToGrid w:val="0"/>
      <w:spacing w:after="120"/>
      <w:jc w:val="center"/>
    </w:pPr>
    <w:rPr>
      <w:rFonts w:ascii="Times New Roman" w:eastAsia="MS Mincho" w:hAnsi="Times New Roman"/>
      <w:b/>
      <w:bCs/>
      <w:lang w:eastAsia="tr-TR"/>
    </w:rPr>
  </w:style>
  <w:style w:type="paragraph" w:customStyle="1" w:styleId="Head20">
    <w:name w:val="Head2"/>
    <w:basedOn w:val="Normal"/>
    <w:rsid w:val="00943F4B"/>
    <w:pPr>
      <w:keepNext/>
      <w:suppressAutoHyphens/>
      <w:spacing w:before="100" w:after="100"/>
    </w:pPr>
    <w:rPr>
      <w:b/>
      <w:bCs/>
    </w:rPr>
  </w:style>
  <w:style w:type="paragraph" w:customStyle="1" w:styleId="ParaNumberPinar">
    <w:name w:val="Para. Number Pinar"/>
    <w:basedOn w:val="Normal"/>
    <w:rsid w:val="00943F4B"/>
    <w:pPr>
      <w:spacing w:after="240"/>
      <w:jc w:val="both"/>
      <w:outlineLvl w:val="1"/>
    </w:pPr>
    <w:rPr>
      <w:rFonts w:eastAsia="Times New Roman"/>
    </w:rPr>
  </w:style>
  <w:style w:type="character" w:styleId="DipnotBavurusu">
    <w:name w:val="footnote reference"/>
    <w:aliases w:val=" BVI fnr,16 Point,BVI fnr,FR,Footnote,Footnote Reference Number,Footnote Reference_LVL6,Footnote Reference_LVL61,Footnote Reference_LVL62,Footnote Reference_LVL63,Footnote Reference_LVL64,Ref,SUPERS,Superscript 6 Point,fr,ftref,FO,Re"/>
    <w:link w:val="CarattereCarattereCharCharCharCharCharCharZchn"/>
    <w:uiPriority w:val="99"/>
    <w:unhideWhenUsed/>
    <w:qFormat/>
    <w:rsid w:val="00943F4B"/>
    <w:rPr>
      <w:vertAlign w:val="superscript"/>
    </w:rPr>
  </w:style>
  <w:style w:type="character" w:styleId="AklamaBavurusu">
    <w:name w:val="annotation reference"/>
    <w:uiPriority w:val="99"/>
    <w:unhideWhenUsed/>
    <w:rsid w:val="00943F4B"/>
    <w:rPr>
      <w:sz w:val="16"/>
      <w:szCs w:val="16"/>
    </w:rPr>
  </w:style>
  <w:style w:type="character" w:customStyle="1" w:styleId="CharChar3">
    <w:name w:val="Char Char3"/>
    <w:locked/>
    <w:rsid w:val="00943F4B"/>
    <w:rPr>
      <w:rFonts w:ascii="Times New Roman" w:hAnsi="Times New Roman" w:cs="Times New Roman" w:hint="default"/>
      <w:b/>
      <w:bCs/>
      <w:i/>
      <w:iCs/>
      <w:sz w:val="24"/>
      <w:szCs w:val="24"/>
      <w:lang w:val="en-US"/>
    </w:rPr>
  </w:style>
  <w:style w:type="paragraph" w:styleId="GvdeMetniGirintisi">
    <w:name w:val="Body Text Indent"/>
    <w:basedOn w:val="Normal"/>
    <w:link w:val="GvdeMetniGirintisiChar"/>
    <w:unhideWhenUsed/>
    <w:rsid w:val="00943F4B"/>
    <w:pPr>
      <w:spacing w:after="120"/>
      <w:ind w:left="283"/>
    </w:pPr>
    <w:rPr>
      <w:lang w:eastAsia="en-US"/>
    </w:rPr>
  </w:style>
  <w:style w:type="character" w:customStyle="1" w:styleId="GvdeMetniGirintisiChar1">
    <w:name w:val="Gövde Metni Girintisi Char1"/>
    <w:semiHidden/>
    <w:rsid w:val="00943F4B"/>
    <w:rPr>
      <w:rFonts w:ascii="Times New Roman" w:eastAsia="MS Mincho" w:hAnsi="Times New Roman" w:cs="Times New Roman"/>
      <w:sz w:val="24"/>
      <w:szCs w:val="24"/>
      <w:lang w:val="en-US" w:eastAsia="tr-TR"/>
    </w:rPr>
  </w:style>
  <w:style w:type="paragraph" w:styleId="GvdeMetniGirintisi2">
    <w:name w:val="Body Text Indent 2"/>
    <w:basedOn w:val="Normal"/>
    <w:link w:val="GvdeMetniGirintisi2Char"/>
    <w:uiPriority w:val="99"/>
    <w:unhideWhenUsed/>
    <w:rsid w:val="00943F4B"/>
    <w:pPr>
      <w:spacing w:after="120" w:line="480" w:lineRule="auto"/>
      <w:ind w:left="283"/>
    </w:pPr>
    <w:rPr>
      <w:lang w:eastAsia="en-US"/>
    </w:rPr>
  </w:style>
  <w:style w:type="character" w:customStyle="1" w:styleId="GvdeMetniGirintisi2Char1">
    <w:name w:val="Gövde Metni Girintisi 2 Char1"/>
    <w:semiHidden/>
    <w:rsid w:val="00943F4B"/>
    <w:rPr>
      <w:rFonts w:ascii="Times New Roman" w:eastAsia="MS Mincho" w:hAnsi="Times New Roman" w:cs="Times New Roman"/>
      <w:sz w:val="24"/>
      <w:szCs w:val="24"/>
      <w:lang w:val="en-US" w:eastAsia="tr-TR"/>
    </w:rPr>
  </w:style>
  <w:style w:type="paragraph" w:styleId="GvdeMetniGirintisi3">
    <w:name w:val="Body Text Indent 3"/>
    <w:basedOn w:val="Normal"/>
    <w:link w:val="GvdeMetniGirintisi3Char"/>
    <w:unhideWhenUsed/>
    <w:rsid w:val="00943F4B"/>
    <w:pPr>
      <w:spacing w:after="120"/>
      <w:ind w:left="283"/>
    </w:pPr>
    <w:rPr>
      <w:color w:val="FF0000"/>
      <w:sz w:val="22"/>
      <w:szCs w:val="22"/>
      <w:lang w:eastAsia="en-US"/>
    </w:rPr>
  </w:style>
  <w:style w:type="character" w:customStyle="1" w:styleId="GvdeMetniGirintisi3Char1">
    <w:name w:val="Gövde Metni Girintisi 3 Char1"/>
    <w:semiHidden/>
    <w:rsid w:val="00943F4B"/>
    <w:rPr>
      <w:rFonts w:ascii="Times New Roman" w:eastAsia="MS Mincho" w:hAnsi="Times New Roman" w:cs="Times New Roman"/>
      <w:sz w:val="16"/>
      <w:szCs w:val="16"/>
      <w:lang w:val="en-US" w:eastAsia="tr-TR"/>
    </w:rPr>
  </w:style>
  <w:style w:type="character" w:customStyle="1" w:styleId="BankNormalChar">
    <w:name w:val="BankNormal Char"/>
    <w:rsid w:val="00943F4B"/>
    <w:rPr>
      <w:sz w:val="24"/>
      <w:szCs w:val="24"/>
      <w:lang w:val="en-US"/>
    </w:rPr>
  </w:style>
  <w:style w:type="character" w:customStyle="1" w:styleId="BankNormalBulleted1Char">
    <w:name w:val="BankNormal Bulleted 1 Char"/>
    <w:rsid w:val="00943F4B"/>
    <w:rPr>
      <w:sz w:val="24"/>
      <w:szCs w:val="24"/>
      <w:lang w:val="en-US"/>
    </w:rPr>
  </w:style>
  <w:style w:type="character" w:customStyle="1" w:styleId="CharChar2">
    <w:name w:val="Char Char2"/>
    <w:locked/>
    <w:rsid w:val="00943F4B"/>
    <w:rPr>
      <w:rFonts w:ascii="Times New Roman" w:hAnsi="Times New Roman" w:cs="Times New Roman" w:hint="default"/>
      <w:sz w:val="24"/>
      <w:szCs w:val="24"/>
      <w:lang w:val="en-US"/>
    </w:rPr>
  </w:style>
  <w:style w:type="character" w:customStyle="1" w:styleId="CharChar1">
    <w:name w:val="Char Char1"/>
    <w:locked/>
    <w:rsid w:val="00943F4B"/>
    <w:rPr>
      <w:rFonts w:ascii="Times New Roman" w:hAnsi="Times New Roman" w:cs="Times New Roman" w:hint="default"/>
      <w:sz w:val="24"/>
      <w:szCs w:val="24"/>
      <w:lang w:val="en-US"/>
    </w:rPr>
  </w:style>
  <w:style w:type="character" w:customStyle="1" w:styleId="CharChar">
    <w:name w:val="Char Char"/>
    <w:semiHidden/>
    <w:locked/>
    <w:rsid w:val="00943F4B"/>
    <w:rPr>
      <w:rFonts w:ascii="Times New Roman" w:hAnsi="Times New Roman" w:cs="Times New Roman" w:hint="default"/>
      <w:lang w:val="en-US"/>
    </w:rPr>
  </w:style>
  <w:style w:type="character" w:customStyle="1" w:styleId="MainParanoChapterCharChar1">
    <w:name w:val="Main Para no Chapter # Char Char1"/>
    <w:locked/>
    <w:rsid w:val="00943F4B"/>
    <w:rPr>
      <w:rFonts w:ascii="Times New Roman" w:hAnsi="Times New Roman" w:cs="Times New Roman" w:hint="default"/>
      <w:sz w:val="24"/>
      <w:szCs w:val="24"/>
      <w:lang w:val="en-US"/>
    </w:rPr>
  </w:style>
  <w:style w:type="character" w:customStyle="1" w:styleId="ListeParagrafChar">
    <w:name w:val="Liste Paragraf Char"/>
    <w:aliases w:val="List Paragraph nowy Char,References Char,Numbered List Paragraph Char,List Paragraph Char Char Char Char,Use Case List Paragraph Char"/>
    <w:uiPriority w:val="34"/>
    <w:qFormat/>
    <w:locked/>
    <w:rsid w:val="00943F4B"/>
    <w:rPr>
      <w:rFonts w:ascii="Times New Roman" w:hAnsi="Times New Roman" w:cs="Times New Roman" w:hint="default"/>
      <w:sz w:val="24"/>
      <w:szCs w:val="24"/>
    </w:rPr>
  </w:style>
  <w:style w:type="character" w:customStyle="1" w:styleId="ParaNumberPinarChar">
    <w:name w:val="Para. Number Pinar Char"/>
    <w:locked/>
    <w:rsid w:val="00943F4B"/>
    <w:rPr>
      <w:rFonts w:ascii="Times New Roman" w:eastAsia="Times New Roman" w:hAnsi="Times New Roman" w:cs="Times New Roman" w:hint="default"/>
      <w:sz w:val="24"/>
      <w:szCs w:val="24"/>
    </w:rPr>
  </w:style>
  <w:style w:type="character" w:customStyle="1" w:styleId="tw4winMark">
    <w:name w:val="tw4winMark"/>
    <w:rsid w:val="00943F4B"/>
    <w:rPr>
      <w:rFonts w:ascii="Courier New" w:hAnsi="Courier New" w:cs="Courier New" w:hint="default"/>
      <w:vanish/>
      <w:webHidden w:val="0"/>
      <w:color w:val="800080"/>
      <w:sz w:val="24"/>
      <w:szCs w:val="24"/>
      <w:vertAlign w:val="subscript"/>
      <w:specVanish w:val="0"/>
    </w:rPr>
  </w:style>
  <w:style w:type="character" w:customStyle="1" w:styleId="tw4winError">
    <w:name w:val="tw4winError"/>
    <w:rsid w:val="00943F4B"/>
    <w:rPr>
      <w:rFonts w:ascii="Courier New" w:hAnsi="Courier New" w:cs="Courier New" w:hint="default"/>
      <w:color w:val="00FF00"/>
      <w:sz w:val="40"/>
      <w:szCs w:val="40"/>
    </w:rPr>
  </w:style>
  <w:style w:type="character" w:customStyle="1" w:styleId="tw4winTerm">
    <w:name w:val="tw4winTerm"/>
    <w:rsid w:val="00943F4B"/>
    <w:rPr>
      <w:color w:val="0000FF"/>
    </w:rPr>
  </w:style>
  <w:style w:type="character" w:customStyle="1" w:styleId="tw4winPopup">
    <w:name w:val="tw4winPopup"/>
    <w:rsid w:val="00943F4B"/>
    <w:rPr>
      <w:rFonts w:ascii="Courier New" w:hAnsi="Courier New" w:cs="Courier New" w:hint="default"/>
      <w:noProof/>
      <w:color w:val="008000"/>
    </w:rPr>
  </w:style>
  <w:style w:type="character" w:customStyle="1" w:styleId="tw4winJump">
    <w:name w:val="tw4winJump"/>
    <w:rsid w:val="00943F4B"/>
    <w:rPr>
      <w:rFonts w:ascii="Courier New" w:hAnsi="Courier New" w:cs="Courier New" w:hint="default"/>
      <w:noProof/>
      <w:color w:val="008080"/>
    </w:rPr>
  </w:style>
  <w:style w:type="character" w:customStyle="1" w:styleId="tw4winExternal">
    <w:name w:val="tw4winExternal"/>
    <w:rsid w:val="00943F4B"/>
    <w:rPr>
      <w:rFonts w:ascii="Courier New" w:hAnsi="Courier New" w:cs="Courier New" w:hint="default"/>
      <w:noProof/>
      <w:color w:val="808080"/>
    </w:rPr>
  </w:style>
  <w:style w:type="character" w:customStyle="1" w:styleId="tw4winInternal">
    <w:name w:val="tw4winInternal"/>
    <w:rsid w:val="00943F4B"/>
    <w:rPr>
      <w:rFonts w:ascii="Courier New" w:hAnsi="Courier New" w:cs="Courier New" w:hint="default"/>
      <w:noProof/>
      <w:color w:val="FF0000"/>
    </w:rPr>
  </w:style>
  <w:style w:type="character" w:customStyle="1" w:styleId="DONOTTRANSLATE">
    <w:name w:val="DO_NOT_TRANSLATE"/>
    <w:rsid w:val="00943F4B"/>
    <w:rPr>
      <w:rFonts w:ascii="Courier New" w:hAnsi="Courier New" w:cs="Courier New" w:hint="default"/>
      <w:noProof/>
      <w:color w:val="800000"/>
    </w:rPr>
  </w:style>
  <w:style w:type="table" w:styleId="TabloKlavuzu">
    <w:name w:val="Table Grid"/>
    <w:aliases w:val="Table Grid (Appendix list),ＰＡＤＥＣＯ,Table QA,Table inside,tableau PC"/>
    <w:basedOn w:val="NormalTablo"/>
    <w:uiPriority w:val="39"/>
    <w:rsid w:val="00943F4B"/>
    <w:pPr>
      <w:snapToGrid w:val="0"/>
    </w:pPr>
    <w:rPr>
      <w:rFonts w:ascii="Arial" w:eastAsia="MS Mincho" w:hAnsi="Arial" w:cs="Arial"/>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
    <w:name w:val="Tablo Kılavuzu1"/>
    <w:rsid w:val="00943F4B"/>
    <w:pPr>
      <w:snapToGrid w:val="0"/>
    </w:pPr>
    <w:rPr>
      <w:rFonts w:ascii="Times New Roman" w:eastAsia="MS Mincho" w:hAnsi="Times New Roman"/>
      <w:lang w:val="tr-TR"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2">
    <w:name w:val="Tablo Kılavuzu2"/>
    <w:rsid w:val="00943F4B"/>
    <w:pPr>
      <w:snapToGrid w:val="0"/>
    </w:pPr>
    <w:rPr>
      <w:rFonts w:ascii="Times New Roman" w:eastAsia="MS Mincho" w:hAnsi="Times New Roman"/>
      <w:lang w:val="tr-TR"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3">
    <w:name w:val="Tablo Kılavuzu3"/>
    <w:rsid w:val="00943F4B"/>
    <w:pPr>
      <w:snapToGrid w:val="0"/>
    </w:pPr>
    <w:rPr>
      <w:rFonts w:ascii="Times New Roman" w:eastAsia="MS Mincho" w:hAnsi="Times New Roman"/>
      <w:lang w:val="tr-TR"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4">
    <w:name w:val="Tablo Kılavuzu4"/>
    <w:rsid w:val="00943F4B"/>
    <w:pPr>
      <w:snapToGrid w:val="0"/>
    </w:pPr>
    <w:rPr>
      <w:rFonts w:ascii="Times New Roman" w:eastAsia="MS Mincho" w:hAnsi="Times New Roman"/>
      <w:lang w:val="tr-TR"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5">
    <w:name w:val="Tablo Kılavuzu5"/>
    <w:rsid w:val="00943F4B"/>
    <w:pPr>
      <w:snapToGrid w:val="0"/>
    </w:pPr>
    <w:rPr>
      <w:rFonts w:ascii="Times New Roman" w:eastAsia="MS Mincho" w:hAnsi="Times New Roman"/>
      <w:lang w:val="tr-TR"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6">
    <w:name w:val="Tablo Kılavuzu6"/>
    <w:rsid w:val="00943F4B"/>
    <w:pPr>
      <w:snapToGrid w:val="0"/>
    </w:pPr>
    <w:rPr>
      <w:rFonts w:ascii="Times New Roman" w:eastAsia="MS Mincho" w:hAnsi="Times New Roman"/>
      <w:lang w:val="tr-TR"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7">
    <w:name w:val="Tablo Kılavuzu7"/>
    <w:rsid w:val="00943F4B"/>
    <w:pPr>
      <w:snapToGrid w:val="0"/>
    </w:pPr>
    <w:rPr>
      <w:rFonts w:ascii="Times New Roman" w:eastAsia="MS Mincho" w:hAnsi="Times New Roman"/>
      <w:lang w:val="tr-TR"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8">
    <w:name w:val="Tablo Kılavuzu8"/>
    <w:rsid w:val="00943F4B"/>
    <w:pPr>
      <w:snapToGrid w:val="0"/>
    </w:pPr>
    <w:rPr>
      <w:rFonts w:ascii="Times New Roman" w:eastAsia="MS Mincho" w:hAnsi="Times New Roman"/>
      <w:lang w:val="tr-TR"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9">
    <w:name w:val="Tablo Kılavuzu9"/>
    <w:rsid w:val="00943F4B"/>
    <w:pPr>
      <w:snapToGrid w:val="0"/>
    </w:pPr>
    <w:rPr>
      <w:rFonts w:ascii="Times New Roman" w:eastAsia="MS Mincho" w:hAnsi="Times New Roman"/>
      <w:lang w:val="tr-TR"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0">
    <w:name w:val="Tablo Kılavuzu10"/>
    <w:rsid w:val="00943F4B"/>
    <w:pPr>
      <w:snapToGrid w:val="0"/>
    </w:pPr>
    <w:rPr>
      <w:rFonts w:ascii="Times New Roman" w:eastAsia="MS Mincho" w:hAnsi="Times New Roman"/>
      <w:lang w:val="tr-TR"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1">
    <w:name w:val="Tablo Kılavuzu11"/>
    <w:rsid w:val="00943F4B"/>
    <w:pPr>
      <w:snapToGrid w:val="0"/>
    </w:pPr>
    <w:rPr>
      <w:rFonts w:ascii="Times New Roman" w:eastAsia="MS Mincho" w:hAnsi="Times New Roman"/>
      <w:lang w:val="tr-TR"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2">
    <w:name w:val="Tablo Kılavuzu12"/>
    <w:rsid w:val="00943F4B"/>
    <w:pPr>
      <w:snapToGrid w:val="0"/>
    </w:pPr>
    <w:rPr>
      <w:rFonts w:ascii="Times New Roman" w:eastAsia="MS Mincho" w:hAnsi="Times New Roman"/>
      <w:lang w:val="tr-TR"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3">
    <w:name w:val="Tablo Kılavuzu13"/>
    <w:rsid w:val="00943F4B"/>
    <w:pPr>
      <w:snapToGrid w:val="0"/>
    </w:pPr>
    <w:rPr>
      <w:rFonts w:ascii="Times New Roman" w:eastAsia="MS Mincho" w:hAnsi="Times New Roman"/>
      <w:lang w:val="tr-TR"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4">
    <w:name w:val="Tablo Kılavuzu14"/>
    <w:rsid w:val="00943F4B"/>
    <w:pPr>
      <w:snapToGrid w:val="0"/>
    </w:pPr>
    <w:rPr>
      <w:rFonts w:ascii="Times New Roman" w:eastAsia="MS Mincho" w:hAnsi="Times New Roman"/>
      <w:lang w:val="tr-TR"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78557A"/>
    <w:pPr>
      <w:snapToGrid/>
      <w:spacing w:before="100" w:beforeAutospacing="1" w:after="100" w:afterAutospacing="1"/>
    </w:pPr>
    <w:rPr>
      <w:rFonts w:eastAsia="Times New Roman"/>
      <w:lang w:val="tr-TR"/>
    </w:rPr>
  </w:style>
  <w:style w:type="paragraph" w:customStyle="1" w:styleId="Default">
    <w:name w:val="Default"/>
    <w:rsid w:val="00174380"/>
    <w:pPr>
      <w:autoSpaceDE w:val="0"/>
      <w:autoSpaceDN w:val="0"/>
      <w:adjustRightInd w:val="0"/>
    </w:pPr>
    <w:rPr>
      <w:rFonts w:ascii="Times New Roman" w:hAnsi="Times New Roman"/>
      <w:color w:val="000000"/>
    </w:rPr>
  </w:style>
  <w:style w:type="character" w:styleId="Gl">
    <w:name w:val="Strong"/>
    <w:basedOn w:val="VarsaylanParagrafYazTipi"/>
    <w:uiPriority w:val="22"/>
    <w:qFormat/>
    <w:rsid w:val="00043D55"/>
    <w:rPr>
      <w:b/>
      <w:bCs/>
    </w:rPr>
  </w:style>
  <w:style w:type="paragraph" w:customStyle="1" w:styleId="Heading">
    <w:name w:val="Heading"/>
    <w:basedOn w:val="Normal"/>
    <w:rsid w:val="00597AB2"/>
    <w:pPr>
      <w:snapToGrid/>
      <w:jc w:val="center"/>
    </w:pPr>
    <w:rPr>
      <w:rFonts w:eastAsia="Times New Roman"/>
      <w:b/>
      <w:bCs/>
      <w:caps/>
      <w:sz w:val="28"/>
      <w:lang w:eastAsia="en-US"/>
    </w:rPr>
  </w:style>
  <w:style w:type="paragraph" w:customStyle="1" w:styleId="CarattereCarattereCharCharCharCharCharCharZchn">
    <w:name w:val="Carattere Carattere Char Char Char Char Char Char Zchn"/>
    <w:aliases w:val="Carattere Carattere Char Char Char Char Char Char Char Zchn,Char Char Char Char Char Char Char Char Zchn,ftref Char Char Char Char Char Char Zchn,ftref Char Char Char1 Zchn"/>
    <w:basedOn w:val="Normal"/>
    <w:next w:val="Normal"/>
    <w:link w:val="DipnotBavurusu"/>
    <w:uiPriority w:val="99"/>
    <w:rsid w:val="009674B7"/>
    <w:pPr>
      <w:snapToGrid/>
      <w:spacing w:line="240" w:lineRule="exact"/>
      <w:jc w:val="both"/>
    </w:pPr>
    <w:rPr>
      <w:rFonts w:ascii="Calibri" w:eastAsia="Calibri" w:hAnsi="Calibri"/>
      <w:sz w:val="20"/>
      <w:szCs w:val="20"/>
      <w:vertAlign w:val="superscript"/>
      <w:lang w:eastAsia="en-US"/>
    </w:rPr>
  </w:style>
  <w:style w:type="character" w:customStyle="1" w:styleId="ListeParagrafChar1">
    <w:name w:val="Liste Paragraf Char1"/>
    <w:aliases w:val="Akapit z listą BS Char,Bullet1 Char,Bullets Char,Citation List Char,Ha Char,List Paragraph (numbered (a)) Char,List Paragraph1 Char,List_Paragraph Char,Liste 1 Char,Main numbered paragraph Char,Multilevel para_II Char,본문(내용) Char"/>
    <w:link w:val="ListeParagraf"/>
    <w:uiPriority w:val="34"/>
    <w:qFormat/>
    <w:rsid w:val="009674B7"/>
    <w:rPr>
      <w:rFonts w:ascii="Times New Roman" w:eastAsia="MS Mincho" w:hAnsi="Times New Roman"/>
      <w:sz w:val="24"/>
      <w:szCs w:val="24"/>
      <w:lang w:eastAsia="tr-TR"/>
    </w:rPr>
  </w:style>
  <w:style w:type="paragraph" w:customStyle="1" w:styleId="Normal12">
    <w:name w:val="Normal_12"/>
    <w:qFormat/>
    <w:rsid w:val="00A93D14"/>
    <w:pPr>
      <w:spacing w:after="160" w:line="259" w:lineRule="auto"/>
    </w:pPr>
    <w:rPr>
      <w:rFonts w:asciiTheme="minorHAnsi" w:eastAsiaTheme="minorHAnsi" w:hAnsiTheme="minorHAnsi" w:cstheme="minorBidi"/>
      <w:sz w:val="22"/>
      <w:szCs w:val="22"/>
    </w:rPr>
  </w:style>
  <w:style w:type="paragraph" w:styleId="Alnt">
    <w:name w:val="Quote"/>
    <w:basedOn w:val="Normal"/>
    <w:next w:val="Normal"/>
    <w:link w:val="AlntChar"/>
    <w:uiPriority w:val="29"/>
    <w:qFormat/>
    <w:rsid w:val="00A314EF"/>
    <w:pPr>
      <w:pBdr>
        <w:left w:val="single" w:sz="48" w:space="13" w:color="4472C4" w:themeColor="accent1"/>
      </w:pBdr>
      <w:snapToGrid/>
      <w:spacing w:line="360" w:lineRule="auto"/>
      <w:jc w:val="both"/>
    </w:pPr>
    <w:rPr>
      <w:rFonts w:asciiTheme="majorHAnsi" w:eastAsiaTheme="minorEastAsia" w:hAnsiTheme="majorHAnsi" w:cstheme="minorBidi"/>
      <w:b/>
      <w:i/>
      <w:iCs/>
      <w:color w:val="4472C4" w:themeColor="accent1"/>
      <w:szCs w:val="22"/>
      <w:lang w:bidi="hi-IN"/>
    </w:rPr>
  </w:style>
  <w:style w:type="character" w:customStyle="1" w:styleId="AlntChar">
    <w:name w:val="Alıntı Char"/>
    <w:basedOn w:val="VarsaylanParagrafYazTipi"/>
    <w:link w:val="Alnt"/>
    <w:uiPriority w:val="29"/>
    <w:rsid w:val="00A314EF"/>
    <w:rPr>
      <w:rFonts w:asciiTheme="majorHAnsi" w:eastAsiaTheme="minorEastAsia" w:hAnsiTheme="majorHAnsi" w:cstheme="minorBidi"/>
      <w:b/>
      <w:i/>
      <w:iCs/>
      <w:color w:val="4472C4" w:themeColor="accent1"/>
      <w:sz w:val="24"/>
      <w:szCs w:val="22"/>
      <w:lang w:eastAsia="tr-TR" w:bidi="hi-IN"/>
    </w:rPr>
  </w:style>
  <w:style w:type="paragraph" w:styleId="ekillerTablosu">
    <w:name w:val="table of figures"/>
    <w:basedOn w:val="Normal"/>
    <w:next w:val="Normal"/>
    <w:uiPriority w:val="99"/>
    <w:unhideWhenUsed/>
    <w:qFormat/>
    <w:rsid w:val="004D7BD3"/>
    <w:pPr>
      <w:snapToGrid/>
      <w:spacing w:after="120"/>
    </w:pPr>
    <w:rPr>
      <w:rFonts w:asciiTheme="minorHAnsi" w:eastAsiaTheme="minorHAnsi" w:hAnsiTheme="minorHAnsi" w:cstheme="minorBidi"/>
      <w:sz w:val="22"/>
      <w:szCs w:val="22"/>
      <w:lang w:eastAsia="en-US"/>
    </w:rPr>
  </w:style>
  <w:style w:type="paragraph" w:customStyle="1" w:styleId="Contents">
    <w:name w:val="Contents"/>
    <w:basedOn w:val="Normal"/>
    <w:next w:val="Normal"/>
    <w:qFormat/>
    <w:rsid w:val="00EF5136"/>
    <w:pPr>
      <w:snapToGrid/>
      <w:spacing w:before="240" w:after="120"/>
    </w:pPr>
    <w:rPr>
      <w:rFonts w:ascii="Arial" w:eastAsia="Times New Roman" w:hAnsi="Arial"/>
      <w:b/>
      <w:bCs/>
      <w:sz w:val="36"/>
      <w:szCs w:val="20"/>
      <w:lang w:val="en-GB" w:eastAsia="en-US"/>
    </w:rPr>
  </w:style>
  <w:style w:type="paragraph" w:customStyle="1" w:styleId="Header18">
    <w:name w:val="Header_18"/>
    <w:basedOn w:val="Normal"/>
    <w:link w:val="HeaderChar17"/>
    <w:uiPriority w:val="99"/>
    <w:unhideWhenUsed/>
    <w:rsid w:val="00EF5136"/>
    <w:pPr>
      <w:widowControl w:val="0"/>
      <w:tabs>
        <w:tab w:val="center" w:pos="4680"/>
        <w:tab w:val="right" w:pos="9360"/>
      </w:tabs>
      <w:autoSpaceDE w:val="0"/>
      <w:autoSpaceDN w:val="0"/>
      <w:adjustRightInd w:val="0"/>
      <w:snapToGrid/>
    </w:pPr>
    <w:rPr>
      <w:rFonts w:ascii="Arial" w:eastAsiaTheme="minorEastAsia" w:hAnsi="Arial" w:cs="Arial"/>
      <w:color w:val="000000"/>
      <w:lang w:eastAsia="en-US"/>
    </w:rPr>
  </w:style>
  <w:style w:type="character" w:customStyle="1" w:styleId="HeaderChar17">
    <w:name w:val="Header Char_17"/>
    <w:basedOn w:val="VarsaylanParagrafYazTipi"/>
    <w:link w:val="Header18"/>
    <w:uiPriority w:val="99"/>
    <w:rsid w:val="00EF5136"/>
    <w:rPr>
      <w:rFonts w:ascii="Arial" w:eastAsiaTheme="minorEastAsia" w:hAnsi="Arial" w:cs="Arial"/>
      <w:color w:val="000000"/>
      <w:sz w:val="24"/>
      <w:szCs w:val="24"/>
    </w:rPr>
  </w:style>
  <w:style w:type="table" w:customStyle="1" w:styleId="TableGrid41">
    <w:name w:val="Table Grid_41"/>
    <w:basedOn w:val="NormalTablo"/>
    <w:uiPriority w:val="39"/>
    <w:rsid w:val="00EF5136"/>
    <w:rPr>
      <w:rFonts w:ascii="Arial" w:eastAsiaTheme="minorEastAsia"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Bal">
    <w:name w:val="TOC Heading"/>
    <w:basedOn w:val="Balk1"/>
    <w:next w:val="Normal"/>
    <w:uiPriority w:val="39"/>
    <w:unhideWhenUsed/>
    <w:qFormat/>
    <w:rsid w:val="00EF5136"/>
    <w:pPr>
      <w:numPr>
        <w:numId w:val="0"/>
      </w:numPr>
      <w:snapToGrid/>
      <w:spacing w:before="240" w:after="0" w:line="259" w:lineRule="auto"/>
      <w:outlineLvl w:val="9"/>
    </w:pPr>
    <w:rPr>
      <w:rFonts w:asciiTheme="majorHAnsi" w:eastAsiaTheme="majorEastAsia" w:hAnsiTheme="majorHAnsi" w:cstheme="majorBidi"/>
      <w:b w:val="0"/>
      <w:bCs w:val="0"/>
      <w:caps w:val="0"/>
      <w:color w:val="2F5496" w:themeColor="accent1" w:themeShade="BF"/>
      <w:lang w:eastAsia="en-US"/>
    </w:rPr>
  </w:style>
  <w:style w:type="paragraph" w:styleId="T5">
    <w:name w:val="toc 5"/>
    <w:basedOn w:val="Normal"/>
    <w:next w:val="Normal"/>
    <w:autoRedefine/>
    <w:uiPriority w:val="39"/>
    <w:unhideWhenUsed/>
    <w:rsid w:val="004D7BD3"/>
    <w:pPr>
      <w:ind w:left="960"/>
    </w:pPr>
    <w:rPr>
      <w:rFonts w:asciiTheme="minorHAnsi" w:hAnsiTheme="minorHAnsi"/>
      <w:sz w:val="20"/>
      <w:szCs w:val="20"/>
    </w:rPr>
  </w:style>
  <w:style w:type="paragraph" w:styleId="T6">
    <w:name w:val="toc 6"/>
    <w:basedOn w:val="Normal"/>
    <w:next w:val="Normal"/>
    <w:autoRedefine/>
    <w:uiPriority w:val="39"/>
    <w:unhideWhenUsed/>
    <w:rsid w:val="00E454D5"/>
    <w:pPr>
      <w:ind w:left="1200"/>
    </w:pPr>
    <w:rPr>
      <w:rFonts w:asciiTheme="minorHAnsi" w:hAnsiTheme="minorHAnsi"/>
      <w:sz w:val="20"/>
      <w:szCs w:val="20"/>
    </w:rPr>
  </w:style>
  <w:style w:type="paragraph" w:styleId="T7">
    <w:name w:val="toc 7"/>
    <w:basedOn w:val="Normal"/>
    <w:next w:val="Normal"/>
    <w:autoRedefine/>
    <w:uiPriority w:val="39"/>
    <w:unhideWhenUsed/>
    <w:rsid w:val="00E454D5"/>
    <w:pPr>
      <w:ind w:left="1440"/>
    </w:pPr>
    <w:rPr>
      <w:rFonts w:asciiTheme="minorHAnsi" w:hAnsiTheme="minorHAnsi"/>
      <w:sz w:val="20"/>
      <w:szCs w:val="20"/>
    </w:rPr>
  </w:style>
  <w:style w:type="paragraph" w:styleId="T8">
    <w:name w:val="toc 8"/>
    <w:basedOn w:val="Normal"/>
    <w:next w:val="Normal"/>
    <w:autoRedefine/>
    <w:uiPriority w:val="39"/>
    <w:unhideWhenUsed/>
    <w:rsid w:val="00E454D5"/>
    <w:pPr>
      <w:ind w:left="1680"/>
    </w:pPr>
    <w:rPr>
      <w:rFonts w:asciiTheme="minorHAnsi" w:hAnsiTheme="minorHAnsi"/>
      <w:sz w:val="20"/>
      <w:szCs w:val="20"/>
    </w:rPr>
  </w:style>
  <w:style w:type="paragraph" w:styleId="T9">
    <w:name w:val="toc 9"/>
    <w:basedOn w:val="Normal"/>
    <w:next w:val="Normal"/>
    <w:autoRedefine/>
    <w:uiPriority w:val="39"/>
    <w:unhideWhenUsed/>
    <w:rsid w:val="00E454D5"/>
    <w:pPr>
      <w:ind w:left="1920"/>
    </w:pPr>
    <w:rPr>
      <w:rFonts w:asciiTheme="minorHAnsi" w:hAnsiTheme="minorHAnsi"/>
      <w:sz w:val="20"/>
      <w:szCs w:val="20"/>
    </w:rPr>
  </w:style>
  <w:style w:type="paragraph" w:customStyle="1" w:styleId="Style1">
    <w:name w:val="Style1"/>
    <w:basedOn w:val="Balk2"/>
    <w:qFormat/>
    <w:rsid w:val="00441AB6"/>
  </w:style>
  <w:style w:type="character" w:customStyle="1" w:styleId="a">
    <w:name w:val="a"/>
    <w:basedOn w:val="VarsaylanParagrafYazTipi"/>
    <w:rsid w:val="00465EE4"/>
  </w:style>
  <w:style w:type="paragraph" w:customStyle="1" w:styleId="xmsonormal">
    <w:name w:val="x_msonormal"/>
    <w:basedOn w:val="Normal"/>
    <w:rsid w:val="002D6FD8"/>
    <w:pPr>
      <w:snapToGrid/>
      <w:spacing w:before="100" w:beforeAutospacing="1" w:after="100" w:afterAutospacing="1"/>
    </w:pPr>
    <w:rPr>
      <w:rFonts w:eastAsia="Times New Roman"/>
      <w:lang w:eastAsia="en-US"/>
    </w:rPr>
  </w:style>
  <w:style w:type="paragraph" w:customStyle="1" w:styleId="BVIfnrCarCar">
    <w:name w:val="BVI fnr Car Car"/>
    <w:aliases w:val="BVI fnr Car,BVI fnr Car Car Car Car,BVI fnr Car Car Car Car Char Car Char Char,BVI fnr Car Car Car Car Char, BVI fnr Car Car Car Car Char,footnote number Char,BVI fnr Car Car Car Car Char Char,de nota al pi, BVI fnr Car Car"/>
    <w:basedOn w:val="Normal"/>
    <w:autoRedefine/>
    <w:uiPriority w:val="99"/>
    <w:rsid w:val="0024397C"/>
    <w:pPr>
      <w:widowControl w:val="0"/>
      <w:autoSpaceDE w:val="0"/>
      <w:autoSpaceDN w:val="0"/>
      <w:adjustRightInd w:val="0"/>
      <w:snapToGrid/>
      <w:jc w:val="both"/>
    </w:pPr>
    <w:rPr>
      <w:rFonts w:asciiTheme="minorHAnsi" w:eastAsiaTheme="minorEastAsia" w:hAnsiTheme="minorHAnsi" w:cstheme="minorBidi"/>
      <w:sz w:val="22"/>
      <w:szCs w:val="22"/>
      <w:vertAlign w:val="superscript"/>
      <w:lang w:eastAsia="en-US"/>
    </w:rPr>
  </w:style>
  <w:style w:type="paragraph" w:customStyle="1" w:styleId="head2">
    <w:name w:val="head2"/>
    <w:basedOn w:val="ListeParagraf"/>
    <w:qFormat/>
    <w:rsid w:val="00C97DD7"/>
    <w:pPr>
      <w:keepNext/>
      <w:keepLines/>
      <w:numPr>
        <w:numId w:val="45"/>
      </w:numPr>
      <w:snapToGrid/>
      <w:spacing w:after="240"/>
    </w:pPr>
    <w:rPr>
      <w:rFonts w:eastAsiaTheme="minorEastAsia"/>
      <w:b/>
      <w:sz w:val="22"/>
      <w:szCs w:val="22"/>
      <w:lang w:eastAsia="en-US"/>
    </w:rPr>
  </w:style>
  <w:style w:type="character" w:customStyle="1" w:styleId="normaltextrun">
    <w:name w:val="normaltextrun"/>
    <w:basedOn w:val="VarsaylanParagrafYazTipi"/>
    <w:rsid w:val="00C97DD7"/>
  </w:style>
  <w:style w:type="paragraph" w:customStyle="1" w:styleId="TableParagraph">
    <w:name w:val="Table Paragraph"/>
    <w:basedOn w:val="Normal"/>
    <w:uiPriority w:val="1"/>
    <w:qFormat/>
    <w:rsid w:val="00B650B2"/>
    <w:pPr>
      <w:widowControl w:val="0"/>
      <w:autoSpaceDE w:val="0"/>
      <w:autoSpaceDN w:val="0"/>
      <w:snapToGrid/>
    </w:pPr>
    <w:rPr>
      <w:rFonts w:eastAsia="Times New Roman"/>
      <w:sz w:val="22"/>
      <w:szCs w:val="22"/>
      <w:lang w:eastAsia="en-US"/>
    </w:rPr>
  </w:style>
  <w:style w:type="paragraph" w:styleId="KonuBal">
    <w:name w:val="Title"/>
    <w:aliases w:val="Chapter Name"/>
    <w:basedOn w:val="Normal"/>
    <w:next w:val="Normal"/>
    <w:link w:val="KonuBalChar"/>
    <w:uiPriority w:val="99"/>
    <w:qFormat/>
    <w:rsid w:val="00C90938"/>
    <w:pPr>
      <w:pBdr>
        <w:bottom w:val="single" w:sz="8" w:space="4" w:color="4472C4" w:themeColor="accent1"/>
      </w:pBdr>
      <w:snapToGrid/>
      <w:spacing w:after="300"/>
      <w:contextualSpacing/>
      <w:jc w:val="both"/>
    </w:pPr>
    <w:rPr>
      <w:rFonts w:asciiTheme="majorHAnsi" w:eastAsiaTheme="majorEastAsia" w:hAnsiTheme="majorHAnsi" w:cstheme="majorBidi"/>
      <w:color w:val="323E4F" w:themeColor="text2" w:themeShade="BF"/>
      <w:spacing w:val="5"/>
      <w:kern w:val="28"/>
      <w:sz w:val="52"/>
      <w:szCs w:val="52"/>
      <w:lang w:val="en-GB" w:eastAsia="en-US"/>
    </w:rPr>
  </w:style>
  <w:style w:type="character" w:customStyle="1" w:styleId="KonuBalChar">
    <w:name w:val="Konu Başlığı Char"/>
    <w:aliases w:val="Chapter Name Char"/>
    <w:basedOn w:val="VarsaylanParagrafYazTipi"/>
    <w:link w:val="KonuBal"/>
    <w:uiPriority w:val="99"/>
    <w:rsid w:val="00C90938"/>
    <w:rPr>
      <w:rFonts w:asciiTheme="majorHAnsi" w:eastAsiaTheme="majorEastAsia" w:hAnsiTheme="majorHAnsi" w:cstheme="majorBidi"/>
      <w:color w:val="323E4F" w:themeColor="text2" w:themeShade="BF"/>
      <w:spacing w:val="5"/>
      <w:kern w:val="28"/>
      <w:sz w:val="52"/>
      <w:szCs w:val="52"/>
      <w:lang w:val="en-GB"/>
    </w:rPr>
  </w:style>
  <w:style w:type="paragraph" w:styleId="Liste">
    <w:name w:val="List"/>
    <w:basedOn w:val="Normal"/>
    <w:unhideWhenUsed/>
    <w:rsid w:val="00C90938"/>
    <w:pPr>
      <w:snapToGrid/>
      <w:ind w:left="360" w:hanging="360"/>
      <w:jc w:val="both"/>
    </w:pPr>
    <w:rPr>
      <w:rFonts w:ascii="Roman PS" w:eastAsiaTheme="minorHAnsi" w:hAnsi="Roman PS"/>
      <w:lang w:eastAsia="en-US"/>
    </w:rPr>
  </w:style>
  <w:style w:type="paragraph" w:customStyle="1" w:styleId="DecimalAligned">
    <w:name w:val="Decimal Aligned"/>
    <w:basedOn w:val="Normal"/>
    <w:uiPriority w:val="40"/>
    <w:qFormat/>
    <w:rsid w:val="00C90938"/>
    <w:pPr>
      <w:tabs>
        <w:tab w:val="decimal" w:pos="360"/>
      </w:tabs>
      <w:snapToGrid/>
      <w:spacing w:after="200" w:line="276" w:lineRule="auto"/>
      <w:jc w:val="both"/>
    </w:pPr>
    <w:rPr>
      <w:rFonts w:asciiTheme="minorHAnsi" w:eastAsiaTheme="minorHAnsi" w:hAnsiTheme="minorHAnsi" w:cstheme="minorBidi"/>
      <w:sz w:val="22"/>
      <w:szCs w:val="22"/>
      <w:lang w:eastAsia="ja-JP"/>
    </w:rPr>
  </w:style>
  <w:style w:type="character" w:styleId="HafifVurgulama">
    <w:name w:val="Subtle Emphasis"/>
    <w:basedOn w:val="VarsaylanParagrafYazTipi"/>
    <w:uiPriority w:val="19"/>
    <w:qFormat/>
    <w:rsid w:val="00C90938"/>
    <w:rPr>
      <w:i/>
      <w:iCs/>
      <w:color w:val="7F7F7F" w:themeColor="text1" w:themeTint="80"/>
    </w:rPr>
  </w:style>
  <w:style w:type="table" w:styleId="OrtaGlgeleme2-Vurgu5">
    <w:name w:val="Medium Shading 2 Accent 5"/>
    <w:basedOn w:val="NormalTablo"/>
    <w:uiPriority w:val="64"/>
    <w:rsid w:val="00C90938"/>
    <w:rPr>
      <w:rFonts w:asciiTheme="minorHAnsi" w:eastAsiaTheme="minorEastAsia" w:hAnsiTheme="minorHAnsi" w:cstheme="minorBidi"/>
      <w:sz w:val="22"/>
      <w:szCs w:val="22"/>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AkListe-Vurgu3">
    <w:name w:val="Light List Accent 3"/>
    <w:basedOn w:val="NormalTablo"/>
    <w:uiPriority w:val="61"/>
    <w:rsid w:val="00C90938"/>
    <w:rPr>
      <w:rFonts w:asciiTheme="minorHAnsi" w:eastAsiaTheme="minorEastAsia" w:hAnsiTheme="minorHAnsi" w:cstheme="minorBidi"/>
      <w:sz w:val="22"/>
      <w:szCs w:val="22"/>
      <w:lang w:eastAsia="ja-JP"/>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character" w:customStyle="1" w:styleId="st">
    <w:name w:val="st"/>
    <w:basedOn w:val="VarsaylanParagrafYazTipi"/>
    <w:rsid w:val="00C90938"/>
  </w:style>
  <w:style w:type="character" w:customStyle="1" w:styleId="Quick1">
    <w:name w:val="Quick 1."/>
    <w:rsid w:val="00C90938"/>
  </w:style>
  <w:style w:type="character" w:styleId="Vurgu">
    <w:name w:val="Emphasis"/>
    <w:aliases w:val="Normal 1"/>
    <w:basedOn w:val="VarsaylanParagrafYazTipi"/>
    <w:rsid w:val="00C90938"/>
    <w:rPr>
      <w:i/>
      <w:iCs/>
    </w:rPr>
  </w:style>
  <w:style w:type="paragraph" w:styleId="DzMetin">
    <w:name w:val="Plain Text"/>
    <w:basedOn w:val="Normal"/>
    <w:link w:val="DzMetinChar"/>
    <w:rsid w:val="00C90938"/>
    <w:pPr>
      <w:snapToGrid/>
      <w:spacing w:before="40" w:after="80"/>
      <w:jc w:val="both"/>
    </w:pPr>
    <w:rPr>
      <w:rFonts w:ascii="Courier New" w:eastAsia="Times New Roman" w:hAnsi="Courier New"/>
      <w:sz w:val="20"/>
      <w:szCs w:val="20"/>
      <w:lang w:eastAsia="en-US"/>
    </w:rPr>
  </w:style>
  <w:style w:type="character" w:customStyle="1" w:styleId="DzMetinChar">
    <w:name w:val="Düz Metin Char"/>
    <w:basedOn w:val="VarsaylanParagrafYazTipi"/>
    <w:link w:val="DzMetin"/>
    <w:rsid w:val="00C90938"/>
    <w:rPr>
      <w:rFonts w:ascii="Courier New" w:eastAsia="Times New Roman" w:hAnsi="Courier New"/>
      <w:sz w:val="20"/>
      <w:szCs w:val="20"/>
    </w:rPr>
  </w:style>
  <w:style w:type="paragraph" w:customStyle="1" w:styleId="nobulletindent">
    <w:name w:val="no bullet indent"/>
    <w:basedOn w:val="Normal"/>
    <w:rsid w:val="00C90938"/>
    <w:pPr>
      <w:snapToGrid/>
      <w:spacing w:before="40" w:after="120"/>
      <w:ind w:left="720"/>
      <w:jc w:val="both"/>
    </w:pPr>
    <w:rPr>
      <w:rFonts w:eastAsia="Times New Roman"/>
      <w:sz w:val="21"/>
      <w:szCs w:val="20"/>
      <w:lang w:eastAsia="en-US"/>
    </w:rPr>
  </w:style>
  <w:style w:type="paragraph" w:styleId="NormalGirinti">
    <w:name w:val="Normal Indent"/>
    <w:basedOn w:val="Normal"/>
    <w:rsid w:val="00C90938"/>
    <w:pPr>
      <w:snapToGrid/>
      <w:spacing w:before="40" w:after="80"/>
      <w:ind w:left="720"/>
      <w:jc w:val="both"/>
    </w:pPr>
    <w:rPr>
      <w:rFonts w:eastAsia="Times New Roman"/>
      <w:sz w:val="21"/>
      <w:szCs w:val="20"/>
      <w:lang w:eastAsia="en-US"/>
    </w:rPr>
  </w:style>
  <w:style w:type="paragraph" w:styleId="AralkYok">
    <w:name w:val="No Spacing"/>
    <w:link w:val="AralkYokChar"/>
    <w:uiPriority w:val="1"/>
    <w:qFormat/>
    <w:rsid w:val="00C90938"/>
    <w:rPr>
      <w:rFonts w:asciiTheme="minorHAnsi" w:eastAsiaTheme="minorHAnsi" w:hAnsiTheme="minorHAnsi" w:cstheme="minorBidi"/>
      <w:sz w:val="22"/>
      <w:szCs w:val="22"/>
      <w:lang w:val="en-GB"/>
    </w:rPr>
  </w:style>
  <w:style w:type="table" w:customStyle="1" w:styleId="LightShading1">
    <w:name w:val="Light Shading1"/>
    <w:basedOn w:val="NormalTablo"/>
    <w:uiPriority w:val="60"/>
    <w:rsid w:val="00C90938"/>
    <w:rPr>
      <w:rFonts w:asciiTheme="minorHAnsi" w:eastAsiaTheme="minorHAnsi" w:hAnsiTheme="minorHAnsi" w:cstheme="minorBidi"/>
      <w:color w:val="000000" w:themeColor="text1" w:themeShade="BF"/>
      <w:sz w:val="22"/>
      <w:szCs w:val="22"/>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SayfaNumaras">
    <w:name w:val="page number"/>
    <w:basedOn w:val="VarsaylanParagrafYazTipi"/>
    <w:rsid w:val="00C90938"/>
  </w:style>
  <w:style w:type="paragraph" w:customStyle="1" w:styleId="1">
    <w:name w:val="1"/>
    <w:basedOn w:val="Normal"/>
    <w:rsid w:val="00C90938"/>
    <w:pPr>
      <w:snapToGrid/>
      <w:spacing w:after="160" w:line="240" w:lineRule="exact"/>
      <w:jc w:val="both"/>
    </w:pPr>
    <w:rPr>
      <w:rFonts w:ascii="Arial" w:eastAsia="Times New Roman" w:hAnsi="Arial"/>
      <w:sz w:val="20"/>
      <w:szCs w:val="20"/>
      <w:lang w:val="en-GB" w:eastAsia="en-US"/>
    </w:rPr>
  </w:style>
  <w:style w:type="paragraph" w:customStyle="1" w:styleId="Normal1">
    <w:name w:val="Normal+1"/>
    <w:basedOn w:val="Normal"/>
    <w:next w:val="Normal"/>
    <w:uiPriority w:val="99"/>
    <w:rsid w:val="00C90938"/>
    <w:pPr>
      <w:autoSpaceDE w:val="0"/>
      <w:autoSpaceDN w:val="0"/>
      <w:adjustRightInd w:val="0"/>
      <w:snapToGrid/>
      <w:spacing w:before="120" w:after="120"/>
      <w:jc w:val="both"/>
    </w:pPr>
    <w:rPr>
      <w:rFonts w:ascii="Arial" w:eastAsia="Times New Roman" w:hAnsi="Arial"/>
      <w:lang w:eastAsia="en-US"/>
    </w:rPr>
  </w:style>
  <w:style w:type="paragraph" w:styleId="Tarih">
    <w:name w:val="Date"/>
    <w:basedOn w:val="Normal"/>
    <w:next w:val="Normal"/>
    <w:link w:val="TarihChar"/>
    <w:uiPriority w:val="99"/>
    <w:rsid w:val="00C90938"/>
    <w:pPr>
      <w:widowControl w:val="0"/>
      <w:adjustRightInd w:val="0"/>
      <w:snapToGrid/>
      <w:spacing w:line="360" w:lineRule="atLeast"/>
      <w:jc w:val="both"/>
      <w:textAlignment w:val="baseline"/>
    </w:pPr>
    <w:rPr>
      <w:rFonts w:eastAsia="Times New Roman"/>
      <w:lang w:val="en-GB" w:eastAsia="en-US"/>
    </w:rPr>
  </w:style>
  <w:style w:type="character" w:customStyle="1" w:styleId="TarihChar">
    <w:name w:val="Tarih Char"/>
    <w:basedOn w:val="VarsaylanParagrafYazTipi"/>
    <w:link w:val="Tarih"/>
    <w:uiPriority w:val="99"/>
    <w:rsid w:val="00C90938"/>
    <w:rPr>
      <w:rFonts w:ascii="Times New Roman" w:eastAsia="Times New Roman" w:hAnsi="Times New Roman"/>
      <w:lang w:val="en-GB"/>
    </w:rPr>
  </w:style>
  <w:style w:type="table" w:styleId="TabloZarif">
    <w:name w:val="Table Elegant"/>
    <w:basedOn w:val="NormalTablo"/>
    <w:rsid w:val="00C90938"/>
    <w:rPr>
      <w:rFonts w:ascii="Times New Roman" w:eastAsia="Times New Roman" w:hAnsi="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tblPr/>
      <w:tcPr>
        <w:tcBorders>
          <w:tl2br w:val="none" w:sz="0" w:space="0" w:color="auto"/>
          <w:tr2bl w:val="none" w:sz="0" w:space="0" w:color="auto"/>
        </w:tcBorders>
      </w:tcPr>
    </w:tblStylePr>
  </w:style>
  <w:style w:type="paragraph" w:customStyle="1" w:styleId="NormalArial">
    <w:name w:val="Normal + Arial"/>
    <w:aliases w:val="10 pt,Bold,Left,Before:  11.75 pt,Condensed by  0.00 pt,..."/>
    <w:basedOn w:val="Normal"/>
    <w:uiPriority w:val="99"/>
    <w:rsid w:val="00C90938"/>
    <w:pPr>
      <w:widowControl w:val="0"/>
      <w:adjustRightInd w:val="0"/>
      <w:snapToGrid/>
      <w:spacing w:before="235"/>
      <w:jc w:val="both"/>
      <w:textAlignment w:val="baseline"/>
    </w:pPr>
    <w:rPr>
      <w:rFonts w:ascii="Arial" w:eastAsia="Times New Roman" w:hAnsi="Arial" w:cs="Arial"/>
      <w:b/>
      <w:bCs/>
      <w:spacing w:val="-1"/>
      <w:sz w:val="20"/>
      <w:szCs w:val="20"/>
      <w:lang w:val="en-GB" w:eastAsia="en-US"/>
    </w:rPr>
  </w:style>
  <w:style w:type="paragraph" w:customStyle="1" w:styleId="Table">
    <w:name w:val="Table"/>
    <w:basedOn w:val="Normal"/>
    <w:link w:val="TableChar1"/>
    <w:qFormat/>
    <w:rsid w:val="00C90938"/>
    <w:pPr>
      <w:tabs>
        <w:tab w:val="center" w:pos="4514"/>
      </w:tabs>
      <w:overflowPunct w:val="0"/>
      <w:autoSpaceDE w:val="0"/>
      <w:autoSpaceDN w:val="0"/>
      <w:adjustRightInd w:val="0"/>
      <w:snapToGrid/>
      <w:spacing w:after="120"/>
      <w:jc w:val="both"/>
      <w:textAlignment w:val="baseline"/>
    </w:pPr>
    <w:rPr>
      <w:rFonts w:ascii="Arial" w:eastAsia="Times New Roman" w:hAnsi="Arial" w:cs="Arial"/>
      <w:b/>
      <w:bCs/>
      <w:sz w:val="22"/>
      <w:szCs w:val="22"/>
      <w:lang w:val="en-GB" w:eastAsia="en-US"/>
    </w:rPr>
  </w:style>
  <w:style w:type="table" w:styleId="TabloListe3">
    <w:name w:val="Table List 3"/>
    <w:basedOn w:val="NormalTablo"/>
    <w:rsid w:val="00C90938"/>
    <w:rPr>
      <w:rFonts w:ascii="Times New Roman" w:eastAsia="Times New Roman" w:hAnsi="Times New Roman"/>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styleId="BelgeBalantlar">
    <w:name w:val="Document Map"/>
    <w:basedOn w:val="Normal"/>
    <w:link w:val="BelgeBalantlarChar"/>
    <w:uiPriority w:val="99"/>
    <w:semiHidden/>
    <w:unhideWhenUsed/>
    <w:rsid w:val="00C90938"/>
    <w:pPr>
      <w:snapToGrid/>
      <w:jc w:val="both"/>
    </w:pPr>
    <w:rPr>
      <w:rFonts w:ascii="Tahoma" w:eastAsia="Times New Roman" w:hAnsi="Tahoma" w:cs="Tahoma"/>
      <w:sz w:val="16"/>
      <w:szCs w:val="16"/>
      <w:lang w:eastAsia="en-US"/>
    </w:rPr>
  </w:style>
  <w:style w:type="character" w:customStyle="1" w:styleId="BelgeBalantlarChar">
    <w:name w:val="Belge Bağlantıları Char"/>
    <w:basedOn w:val="VarsaylanParagrafYazTipi"/>
    <w:link w:val="BelgeBalantlar"/>
    <w:uiPriority w:val="99"/>
    <w:semiHidden/>
    <w:rsid w:val="00C90938"/>
    <w:rPr>
      <w:rFonts w:ascii="Tahoma" w:eastAsia="Times New Roman" w:hAnsi="Tahoma" w:cs="Tahoma"/>
      <w:sz w:val="16"/>
      <w:szCs w:val="16"/>
    </w:rPr>
  </w:style>
  <w:style w:type="numbering" w:customStyle="1" w:styleId="NoList1">
    <w:name w:val="No List1"/>
    <w:next w:val="ListeYok"/>
    <w:uiPriority w:val="99"/>
    <w:semiHidden/>
    <w:unhideWhenUsed/>
    <w:rsid w:val="00C90938"/>
  </w:style>
  <w:style w:type="table" w:customStyle="1" w:styleId="TableGrid1">
    <w:name w:val="Table Grid1"/>
    <w:basedOn w:val="NormalTablo"/>
    <w:next w:val="TabloKlavuzu"/>
    <w:uiPriority w:val="59"/>
    <w:rsid w:val="00C90938"/>
    <w:rPr>
      <w:rFonts w:cs="Vrinda"/>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ncedenBiimlendirilmi">
    <w:name w:val="HTML Preformatted"/>
    <w:basedOn w:val="Normal"/>
    <w:link w:val="HTMLncedenBiimlendirilmiChar"/>
    <w:uiPriority w:val="99"/>
    <w:unhideWhenUsed/>
    <w:rsid w:val="00C909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jc w:val="both"/>
    </w:pPr>
    <w:rPr>
      <w:rFonts w:ascii="Courier New" w:eastAsia="Times New Roman" w:hAnsi="Courier New" w:cs="Courier New"/>
      <w:sz w:val="20"/>
      <w:szCs w:val="20"/>
      <w:lang w:eastAsia="en-US"/>
    </w:rPr>
  </w:style>
  <w:style w:type="character" w:customStyle="1" w:styleId="HTMLncedenBiimlendirilmiChar">
    <w:name w:val="HTML Önceden Biçimlendirilmiş Char"/>
    <w:basedOn w:val="VarsaylanParagrafYazTipi"/>
    <w:link w:val="HTMLncedenBiimlendirilmi"/>
    <w:uiPriority w:val="99"/>
    <w:rsid w:val="00C90938"/>
    <w:rPr>
      <w:rFonts w:ascii="Courier New" w:eastAsia="Times New Roman" w:hAnsi="Courier New" w:cs="Courier New"/>
      <w:sz w:val="20"/>
      <w:szCs w:val="20"/>
    </w:rPr>
  </w:style>
  <w:style w:type="character" w:customStyle="1" w:styleId="ipa">
    <w:name w:val="ipa"/>
    <w:basedOn w:val="VarsaylanParagrafYazTipi"/>
    <w:rsid w:val="00C90938"/>
  </w:style>
  <w:style w:type="paragraph" w:customStyle="1" w:styleId="Tables">
    <w:name w:val="Tables"/>
    <w:basedOn w:val="Normal"/>
    <w:link w:val="TablesChar"/>
    <w:autoRedefine/>
    <w:qFormat/>
    <w:rsid w:val="00C90938"/>
    <w:pPr>
      <w:tabs>
        <w:tab w:val="left" w:pos="1080"/>
      </w:tabs>
      <w:snapToGrid/>
      <w:spacing w:before="120" w:after="120"/>
      <w:ind w:left="405"/>
      <w:jc w:val="center"/>
    </w:pPr>
    <w:rPr>
      <w:b/>
      <w:bCs/>
      <w:szCs w:val="22"/>
      <w:lang w:eastAsia="en-US"/>
    </w:rPr>
  </w:style>
  <w:style w:type="character" w:customStyle="1" w:styleId="TablesChar">
    <w:name w:val="Tables Char"/>
    <w:link w:val="Tables"/>
    <w:rsid w:val="00C90938"/>
    <w:rPr>
      <w:rFonts w:ascii="Times New Roman" w:eastAsia="MS Mincho" w:hAnsi="Times New Roman"/>
      <w:b/>
      <w:bCs/>
      <w:szCs w:val="22"/>
    </w:rPr>
  </w:style>
  <w:style w:type="character" w:styleId="KitapBal">
    <w:name w:val="Book Title"/>
    <w:basedOn w:val="VarsaylanParagrafYazTipi"/>
    <w:uiPriority w:val="33"/>
    <w:qFormat/>
    <w:rsid w:val="00C90938"/>
    <w:rPr>
      <w:b/>
      <w:bCs/>
      <w:smallCaps/>
      <w:spacing w:val="10"/>
    </w:rPr>
  </w:style>
  <w:style w:type="character" w:customStyle="1" w:styleId="AralkYokChar">
    <w:name w:val="Aralık Yok Char"/>
    <w:basedOn w:val="VarsaylanParagrafYazTipi"/>
    <w:link w:val="AralkYok"/>
    <w:uiPriority w:val="1"/>
    <w:rsid w:val="00C90938"/>
    <w:rPr>
      <w:rFonts w:asciiTheme="minorHAnsi" w:eastAsiaTheme="minorHAnsi" w:hAnsiTheme="minorHAnsi" w:cstheme="minorBidi"/>
      <w:sz w:val="22"/>
      <w:szCs w:val="22"/>
      <w:lang w:val="en-GB"/>
    </w:rPr>
  </w:style>
  <w:style w:type="paragraph" w:customStyle="1" w:styleId="bullet0">
    <w:name w:val="bullet"/>
    <w:basedOn w:val="Normal"/>
    <w:rsid w:val="00C90938"/>
    <w:pPr>
      <w:tabs>
        <w:tab w:val="left" w:pos="794"/>
        <w:tab w:val="left" w:pos="1191"/>
        <w:tab w:val="num" w:pos="1285"/>
        <w:tab w:val="left" w:pos="1474"/>
      </w:tabs>
      <w:overflowPunct w:val="0"/>
      <w:autoSpaceDE w:val="0"/>
      <w:autoSpaceDN w:val="0"/>
      <w:adjustRightInd w:val="0"/>
      <w:snapToGrid/>
      <w:ind w:left="1191" w:hanging="340"/>
      <w:jc w:val="both"/>
      <w:textAlignment w:val="baseline"/>
    </w:pPr>
    <w:rPr>
      <w:rFonts w:ascii="Arial" w:eastAsia="Times New Roman" w:hAnsi="Arial" w:cs="Arial"/>
      <w:sz w:val="20"/>
      <w:szCs w:val="20"/>
      <w:lang w:val="en-GB" w:eastAsia="en-US"/>
    </w:rPr>
  </w:style>
  <w:style w:type="paragraph" w:customStyle="1" w:styleId="para">
    <w:name w:val="para"/>
    <w:basedOn w:val="Normal"/>
    <w:rsid w:val="00C90938"/>
    <w:pPr>
      <w:widowControl w:val="0"/>
      <w:tabs>
        <w:tab w:val="left" w:pos="648"/>
      </w:tabs>
      <w:snapToGrid/>
      <w:spacing w:before="60" w:after="60" w:line="280" w:lineRule="atLeast"/>
      <w:ind w:left="648" w:hanging="648"/>
      <w:jc w:val="both"/>
    </w:pPr>
    <w:rPr>
      <w:rFonts w:ascii="Arial" w:eastAsia="Times New Roman" w:hAnsi="Arial"/>
      <w:snapToGrid w:val="0"/>
      <w:sz w:val="23"/>
      <w:szCs w:val="23"/>
      <w:lang w:eastAsia="en-US"/>
    </w:rPr>
  </w:style>
  <w:style w:type="paragraph" w:customStyle="1" w:styleId="paraCharCharCharChar">
    <w:name w:val="para Char Char Char Char"/>
    <w:basedOn w:val="Normal"/>
    <w:rsid w:val="00C90938"/>
    <w:pPr>
      <w:widowControl w:val="0"/>
      <w:tabs>
        <w:tab w:val="left" w:pos="648"/>
      </w:tabs>
      <w:snapToGrid/>
      <w:spacing w:line="280" w:lineRule="atLeast"/>
      <w:ind w:left="648" w:hanging="648"/>
      <w:jc w:val="both"/>
    </w:pPr>
    <w:rPr>
      <w:rFonts w:ascii="Arial" w:eastAsia="Times New Roman" w:hAnsi="Arial"/>
      <w:snapToGrid w:val="0"/>
      <w:sz w:val="23"/>
      <w:szCs w:val="23"/>
      <w:lang w:eastAsia="en-US"/>
    </w:rPr>
  </w:style>
  <w:style w:type="paragraph" w:customStyle="1" w:styleId="subpara">
    <w:name w:val="subpara"/>
    <w:basedOn w:val="para"/>
    <w:rsid w:val="00C90938"/>
    <w:pPr>
      <w:tabs>
        <w:tab w:val="clear" w:pos="648"/>
        <w:tab w:val="left" w:pos="576"/>
      </w:tabs>
      <w:ind w:left="1224" w:hanging="576"/>
    </w:pPr>
  </w:style>
  <w:style w:type="paragraph" w:customStyle="1" w:styleId="ListNumber">
    <w:name w:val="List Number +"/>
    <w:basedOn w:val="ListeNumaras"/>
    <w:rsid w:val="00C90938"/>
    <w:pPr>
      <w:keepLines/>
      <w:tabs>
        <w:tab w:val="left" w:pos="851"/>
        <w:tab w:val="right" w:pos="1327"/>
        <w:tab w:val="num" w:pos="1418"/>
        <w:tab w:val="right" w:pos="9214"/>
      </w:tabs>
      <w:spacing w:line="260" w:lineRule="exact"/>
      <w:ind w:left="1418" w:hanging="567"/>
    </w:pPr>
    <w:rPr>
      <w:rFonts w:eastAsia="Times New Roman"/>
      <w:sz w:val="20"/>
      <w:szCs w:val="20"/>
      <w:lang w:eastAsia="en-US"/>
    </w:rPr>
  </w:style>
  <w:style w:type="paragraph" w:styleId="ListeNumaras">
    <w:name w:val="List Number"/>
    <w:basedOn w:val="Normal"/>
    <w:rsid w:val="00C90938"/>
    <w:pPr>
      <w:snapToGrid/>
      <w:ind w:left="450" w:hanging="360"/>
      <w:jc w:val="both"/>
    </w:pPr>
    <w:rPr>
      <w:rFonts w:ascii="Arial" w:hAnsi="Arial"/>
      <w:lang w:val="en-GB" w:eastAsia="ja-JP"/>
    </w:rPr>
  </w:style>
  <w:style w:type="paragraph" w:customStyle="1" w:styleId="PPAR1">
    <w:name w:val="PPAR1"/>
    <w:basedOn w:val="Normal"/>
    <w:rsid w:val="00C90938"/>
    <w:pPr>
      <w:keepNext/>
      <w:snapToGrid/>
      <w:spacing w:before="120" w:after="120"/>
      <w:jc w:val="center"/>
    </w:pPr>
    <w:rPr>
      <w:rFonts w:ascii="Arial" w:eastAsia="Times New Roman" w:hAnsi="Arial"/>
      <w:b/>
      <w:caps/>
      <w:sz w:val="20"/>
      <w:szCs w:val="20"/>
      <w:lang w:eastAsia="en-AU"/>
    </w:rPr>
  </w:style>
  <w:style w:type="character" w:customStyle="1" w:styleId="refpreview1">
    <w:name w:val="refpreview1"/>
    <w:rsid w:val="00C90938"/>
    <w:rPr>
      <w:vanish/>
      <w:webHidden w:val="0"/>
      <w:shd w:val="clear" w:color="auto" w:fill="EEEEEE"/>
      <w:specVanish w:val="0"/>
    </w:rPr>
  </w:style>
  <w:style w:type="character" w:customStyle="1" w:styleId="bd1">
    <w:name w:val="bd1"/>
    <w:rsid w:val="00C90938"/>
    <w:rPr>
      <w:rFonts w:ascii="Verdana" w:hAnsi="Verdana" w:hint="default"/>
      <w:sz w:val="16"/>
      <w:szCs w:val="16"/>
    </w:rPr>
  </w:style>
  <w:style w:type="paragraph" w:customStyle="1" w:styleId="NKUSIPChapterHeading">
    <w:name w:val="NKUSIP Chapter Heading"/>
    <w:basedOn w:val="para"/>
    <w:rsid w:val="00C90938"/>
    <w:pPr>
      <w:spacing w:before="320" w:after="320" w:line="301" w:lineRule="auto"/>
      <w:ind w:left="0" w:firstLine="0"/>
      <w:jc w:val="center"/>
    </w:pPr>
    <w:rPr>
      <w:rFonts w:ascii="Book Antiqua" w:hAnsi="Book Antiqua"/>
      <w:b/>
      <w:caps/>
      <w:sz w:val="32"/>
    </w:rPr>
  </w:style>
  <w:style w:type="character" w:customStyle="1" w:styleId="googqs-tidbit-0">
    <w:name w:val="goog_qs-tidbit-0"/>
    <w:basedOn w:val="VarsaylanParagrafYazTipi"/>
    <w:rsid w:val="00C90938"/>
  </w:style>
  <w:style w:type="character" w:customStyle="1" w:styleId="googqs-tidbit-1">
    <w:name w:val="goog_qs-tidbit-1"/>
    <w:basedOn w:val="VarsaylanParagrafYazTipi"/>
    <w:rsid w:val="00C90938"/>
  </w:style>
  <w:style w:type="paragraph" w:customStyle="1" w:styleId="ListParagraphADBNormal">
    <w:name w:val="List Paragraph ADB Normal"/>
    <w:basedOn w:val="ListeParagraf"/>
    <w:link w:val="ListParagraphADBNormalChar"/>
    <w:rsid w:val="00C90938"/>
    <w:pPr>
      <w:numPr>
        <w:numId w:val="55"/>
      </w:numPr>
      <w:snapToGrid/>
      <w:spacing w:before="120" w:after="120"/>
      <w:jc w:val="both"/>
    </w:pPr>
    <w:rPr>
      <w:rFonts w:ascii="Arial" w:eastAsia="Calibri" w:hAnsi="Arial" w:cs="Arial"/>
      <w:sz w:val="20"/>
      <w:szCs w:val="22"/>
      <w:lang w:eastAsia="en-US"/>
    </w:rPr>
  </w:style>
  <w:style w:type="paragraph" w:customStyle="1" w:styleId="bodytext">
    <w:name w:val="bodytext"/>
    <w:basedOn w:val="Normal"/>
    <w:rsid w:val="00C90938"/>
    <w:pPr>
      <w:snapToGrid/>
      <w:spacing w:before="100" w:beforeAutospacing="1" w:after="100" w:afterAutospacing="1"/>
      <w:jc w:val="both"/>
    </w:pPr>
    <w:rPr>
      <w:rFonts w:ascii="Arial" w:eastAsia="Times New Roman" w:hAnsi="Arial"/>
      <w:lang w:val="en-IN" w:eastAsia="en-IN"/>
    </w:rPr>
  </w:style>
  <w:style w:type="character" w:customStyle="1" w:styleId="ListParagraphADBNormalChar">
    <w:name w:val="List Paragraph ADB Normal Char"/>
    <w:basedOn w:val="VarsaylanParagrafYazTipi"/>
    <w:link w:val="ListParagraphADBNormal"/>
    <w:rsid w:val="00C90938"/>
    <w:rPr>
      <w:rFonts w:ascii="Arial" w:hAnsi="Arial" w:cs="Arial"/>
      <w:sz w:val="20"/>
      <w:szCs w:val="22"/>
    </w:rPr>
  </w:style>
  <w:style w:type="paragraph" w:customStyle="1" w:styleId="BodyListParagraphADB">
    <w:name w:val="Body List Paragraph ADB"/>
    <w:basedOn w:val="ListeParagraf"/>
    <w:link w:val="BodyListParagraphADBChar"/>
    <w:rsid w:val="00C90938"/>
    <w:pPr>
      <w:snapToGrid/>
      <w:spacing w:before="120" w:after="120"/>
      <w:ind w:left="0"/>
      <w:jc w:val="both"/>
    </w:pPr>
    <w:rPr>
      <w:rFonts w:ascii="Arial" w:eastAsia="Calibri" w:hAnsi="Arial" w:cs="Arial"/>
      <w:sz w:val="20"/>
      <w:szCs w:val="22"/>
      <w:lang w:eastAsia="en-US"/>
    </w:rPr>
  </w:style>
  <w:style w:type="character" w:customStyle="1" w:styleId="BodyListParagraphADBChar">
    <w:name w:val="Body List Paragraph ADB Char"/>
    <w:basedOn w:val="VarsaylanParagrafYazTipi"/>
    <w:link w:val="BodyListParagraphADB"/>
    <w:rsid w:val="00C90938"/>
    <w:rPr>
      <w:rFonts w:ascii="Arial" w:hAnsi="Arial" w:cs="Arial"/>
      <w:sz w:val="20"/>
      <w:szCs w:val="22"/>
    </w:rPr>
  </w:style>
  <w:style w:type="paragraph" w:customStyle="1" w:styleId="40">
    <w:name w:val="@4_본문내용"/>
    <w:rsid w:val="00C90938"/>
    <w:pPr>
      <w:spacing w:line="312" w:lineRule="auto"/>
      <w:jc w:val="both"/>
    </w:pPr>
    <w:rPr>
      <w:rFonts w:ascii="Arial" w:eastAsia="Arial" w:hAnsi="Arial" w:cs="Arial"/>
      <w:noProof/>
      <w:color w:val="000000"/>
      <w:sz w:val="21"/>
      <w:lang w:eastAsia="ko-KR"/>
    </w:rPr>
  </w:style>
  <w:style w:type="paragraph" w:customStyle="1" w:styleId="4">
    <w:name w:val="@4_본문_머릿글"/>
    <w:basedOn w:val="40"/>
    <w:rsid w:val="00C90938"/>
    <w:pPr>
      <w:numPr>
        <w:numId w:val="57"/>
      </w:numPr>
    </w:pPr>
  </w:style>
  <w:style w:type="paragraph" w:customStyle="1" w:styleId="0">
    <w:name w:val="@0반_공란"/>
    <w:basedOn w:val="40"/>
    <w:rsid w:val="00C90938"/>
    <w:pPr>
      <w:spacing w:line="192" w:lineRule="auto"/>
    </w:pPr>
    <w:rPr>
      <w:sz w:val="18"/>
    </w:rPr>
  </w:style>
  <w:style w:type="paragraph" w:customStyle="1" w:styleId="9A111">
    <w:name w:val="@9_A.1.1.1"/>
    <w:rsid w:val="00C90938"/>
    <w:pPr>
      <w:spacing w:before="240" w:line="312" w:lineRule="auto"/>
    </w:pPr>
    <w:rPr>
      <w:rFonts w:ascii="DIN Black" w:eastAsia="DIN" w:hAnsi="DIN Black" w:cs="DIN Black"/>
      <w:b/>
      <w:color w:val="0D0D0D"/>
      <w:lang w:eastAsia="ko-KR"/>
    </w:rPr>
  </w:style>
  <w:style w:type="paragraph" w:customStyle="1" w:styleId="51">
    <w:name w:val="@5_본문 1)"/>
    <w:rsid w:val="00C90938"/>
    <w:pPr>
      <w:spacing w:before="200" w:after="80" w:line="312" w:lineRule="auto"/>
      <w:ind w:hangingChars="127" w:hanging="127"/>
    </w:pPr>
    <w:rPr>
      <w:rFonts w:ascii="Arial" w:eastAsia="Arial" w:hAnsi="Arial" w:cs="Arial"/>
      <w:b/>
      <w:noProof/>
      <w:color w:val="262626"/>
      <w:sz w:val="22"/>
      <w:szCs w:val="22"/>
      <w:lang w:eastAsia="ko-KR"/>
    </w:rPr>
  </w:style>
  <w:style w:type="table" w:customStyle="1" w:styleId="GridTable4-Accent51">
    <w:name w:val="Grid Table 4 - Accent 51"/>
    <w:basedOn w:val="NormalTablo"/>
    <w:uiPriority w:val="49"/>
    <w:rsid w:val="00C90938"/>
    <w:rPr>
      <w:rFonts w:eastAsia="Times New Roman"/>
      <w:sz w:val="22"/>
      <w:szCs w:val="22"/>
      <w:lang w:eastAsia="ko-KR"/>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paragraph" w:customStyle="1" w:styleId="Char1">
    <w:name w:val="Char1"/>
    <w:basedOn w:val="Normal"/>
    <w:rsid w:val="00C90938"/>
    <w:pPr>
      <w:snapToGrid/>
      <w:jc w:val="both"/>
    </w:pPr>
    <w:rPr>
      <w:rFonts w:ascii="Arial" w:eastAsia="Times New Roman" w:hAnsi="Arial"/>
      <w:sz w:val="20"/>
      <w:szCs w:val="20"/>
      <w:lang w:eastAsia="en-US"/>
    </w:rPr>
  </w:style>
  <w:style w:type="paragraph" w:customStyle="1" w:styleId="Style">
    <w:name w:val="Style"/>
    <w:rsid w:val="00C90938"/>
    <w:pPr>
      <w:widowControl w:val="0"/>
      <w:autoSpaceDE w:val="0"/>
      <w:autoSpaceDN w:val="0"/>
      <w:adjustRightInd w:val="0"/>
    </w:pPr>
    <w:rPr>
      <w:rFonts w:ascii="Times New Roman" w:eastAsia="Times New Roman" w:hAnsi="Times New Roman"/>
      <w:lang w:bidi="bn-BD"/>
    </w:rPr>
  </w:style>
  <w:style w:type="paragraph" w:styleId="Altyaz">
    <w:name w:val="Subtitle"/>
    <w:basedOn w:val="Normal"/>
    <w:next w:val="Normal"/>
    <w:link w:val="AltyazChar"/>
    <w:uiPriority w:val="11"/>
    <w:qFormat/>
    <w:rsid w:val="00C90938"/>
    <w:pPr>
      <w:numPr>
        <w:ilvl w:val="1"/>
      </w:numPr>
      <w:snapToGrid/>
      <w:spacing w:after="200" w:line="360" w:lineRule="auto"/>
      <w:jc w:val="both"/>
    </w:pPr>
    <w:rPr>
      <w:rFonts w:ascii="Cambria" w:eastAsia="Times New Roman" w:hAnsi="Cambria"/>
      <w:i/>
      <w:iCs/>
      <w:color w:val="4F81BD"/>
      <w:spacing w:val="15"/>
      <w:lang w:eastAsia="ja-JP"/>
    </w:rPr>
  </w:style>
  <w:style w:type="character" w:customStyle="1" w:styleId="AltyazChar">
    <w:name w:val="Altyazı Char"/>
    <w:basedOn w:val="VarsaylanParagrafYazTipi"/>
    <w:link w:val="Altyaz"/>
    <w:uiPriority w:val="11"/>
    <w:rsid w:val="00C90938"/>
    <w:rPr>
      <w:rFonts w:ascii="Cambria" w:eastAsia="Times New Roman" w:hAnsi="Cambria"/>
      <w:i/>
      <w:iCs/>
      <w:color w:val="4F81BD"/>
      <w:spacing w:val="15"/>
      <w:lang w:eastAsia="ja-JP"/>
    </w:rPr>
  </w:style>
  <w:style w:type="character" w:styleId="GlVurgulama">
    <w:name w:val="Intense Emphasis"/>
    <w:basedOn w:val="VarsaylanParagrafYazTipi"/>
    <w:uiPriority w:val="21"/>
    <w:qFormat/>
    <w:rsid w:val="00C90938"/>
    <w:rPr>
      <w:b/>
      <w:bCs/>
      <w:i/>
      <w:iCs/>
      <w:color w:val="4472C4" w:themeColor="accent1"/>
    </w:rPr>
  </w:style>
  <w:style w:type="paragraph" w:customStyle="1" w:styleId="H6">
    <w:name w:val="H6"/>
    <w:basedOn w:val="Normal"/>
    <w:rsid w:val="00C90938"/>
    <w:pPr>
      <w:keepNext/>
      <w:tabs>
        <w:tab w:val="num" w:pos="360"/>
      </w:tabs>
      <w:snapToGrid/>
      <w:spacing w:before="240" w:after="60"/>
      <w:jc w:val="both"/>
      <w:outlineLvl w:val="1"/>
    </w:pPr>
    <w:rPr>
      <w:rFonts w:ascii="Arial" w:eastAsia="Times New Roman" w:hAnsi="Arial" w:cs="Arial"/>
      <w:b/>
      <w:bCs/>
      <w:iCs/>
      <w:szCs w:val="28"/>
      <w:lang w:eastAsia="en-US"/>
    </w:rPr>
  </w:style>
  <w:style w:type="character" w:customStyle="1" w:styleId="tgc">
    <w:name w:val="_tgc"/>
    <w:basedOn w:val="VarsaylanParagrafYazTipi"/>
    <w:rsid w:val="00C90938"/>
  </w:style>
  <w:style w:type="character" w:customStyle="1" w:styleId="xbe">
    <w:name w:val="_xbe"/>
    <w:basedOn w:val="VarsaylanParagrafYazTipi"/>
    <w:rsid w:val="00C90938"/>
  </w:style>
  <w:style w:type="character" w:customStyle="1" w:styleId="l6">
    <w:name w:val="l6"/>
    <w:basedOn w:val="VarsaylanParagrafYazTipi"/>
    <w:rsid w:val="00C90938"/>
  </w:style>
  <w:style w:type="character" w:customStyle="1" w:styleId="l7">
    <w:name w:val="l7"/>
    <w:basedOn w:val="VarsaylanParagrafYazTipi"/>
    <w:rsid w:val="00C90938"/>
  </w:style>
  <w:style w:type="character" w:customStyle="1" w:styleId="ResimYazsChar">
    <w:name w:val="Resim Yazısı Char"/>
    <w:aliases w:val="WB Caption Char,FIgure Char,Caption-Table Char,新図番号スタイル Char,図表番号 Char Char Char Char,ADB Caption Centered Char,Caption-Table Char Char Char Char1,Caption-Table Char Char Char1,Caption-Table Char Char Char Char Char,C Char"/>
    <w:link w:val="ResimYazs"/>
    <w:qFormat/>
    <w:rsid w:val="00C90938"/>
    <w:rPr>
      <w:rFonts w:ascii="Times New Roman" w:eastAsia="MS Mincho" w:hAnsi="Times New Roman"/>
      <w:b/>
      <w:bCs/>
      <w:lang w:val="en-GB" w:eastAsia="tr-TR"/>
    </w:rPr>
  </w:style>
  <w:style w:type="character" w:customStyle="1" w:styleId="char-style-override-25">
    <w:name w:val="char-style-override-25"/>
    <w:basedOn w:val="VarsaylanParagrafYazTipi"/>
    <w:rsid w:val="00C90938"/>
  </w:style>
  <w:style w:type="character" w:customStyle="1" w:styleId="uiqtextrenderedqtext">
    <w:name w:val="ui_qtext_rendered_qtext"/>
    <w:basedOn w:val="VarsaylanParagrafYazTipi"/>
    <w:rsid w:val="00C90938"/>
  </w:style>
  <w:style w:type="character" w:customStyle="1" w:styleId="fontstyle01">
    <w:name w:val="fontstyle01"/>
    <w:basedOn w:val="VarsaylanParagrafYazTipi"/>
    <w:rsid w:val="00C90938"/>
    <w:rPr>
      <w:rFonts w:ascii="Helvetica" w:hAnsi="Helvetica" w:hint="default"/>
      <w:b w:val="0"/>
      <w:bCs w:val="0"/>
      <w:i w:val="0"/>
      <w:iCs w:val="0"/>
      <w:color w:val="000000"/>
      <w:sz w:val="18"/>
      <w:szCs w:val="18"/>
    </w:rPr>
  </w:style>
  <w:style w:type="character" w:customStyle="1" w:styleId="bdi">
    <w:name w:val="bdi"/>
    <w:basedOn w:val="VarsaylanParagrafYazTipi"/>
    <w:rsid w:val="00C90938"/>
  </w:style>
  <w:style w:type="character" w:customStyle="1" w:styleId="UnresolvedMention1">
    <w:name w:val="Unresolved Mention1"/>
    <w:basedOn w:val="VarsaylanParagrafYazTipi"/>
    <w:uiPriority w:val="99"/>
    <w:semiHidden/>
    <w:unhideWhenUsed/>
    <w:rsid w:val="00C90938"/>
    <w:rPr>
      <w:color w:val="605E5C"/>
      <w:shd w:val="clear" w:color="auto" w:fill="E1DFDD"/>
    </w:rPr>
  </w:style>
  <w:style w:type="character" w:styleId="HafifBavuru">
    <w:name w:val="Subtle Reference"/>
    <w:basedOn w:val="VarsaylanParagrafYazTipi"/>
    <w:uiPriority w:val="31"/>
    <w:qFormat/>
    <w:rsid w:val="00C90938"/>
    <w:rPr>
      <w:smallCaps/>
      <w:color w:val="5A5A5A" w:themeColor="text1" w:themeTint="A5"/>
    </w:rPr>
  </w:style>
  <w:style w:type="paragraph" w:customStyle="1" w:styleId="Documentinfo">
    <w:name w:val="Document info"/>
    <w:basedOn w:val="Normal"/>
    <w:rsid w:val="00C90938"/>
    <w:pPr>
      <w:snapToGrid/>
      <w:spacing w:line="264" w:lineRule="auto"/>
      <w:jc w:val="both"/>
    </w:pPr>
    <w:rPr>
      <w:rFonts w:ascii="Arial" w:eastAsiaTheme="minorHAnsi" w:hAnsi="Arial" w:cs="Arial"/>
      <w:sz w:val="14"/>
      <w:szCs w:val="14"/>
      <w:lang w:val="en-GB" w:eastAsia="en-US"/>
    </w:rPr>
  </w:style>
  <w:style w:type="paragraph" w:customStyle="1" w:styleId="Head1nonumber">
    <w:name w:val="Head 1 no number"/>
    <w:basedOn w:val="Balk1"/>
    <w:rsid w:val="00C90938"/>
    <w:pPr>
      <w:snapToGrid/>
      <w:spacing w:before="240"/>
      <w:jc w:val="both"/>
    </w:pPr>
    <w:rPr>
      <w:rFonts w:ascii="Arial" w:eastAsiaTheme="majorEastAsia" w:hAnsi="Arial"/>
      <w:caps w:val="0"/>
      <w:color w:val="2F5496" w:themeColor="accent1" w:themeShade="BF"/>
      <w:sz w:val="42"/>
      <w:szCs w:val="48"/>
      <w:lang w:val="en-GB" w:eastAsia="en-US"/>
    </w:rPr>
  </w:style>
  <w:style w:type="paragraph" w:customStyle="1" w:styleId="ydp4f340548msolistparagraph">
    <w:name w:val="ydp4f340548msolistparagraph"/>
    <w:basedOn w:val="Normal"/>
    <w:rsid w:val="00C90938"/>
    <w:pPr>
      <w:snapToGrid/>
      <w:spacing w:before="100" w:beforeAutospacing="1" w:after="100" w:afterAutospacing="1"/>
      <w:jc w:val="both"/>
    </w:pPr>
    <w:rPr>
      <w:rFonts w:ascii="Times" w:eastAsiaTheme="minorEastAsia" w:hAnsi="Times" w:cstheme="minorBidi"/>
      <w:sz w:val="20"/>
      <w:szCs w:val="20"/>
      <w:lang w:eastAsia="en-US"/>
    </w:rPr>
  </w:style>
  <w:style w:type="table" w:customStyle="1" w:styleId="TableGrid2">
    <w:name w:val="Table Grid2"/>
    <w:basedOn w:val="NormalTablo"/>
    <w:next w:val="TabloKlavuzu"/>
    <w:uiPriority w:val="39"/>
    <w:rsid w:val="00C90938"/>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NormalTablo"/>
    <w:next w:val="TabloKlavuzu"/>
    <w:uiPriority w:val="59"/>
    <w:rsid w:val="00C90938"/>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NormalTablo"/>
    <w:next w:val="TabloKlavuzu"/>
    <w:rsid w:val="00C90938"/>
    <w:rPr>
      <w:rFonts w:ascii="Times New Roman" w:eastAsia="MS Mincho" w:hAnsi="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NormalTablo"/>
    <w:next w:val="TabloKlavuzu"/>
    <w:rsid w:val="00C90938"/>
    <w:rPr>
      <w:rFonts w:ascii="Times New Roman" w:eastAsia="MS Mincho" w:hAnsi="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A">
    <w:name w:val="QA"/>
    <w:basedOn w:val="Normal"/>
    <w:rsid w:val="00C90938"/>
    <w:pPr>
      <w:snapToGrid/>
      <w:spacing w:before="60" w:after="60" w:line="360" w:lineRule="auto"/>
      <w:jc w:val="both"/>
    </w:pPr>
    <w:rPr>
      <w:rFonts w:ascii="Arial" w:eastAsia="Times New Roman" w:hAnsi="Arial"/>
      <w:color w:val="222222"/>
      <w:kern w:val="28"/>
      <w:sz w:val="16"/>
      <w:szCs w:val="20"/>
      <w:lang w:eastAsia="en-US"/>
    </w:rPr>
  </w:style>
  <w:style w:type="paragraph" w:customStyle="1" w:styleId="NoNumber1">
    <w:name w:val="NoNumber1"/>
    <w:basedOn w:val="Normal"/>
    <w:link w:val="NoNumber1Char"/>
    <w:rsid w:val="00C90938"/>
    <w:pPr>
      <w:snapToGrid/>
      <w:jc w:val="both"/>
    </w:pPr>
    <w:rPr>
      <w:rFonts w:ascii="Arial" w:eastAsia="Times New Roman" w:hAnsi="Arial"/>
      <w:b/>
      <w:color w:val="000000" w:themeColor="text1"/>
      <w:sz w:val="28"/>
      <w:szCs w:val="20"/>
      <w:lang w:eastAsia="en-US"/>
    </w:rPr>
  </w:style>
  <w:style w:type="character" w:customStyle="1" w:styleId="NoNumber1Char">
    <w:name w:val="NoNumber1 Char"/>
    <w:basedOn w:val="VarsaylanParagrafYazTipi"/>
    <w:link w:val="NoNumber1"/>
    <w:rsid w:val="00C90938"/>
    <w:rPr>
      <w:rFonts w:ascii="Arial" w:eastAsia="Times New Roman" w:hAnsi="Arial"/>
      <w:b/>
      <w:color w:val="000000" w:themeColor="text1"/>
      <w:sz w:val="28"/>
      <w:szCs w:val="20"/>
    </w:rPr>
  </w:style>
  <w:style w:type="paragraph" w:customStyle="1" w:styleId="Body">
    <w:name w:val="Body"/>
    <w:link w:val="BodyChar"/>
    <w:qFormat/>
    <w:rsid w:val="00C90938"/>
    <w:pPr>
      <w:pBdr>
        <w:top w:val="nil"/>
        <w:left w:val="nil"/>
        <w:bottom w:val="nil"/>
        <w:right w:val="nil"/>
        <w:between w:val="nil"/>
        <w:bar w:val="nil"/>
      </w:pBdr>
      <w:spacing w:after="120" w:line="360" w:lineRule="auto"/>
      <w:jc w:val="both"/>
    </w:pPr>
    <w:rPr>
      <w:rFonts w:eastAsia="Arial Unicode MS" w:cs="Arial Unicode MS"/>
      <w:color w:val="222222"/>
      <w:bdr w:val="nil"/>
    </w:rPr>
  </w:style>
  <w:style w:type="numbering" w:customStyle="1" w:styleId="Style2">
    <w:name w:val="Style2"/>
    <w:uiPriority w:val="99"/>
    <w:rsid w:val="00C90938"/>
    <w:pPr>
      <w:numPr>
        <w:numId w:val="58"/>
      </w:numPr>
    </w:pPr>
  </w:style>
  <w:style w:type="numbering" w:customStyle="1" w:styleId="Style3">
    <w:name w:val="Style3"/>
    <w:uiPriority w:val="99"/>
    <w:rsid w:val="00C90938"/>
    <w:pPr>
      <w:numPr>
        <w:numId w:val="59"/>
      </w:numPr>
    </w:pPr>
  </w:style>
  <w:style w:type="paragraph" w:customStyle="1" w:styleId="TitreSommaire">
    <w:name w:val="Titre Sommaire"/>
    <w:basedOn w:val="Normal"/>
    <w:link w:val="TitreSommaireCar"/>
    <w:qFormat/>
    <w:rsid w:val="00C90938"/>
    <w:pPr>
      <w:tabs>
        <w:tab w:val="left" w:pos="-5670"/>
        <w:tab w:val="right" w:pos="7938"/>
      </w:tabs>
      <w:snapToGrid/>
      <w:spacing w:before="120" w:after="600" w:line="288" w:lineRule="auto"/>
      <w:jc w:val="both"/>
    </w:pPr>
    <w:rPr>
      <w:rFonts w:eastAsia="Times New Roman" w:cs="Arial"/>
      <w:b/>
      <w:sz w:val="32"/>
      <w:szCs w:val="20"/>
      <w:lang w:val="fr-FR" w:eastAsia="fr-FR"/>
    </w:rPr>
  </w:style>
  <w:style w:type="character" w:customStyle="1" w:styleId="TitreSommaireCar">
    <w:name w:val="Titre Sommaire Car"/>
    <w:basedOn w:val="VarsaylanParagrafYazTipi"/>
    <w:link w:val="TitreSommaire"/>
    <w:rsid w:val="00C90938"/>
    <w:rPr>
      <w:rFonts w:ascii="Times New Roman" w:eastAsia="Times New Roman" w:hAnsi="Times New Roman" w:cs="Arial"/>
      <w:b/>
      <w:sz w:val="32"/>
      <w:szCs w:val="20"/>
      <w:lang w:val="fr-FR" w:eastAsia="fr-FR"/>
    </w:rPr>
  </w:style>
  <w:style w:type="paragraph" w:customStyle="1" w:styleId="Incepbull">
    <w:name w:val="Incep bull"/>
    <w:basedOn w:val="ListeParagraf"/>
    <w:link w:val="IncepbullChar"/>
    <w:qFormat/>
    <w:rsid w:val="00C90938"/>
    <w:pPr>
      <w:numPr>
        <w:numId w:val="60"/>
      </w:numPr>
      <w:snapToGrid/>
      <w:spacing w:after="120" w:line="288" w:lineRule="auto"/>
      <w:jc w:val="both"/>
    </w:pPr>
    <w:rPr>
      <w:rFonts w:eastAsiaTheme="minorHAnsi"/>
      <w:lang w:eastAsia="en-US"/>
    </w:rPr>
  </w:style>
  <w:style w:type="character" w:customStyle="1" w:styleId="IncepbullChar">
    <w:name w:val="Incep bull Char"/>
    <w:basedOn w:val="VarsaylanParagrafYazTipi"/>
    <w:link w:val="Incepbull"/>
    <w:rsid w:val="00C90938"/>
    <w:rPr>
      <w:rFonts w:ascii="Times New Roman" w:eastAsiaTheme="minorHAnsi" w:hAnsi="Times New Roman"/>
    </w:rPr>
  </w:style>
  <w:style w:type="paragraph" w:customStyle="1" w:styleId="Incepgeneral">
    <w:name w:val="Incep general"/>
    <w:basedOn w:val="Normal"/>
    <w:link w:val="IncepgeneralChar"/>
    <w:qFormat/>
    <w:rsid w:val="00C90938"/>
    <w:pPr>
      <w:snapToGrid/>
      <w:spacing w:before="120" w:after="120" w:line="288" w:lineRule="auto"/>
      <w:ind w:left="720"/>
      <w:jc w:val="both"/>
    </w:pPr>
    <w:rPr>
      <w:rFonts w:eastAsiaTheme="minorHAnsi"/>
      <w:lang w:eastAsia="en-US"/>
    </w:rPr>
  </w:style>
  <w:style w:type="character" w:customStyle="1" w:styleId="IncepgeneralChar">
    <w:name w:val="Incep general Char"/>
    <w:basedOn w:val="VarsaylanParagrafYazTipi"/>
    <w:link w:val="Incepgeneral"/>
    <w:rsid w:val="00C90938"/>
    <w:rPr>
      <w:rFonts w:ascii="Times New Roman" w:eastAsiaTheme="minorHAnsi" w:hAnsi="Times New Roman"/>
    </w:rPr>
  </w:style>
  <w:style w:type="paragraph" w:customStyle="1" w:styleId="KMH01">
    <w:name w:val="KMH01"/>
    <w:basedOn w:val="DzMetin"/>
    <w:rsid w:val="00C90938"/>
    <w:pPr>
      <w:numPr>
        <w:numId w:val="62"/>
      </w:numPr>
      <w:spacing w:before="120" w:after="0" w:line="288" w:lineRule="auto"/>
    </w:pPr>
    <w:rPr>
      <w:rFonts w:ascii="Times New Roman" w:hAnsi="Times New Roman"/>
      <w:b/>
      <w:sz w:val="24"/>
      <w:lang w:val="en-GB"/>
    </w:rPr>
  </w:style>
  <w:style w:type="character" w:customStyle="1" w:styleId="StyleArial">
    <w:name w:val="Style Arial"/>
    <w:rsid w:val="00C90938"/>
    <w:rPr>
      <w:rFonts w:ascii="Arial" w:hAnsi="Arial"/>
    </w:rPr>
  </w:style>
  <w:style w:type="paragraph" w:styleId="ListeMaddemi2">
    <w:name w:val="List Bullet 2"/>
    <w:basedOn w:val="Normal"/>
    <w:uiPriority w:val="99"/>
    <w:rsid w:val="00C90938"/>
    <w:pPr>
      <w:numPr>
        <w:numId w:val="63"/>
      </w:numPr>
      <w:snapToGrid/>
      <w:spacing w:before="120" w:after="120" w:line="288" w:lineRule="auto"/>
      <w:jc w:val="both"/>
    </w:pPr>
    <w:rPr>
      <w:szCs w:val="22"/>
      <w:lang w:eastAsia="en-US"/>
    </w:rPr>
  </w:style>
  <w:style w:type="paragraph" w:customStyle="1" w:styleId="BodyText1">
    <w:name w:val="Body Text1"/>
    <w:basedOn w:val="Normal"/>
    <w:autoRedefine/>
    <w:rsid w:val="00C90938"/>
    <w:pPr>
      <w:widowControl w:val="0"/>
      <w:snapToGrid/>
      <w:spacing w:before="120" w:after="120" w:line="288" w:lineRule="auto"/>
      <w:ind w:right="-115"/>
      <w:jc w:val="both"/>
    </w:pPr>
    <w:rPr>
      <w:rFonts w:ascii="Calibri" w:eastAsia="SimSun" w:hAnsi="Calibri" w:cs="Arial"/>
      <w:bCs/>
      <w:spacing w:val="-5"/>
      <w:kern w:val="36"/>
      <w:lang w:eastAsia="zh-CN"/>
    </w:rPr>
  </w:style>
  <w:style w:type="table" w:customStyle="1" w:styleId="TableGridLight1">
    <w:name w:val="Table Grid Light1"/>
    <w:basedOn w:val="NormalTablo"/>
    <w:uiPriority w:val="40"/>
    <w:rsid w:val="00C90938"/>
    <w:rPr>
      <w:rFonts w:eastAsia="Times New Roman"/>
      <w:sz w:val="20"/>
      <w:szCs w:val="20"/>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apple-converted-space">
    <w:name w:val="apple-converted-space"/>
    <w:rsid w:val="00C90938"/>
  </w:style>
  <w:style w:type="table" w:styleId="AkListe-Vurgu5">
    <w:name w:val="Light List Accent 5"/>
    <w:basedOn w:val="NormalTablo"/>
    <w:uiPriority w:val="61"/>
    <w:rsid w:val="00C90938"/>
    <w:rPr>
      <w:sz w:val="20"/>
      <w:szCs w:val="20"/>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character" w:customStyle="1" w:styleId="Bodytext2">
    <w:name w:val="Body text (2)_"/>
    <w:link w:val="Bodytext20"/>
    <w:rsid w:val="00C90938"/>
    <w:rPr>
      <w:rFonts w:ascii="Arial" w:eastAsia="Arial" w:hAnsi="Arial" w:cs="Arial"/>
      <w:sz w:val="21"/>
      <w:szCs w:val="21"/>
      <w:shd w:val="clear" w:color="auto" w:fill="FFFFFF"/>
    </w:rPr>
  </w:style>
  <w:style w:type="paragraph" w:customStyle="1" w:styleId="Bodytext20">
    <w:name w:val="Body text (2)"/>
    <w:basedOn w:val="Normal"/>
    <w:link w:val="Bodytext2"/>
    <w:rsid w:val="00C90938"/>
    <w:pPr>
      <w:widowControl w:val="0"/>
      <w:shd w:val="clear" w:color="auto" w:fill="FFFFFF"/>
      <w:snapToGrid/>
      <w:spacing w:before="660" w:after="300" w:line="0" w:lineRule="atLeast"/>
      <w:jc w:val="both"/>
    </w:pPr>
    <w:rPr>
      <w:rFonts w:ascii="Arial" w:eastAsia="Arial" w:hAnsi="Arial" w:cs="Arial"/>
      <w:sz w:val="21"/>
      <w:szCs w:val="21"/>
      <w:lang w:eastAsia="en-US"/>
    </w:rPr>
  </w:style>
  <w:style w:type="character" w:customStyle="1" w:styleId="Bodytext2Bold">
    <w:name w:val="Body text (2) + Bold"/>
    <w:aliases w:val="Italic"/>
    <w:rsid w:val="00C90938"/>
    <w:rPr>
      <w:rFonts w:ascii="Arial" w:eastAsia="Arial" w:hAnsi="Arial" w:cs="Arial"/>
      <w:b/>
      <w:bCs/>
      <w:i/>
      <w:iCs/>
      <w:smallCaps w:val="0"/>
      <w:strike w:val="0"/>
      <w:color w:val="000000"/>
      <w:spacing w:val="0"/>
      <w:w w:val="100"/>
      <w:position w:val="0"/>
      <w:sz w:val="21"/>
      <w:szCs w:val="21"/>
      <w:u w:val="none"/>
      <w:shd w:val="clear" w:color="auto" w:fill="FFFFFF"/>
      <w:lang w:val="en-US" w:eastAsia="en-US" w:bidi="en-US"/>
    </w:rPr>
  </w:style>
  <w:style w:type="character" w:customStyle="1" w:styleId="Tablecaption10NotItalic">
    <w:name w:val="Table caption (10) + Not Italic"/>
    <w:rsid w:val="00C90938"/>
    <w:rPr>
      <w:rFonts w:ascii="Arial" w:eastAsia="Arial" w:hAnsi="Arial" w:cs="Arial"/>
      <w:b/>
      <w:bCs/>
      <w:i/>
      <w:iCs/>
      <w:color w:val="000000"/>
      <w:spacing w:val="0"/>
      <w:w w:val="100"/>
      <w:position w:val="0"/>
      <w:sz w:val="17"/>
      <w:szCs w:val="17"/>
      <w:shd w:val="clear" w:color="auto" w:fill="FFFFFF"/>
      <w:lang w:val="en-US" w:eastAsia="en-US" w:bidi="en-US"/>
    </w:rPr>
  </w:style>
  <w:style w:type="paragraph" w:customStyle="1" w:styleId="TableContents">
    <w:name w:val="Table Contents"/>
    <w:basedOn w:val="Normal"/>
    <w:rsid w:val="00C90938"/>
    <w:pPr>
      <w:widowControl w:val="0"/>
      <w:suppressLineNumbers/>
      <w:suppressAutoHyphens/>
      <w:snapToGrid/>
      <w:spacing w:before="120" w:line="288" w:lineRule="auto"/>
      <w:jc w:val="both"/>
    </w:pPr>
    <w:rPr>
      <w:rFonts w:ascii="Calibri" w:eastAsia="DejaVu Sans" w:hAnsi="Calibri" w:cs="AdorshoLipi"/>
      <w:kern w:val="2"/>
      <w:sz w:val="18"/>
      <w:lang w:eastAsia="zh-CN" w:bidi="bn-BD"/>
    </w:rPr>
  </w:style>
  <w:style w:type="paragraph" w:customStyle="1" w:styleId="TableHeading">
    <w:name w:val="Table Heading"/>
    <w:basedOn w:val="TableContents"/>
    <w:rsid w:val="00C90938"/>
    <w:pPr>
      <w:spacing w:before="29" w:after="29"/>
      <w:jc w:val="center"/>
    </w:pPr>
    <w:rPr>
      <w:b/>
      <w:bCs/>
    </w:rPr>
  </w:style>
  <w:style w:type="character" w:customStyle="1" w:styleId="CaptionCharacters">
    <w:name w:val="Caption Characters"/>
    <w:rsid w:val="00C90938"/>
  </w:style>
  <w:style w:type="paragraph" w:styleId="Kaynaka">
    <w:name w:val="Bibliography"/>
    <w:basedOn w:val="Normal"/>
    <w:next w:val="Normal"/>
    <w:uiPriority w:val="37"/>
    <w:unhideWhenUsed/>
    <w:rsid w:val="00C90938"/>
    <w:pPr>
      <w:snapToGrid/>
      <w:spacing w:before="120" w:after="200" w:line="288" w:lineRule="auto"/>
      <w:jc w:val="both"/>
    </w:pPr>
    <w:rPr>
      <w:rFonts w:ascii="Calibri" w:eastAsia="Calibri" w:hAnsi="Calibri"/>
      <w:szCs w:val="22"/>
      <w:lang w:val="en-GB" w:eastAsia="en-US"/>
    </w:rPr>
  </w:style>
  <w:style w:type="paragraph" w:customStyle="1" w:styleId="ADBHeading1">
    <w:name w:val="ADB Heading 1."/>
    <w:basedOn w:val="Normal"/>
    <w:rsid w:val="00C90938"/>
    <w:pPr>
      <w:numPr>
        <w:numId w:val="64"/>
      </w:numPr>
      <w:tabs>
        <w:tab w:val="num" w:pos="360"/>
      </w:tabs>
      <w:snapToGrid/>
      <w:spacing w:before="240" w:after="240" w:line="288" w:lineRule="auto"/>
      <w:ind w:left="0" w:firstLine="0"/>
      <w:jc w:val="both"/>
    </w:pPr>
    <w:rPr>
      <w:rFonts w:eastAsia="Times New Roman" w:cs="Arial"/>
      <w:b/>
      <w:sz w:val="22"/>
      <w:szCs w:val="20"/>
      <w:lang w:eastAsia="en-US"/>
    </w:rPr>
  </w:style>
  <w:style w:type="character" w:styleId="YerTutucuMetni">
    <w:name w:val="Placeholder Text"/>
    <w:uiPriority w:val="99"/>
    <w:semiHidden/>
    <w:rsid w:val="00C90938"/>
    <w:rPr>
      <w:color w:val="808080"/>
    </w:rPr>
  </w:style>
  <w:style w:type="table" w:customStyle="1" w:styleId="LightShading-Accent11">
    <w:name w:val="Light Shading - Accent 11"/>
    <w:basedOn w:val="NormalTablo"/>
    <w:uiPriority w:val="60"/>
    <w:rsid w:val="00C90938"/>
    <w:rPr>
      <w:rFonts w:eastAsia="Times New Roman"/>
      <w:color w:val="365F91"/>
      <w:sz w:val="20"/>
      <w:szCs w:val="20"/>
      <w:lang w:bidi="en-US"/>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ls6">
    <w:name w:val="ls6"/>
    <w:basedOn w:val="VarsaylanParagrafYazTipi"/>
    <w:rsid w:val="00C90938"/>
  </w:style>
  <w:style w:type="character" w:customStyle="1" w:styleId="lsa">
    <w:name w:val="lsa"/>
    <w:basedOn w:val="VarsaylanParagrafYazTipi"/>
    <w:rsid w:val="00C90938"/>
  </w:style>
  <w:style w:type="character" w:customStyle="1" w:styleId="lsf">
    <w:name w:val="lsf"/>
    <w:basedOn w:val="VarsaylanParagrafYazTipi"/>
    <w:rsid w:val="00C90938"/>
  </w:style>
  <w:style w:type="character" w:customStyle="1" w:styleId="a0">
    <w:name w:val="_"/>
    <w:basedOn w:val="VarsaylanParagrafYazTipi"/>
    <w:rsid w:val="00C90938"/>
  </w:style>
  <w:style w:type="paragraph" w:styleId="GlAlnt">
    <w:name w:val="Intense Quote"/>
    <w:basedOn w:val="Normal"/>
    <w:next w:val="Normal"/>
    <w:link w:val="GlAlntChar"/>
    <w:uiPriority w:val="30"/>
    <w:qFormat/>
    <w:rsid w:val="00C90938"/>
    <w:pPr>
      <w:snapToGrid/>
      <w:spacing w:before="100" w:beforeAutospacing="1" w:after="120" w:line="264" w:lineRule="auto"/>
      <w:ind w:left="720"/>
      <w:jc w:val="center"/>
    </w:pPr>
    <w:rPr>
      <w:rFonts w:ascii="Calibri Light" w:eastAsia="Times New Roman" w:hAnsi="Calibri Light"/>
      <w:color w:val="44546A"/>
      <w:spacing w:val="-6"/>
      <w:sz w:val="32"/>
      <w:szCs w:val="32"/>
      <w:lang w:eastAsia="en-US"/>
    </w:rPr>
  </w:style>
  <w:style w:type="character" w:customStyle="1" w:styleId="GlAlntChar">
    <w:name w:val="Güçlü Alıntı Char"/>
    <w:basedOn w:val="VarsaylanParagrafYazTipi"/>
    <w:link w:val="GlAlnt"/>
    <w:uiPriority w:val="30"/>
    <w:rsid w:val="00C90938"/>
    <w:rPr>
      <w:rFonts w:ascii="Calibri Light" w:eastAsia="Times New Roman" w:hAnsi="Calibri Light"/>
      <w:color w:val="44546A"/>
      <w:spacing w:val="-6"/>
      <w:sz w:val="32"/>
      <w:szCs w:val="32"/>
    </w:rPr>
  </w:style>
  <w:style w:type="character" w:styleId="GlBavuru">
    <w:name w:val="Intense Reference"/>
    <w:uiPriority w:val="32"/>
    <w:qFormat/>
    <w:rsid w:val="00C90938"/>
    <w:rPr>
      <w:b/>
      <w:bCs/>
      <w:smallCaps/>
      <w:color w:val="44546A"/>
      <w:u w:val="single"/>
    </w:rPr>
  </w:style>
  <w:style w:type="character" w:customStyle="1" w:styleId="givennames">
    <w:name w:val="given_names"/>
    <w:basedOn w:val="VarsaylanParagrafYazTipi"/>
    <w:rsid w:val="00C90938"/>
  </w:style>
  <w:style w:type="character" w:customStyle="1" w:styleId="surname">
    <w:name w:val="surname"/>
    <w:basedOn w:val="VarsaylanParagrafYazTipi"/>
    <w:rsid w:val="00C90938"/>
  </w:style>
  <w:style w:type="paragraph" w:customStyle="1" w:styleId="Figure">
    <w:name w:val="Figure"/>
    <w:basedOn w:val="Balk2"/>
    <w:link w:val="FigureChar"/>
    <w:rsid w:val="00C90938"/>
    <w:pPr>
      <w:numPr>
        <w:ilvl w:val="1"/>
        <w:numId w:val="61"/>
      </w:numPr>
      <w:spacing w:before="240" w:after="200" w:line="360" w:lineRule="auto"/>
      <w:ind w:left="0" w:firstLine="0"/>
      <w:contextualSpacing/>
    </w:pPr>
    <w:rPr>
      <w:rFonts w:ascii="Times New Roman Bold" w:eastAsia="Times New Roman" w:hAnsi="Times New Roman Bold" w:cs="Times New Roman"/>
      <w:bCs/>
      <w:noProof/>
      <w:w w:val="98"/>
      <w:sz w:val="28"/>
      <w:szCs w:val="26"/>
      <w:lang w:eastAsia="en-US"/>
    </w:rPr>
  </w:style>
  <w:style w:type="paragraph" w:customStyle="1" w:styleId="FF1">
    <w:name w:val="FF1"/>
    <w:basedOn w:val="Normal"/>
    <w:next w:val="Normal"/>
    <w:link w:val="FF1Char"/>
    <w:autoRedefine/>
    <w:rsid w:val="00C90938"/>
    <w:pPr>
      <w:snapToGrid/>
      <w:spacing w:before="120" w:after="200" w:line="360" w:lineRule="auto"/>
      <w:jc w:val="both"/>
    </w:pPr>
    <w:rPr>
      <w:rFonts w:eastAsia="Calibri"/>
      <w:szCs w:val="20"/>
      <w:lang w:eastAsia="en-US"/>
    </w:rPr>
  </w:style>
  <w:style w:type="character" w:customStyle="1" w:styleId="FigureChar">
    <w:name w:val="Figure Char"/>
    <w:link w:val="Figure"/>
    <w:rsid w:val="00C90938"/>
    <w:rPr>
      <w:rFonts w:ascii="Times New Roman Bold" w:eastAsia="Times New Roman" w:hAnsi="Times New Roman Bold"/>
      <w:b/>
      <w:bCs/>
      <w:noProof/>
      <w:w w:val="98"/>
      <w:sz w:val="28"/>
      <w:szCs w:val="26"/>
    </w:rPr>
  </w:style>
  <w:style w:type="paragraph" w:customStyle="1" w:styleId="Figure0">
    <w:name w:val="Figure."/>
    <w:basedOn w:val="Normal"/>
    <w:next w:val="Normal"/>
    <w:link w:val="FigureChar0"/>
    <w:rsid w:val="00C90938"/>
    <w:pPr>
      <w:snapToGrid/>
      <w:spacing w:before="120" w:after="200" w:line="360" w:lineRule="auto"/>
      <w:jc w:val="both"/>
      <w:outlineLvl w:val="0"/>
    </w:pPr>
    <w:rPr>
      <w:rFonts w:eastAsia="Calibri"/>
      <w:w w:val="98"/>
      <w:lang w:eastAsia="en-US"/>
    </w:rPr>
  </w:style>
  <w:style w:type="character" w:customStyle="1" w:styleId="FF1Char">
    <w:name w:val="FF1 Char"/>
    <w:link w:val="FF1"/>
    <w:rsid w:val="00C90938"/>
    <w:rPr>
      <w:rFonts w:ascii="Times New Roman" w:hAnsi="Times New Roman"/>
      <w:szCs w:val="20"/>
    </w:rPr>
  </w:style>
  <w:style w:type="paragraph" w:customStyle="1" w:styleId="Fig">
    <w:name w:val="Fig"/>
    <w:basedOn w:val="Normal"/>
    <w:next w:val="Normal"/>
    <w:link w:val="FigChar"/>
    <w:rsid w:val="00C90938"/>
    <w:pPr>
      <w:keepNext/>
      <w:keepLines/>
      <w:autoSpaceDE w:val="0"/>
      <w:autoSpaceDN w:val="0"/>
      <w:adjustRightInd w:val="0"/>
      <w:snapToGrid/>
      <w:spacing w:before="120" w:after="200" w:line="360" w:lineRule="auto"/>
      <w:jc w:val="center"/>
      <w:outlineLvl w:val="0"/>
    </w:pPr>
    <w:rPr>
      <w:rFonts w:eastAsia="Calibri"/>
      <w:szCs w:val="20"/>
      <w:lang w:eastAsia="en-US"/>
    </w:rPr>
  </w:style>
  <w:style w:type="character" w:customStyle="1" w:styleId="FigureChar0">
    <w:name w:val="Figure. Char"/>
    <w:link w:val="Figure0"/>
    <w:rsid w:val="00C90938"/>
    <w:rPr>
      <w:rFonts w:ascii="Times New Roman" w:hAnsi="Times New Roman"/>
      <w:w w:val="98"/>
    </w:rPr>
  </w:style>
  <w:style w:type="character" w:customStyle="1" w:styleId="FigChar">
    <w:name w:val="Fig Char"/>
    <w:link w:val="Fig"/>
    <w:rsid w:val="00C90938"/>
    <w:rPr>
      <w:rFonts w:ascii="Times New Roman" w:hAnsi="Times New Roman"/>
      <w:szCs w:val="20"/>
    </w:rPr>
  </w:style>
  <w:style w:type="paragraph" w:customStyle="1" w:styleId="10">
    <w:name w:val="本文1"/>
    <w:uiPriority w:val="99"/>
    <w:rsid w:val="00C90938"/>
    <w:pPr>
      <w:jc w:val="both"/>
    </w:pPr>
    <w:rPr>
      <w:rFonts w:ascii="Times New Roman" w:eastAsia="MS Mincho" w:hAnsi="Times New Roman"/>
      <w:color w:val="000000"/>
      <w:sz w:val="22"/>
      <w:szCs w:val="20"/>
    </w:rPr>
  </w:style>
  <w:style w:type="character" w:customStyle="1" w:styleId="BodyChar">
    <w:name w:val="Body Char"/>
    <w:link w:val="Body"/>
    <w:rsid w:val="00C90938"/>
    <w:rPr>
      <w:rFonts w:eastAsia="Arial Unicode MS" w:cs="Arial Unicode MS"/>
      <w:color w:val="222222"/>
      <w:bdr w:val="nil"/>
    </w:rPr>
  </w:style>
  <w:style w:type="table" w:styleId="AkKlavuz-Vurgu3">
    <w:name w:val="Light Grid Accent 3"/>
    <w:basedOn w:val="NormalTablo"/>
    <w:uiPriority w:val="62"/>
    <w:rsid w:val="00C90938"/>
    <w:rPr>
      <w:sz w:val="20"/>
      <w:szCs w:val="20"/>
    </w:r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blStylePr w:type="firstRow">
      <w:pPr>
        <w:spacing w:before="0" w:after="0" w:line="240" w:lineRule="auto"/>
      </w:pPr>
      <w:rPr>
        <w:rFonts w:ascii="@MingLiU-ExtB" w:eastAsia="Times New Roman" w:hAnsi="@MingLiU-ExtB" w:cs="Times New Roman"/>
        <w:b/>
        <w:bCs/>
      </w:r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0" w:after="0" w:line="240" w:lineRule="auto"/>
      </w:pPr>
      <w:rPr>
        <w:rFonts w:ascii="@MingLiU-ExtB" w:eastAsia="Times New Roman" w:hAnsi="@MingLiU-ExtB" w:cs="Times New Roman"/>
        <w:b/>
        <w:bCs/>
      </w:r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firstCol">
      <w:rPr>
        <w:rFonts w:ascii="@MingLiU-ExtB" w:eastAsia="Times New Roman" w:hAnsi="@MingLiU-ExtB" w:cs="Times New Roman"/>
        <w:b/>
        <w:bCs/>
      </w:rPr>
    </w:tblStylePr>
    <w:tblStylePr w:type="lastCol">
      <w:rPr>
        <w:rFonts w:ascii="@MingLiU-ExtB" w:eastAsia="Times New Roman" w:hAnsi="@MingLiU-ExtB" w:cs="Times New Roman"/>
        <w:b/>
        <w:bCs/>
      </w:rPr>
      <w:tblPr/>
      <w:tcPr>
        <w:tcBorders>
          <w:top w:val="single" w:sz="8" w:space="0" w:color="A5A5A5"/>
          <w:left w:val="single" w:sz="8" w:space="0" w:color="A5A5A5"/>
          <w:bottom w:val="single" w:sz="8" w:space="0" w:color="A5A5A5"/>
          <w:right w:val="single" w:sz="8" w:space="0" w:color="A5A5A5"/>
        </w:tcBorders>
      </w:tcPr>
    </w:tblStylePr>
    <w:tblStylePr w:type="band1Vert">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table" w:styleId="AkGlgeleme-Vurgu5">
    <w:name w:val="Light Shading Accent 5"/>
    <w:basedOn w:val="NormalTablo"/>
    <w:uiPriority w:val="60"/>
    <w:rsid w:val="00C90938"/>
    <w:rPr>
      <w:color w:val="2F5496"/>
      <w:sz w:val="20"/>
      <w:szCs w:val="20"/>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table" w:styleId="OrtaGlgeleme1-Vurgu3">
    <w:name w:val="Medium Shading 1 Accent 3"/>
    <w:basedOn w:val="NormalTablo"/>
    <w:uiPriority w:val="63"/>
    <w:rsid w:val="00C90938"/>
    <w:rPr>
      <w:sz w:val="20"/>
      <w:szCs w:val="20"/>
    </w:rPr>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tblBorders>
    </w:tblPr>
    <w:tblStylePr w:type="firstRow">
      <w:pPr>
        <w:spacing w:before="0" w:after="0" w:line="240" w:lineRule="auto"/>
      </w:pPr>
      <w:rPr>
        <w:b/>
        <w:bCs/>
        <w:color w:val="FFFFFF"/>
      </w:rPr>
      <w:tblPr/>
      <w:tcPr>
        <w:tcBorders>
          <w:top w:val="single" w:sz="8" w:space="0" w:color="BBBBBB"/>
          <w:left w:val="single" w:sz="8" w:space="0" w:color="BBBBBB"/>
          <w:bottom w:val="single" w:sz="8" w:space="0" w:color="BBBBBB"/>
          <w:right w:val="single" w:sz="8" w:space="0" w:color="BBBBBB"/>
          <w:insideH w:val="nil"/>
          <w:insideV w:val="nil"/>
        </w:tcBorders>
        <w:shd w:val="clear" w:color="auto" w:fill="A5A5A5"/>
      </w:tcPr>
    </w:tblStylePr>
    <w:tblStylePr w:type="lastRow">
      <w:pPr>
        <w:spacing w:before="0" w:after="0" w:line="240" w:lineRule="auto"/>
      </w:pPr>
      <w:rPr>
        <w:b/>
        <w:bCs/>
      </w:rPr>
      <w:tblPr/>
      <w:tcPr>
        <w:tcBorders>
          <w:top w:val="double" w:sz="6" w:space="0" w:color="BBBBBB"/>
          <w:left w:val="single" w:sz="8" w:space="0" w:color="BBBBBB"/>
          <w:bottom w:val="single" w:sz="8" w:space="0" w:color="BBBBBB"/>
          <w:right w:val="single" w:sz="8" w:space="0" w:color="BBBBBB"/>
          <w:insideH w:val="nil"/>
          <w:insideV w:val="nil"/>
        </w:tcBorders>
      </w:tcPr>
    </w:tblStylePr>
    <w:tblStylePr w:type="firstCol">
      <w:rPr>
        <w:b/>
        <w:bCs/>
      </w:rPr>
    </w:tblStylePr>
    <w:tblStylePr w:type="lastCol">
      <w:rPr>
        <w:b/>
        <w:bCs/>
      </w:rPr>
    </w:tblStylePr>
    <w:tblStylePr w:type="band1Vert">
      <w:tblPr/>
      <w:tcPr>
        <w:shd w:val="clear" w:color="auto" w:fill="E8E8E8"/>
      </w:tcPr>
    </w:tblStylePr>
    <w:tblStylePr w:type="band1Horz">
      <w:tblPr/>
      <w:tcPr>
        <w:tcBorders>
          <w:insideH w:val="nil"/>
          <w:insideV w:val="nil"/>
        </w:tcBorders>
        <w:shd w:val="clear" w:color="auto" w:fill="E8E8E8"/>
      </w:tcPr>
    </w:tblStylePr>
    <w:tblStylePr w:type="band2Horz">
      <w:tblPr/>
      <w:tcPr>
        <w:tcBorders>
          <w:insideH w:val="nil"/>
          <w:insideV w:val="nil"/>
        </w:tcBorders>
      </w:tcPr>
    </w:tblStylePr>
  </w:style>
  <w:style w:type="table" w:customStyle="1" w:styleId="LightGrid-Accent31">
    <w:name w:val="Light Grid - Accent 31"/>
    <w:basedOn w:val="NormalTablo"/>
    <w:next w:val="AkKlavuz-Vurgu3"/>
    <w:uiPriority w:val="62"/>
    <w:rsid w:val="00C90938"/>
    <w:rPr>
      <w:sz w:val="20"/>
      <w:szCs w:val="2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Microsoft YaHei UI Light" w:eastAsia="Times New Roman" w:hAnsi="Microsoft YaHei UI Light"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Microsoft YaHei UI Light" w:eastAsia="Times New Roman" w:hAnsi="Microsoft YaHei UI Light"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Microsoft YaHei UI Light" w:eastAsia="Times New Roman" w:hAnsi="Microsoft YaHei UI Light" w:cs="Times New Roman"/>
        <w:b/>
        <w:bCs/>
      </w:rPr>
    </w:tblStylePr>
    <w:tblStylePr w:type="lastCol">
      <w:rPr>
        <w:rFonts w:ascii="Microsoft YaHei UI Light" w:eastAsia="Times New Roman" w:hAnsi="Microsoft YaHei UI Light"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LightShading-Accent51">
    <w:name w:val="Light Shading - Accent 51"/>
    <w:basedOn w:val="NormalTablo"/>
    <w:next w:val="AkGlgeleme-Vurgu5"/>
    <w:uiPriority w:val="60"/>
    <w:rsid w:val="00C90938"/>
    <w:rPr>
      <w:color w:val="31849B"/>
      <w:sz w:val="20"/>
      <w:szCs w:val="20"/>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MediumShading1-Accent31">
    <w:name w:val="Medium Shading 1 - Accent 31"/>
    <w:basedOn w:val="NormalTablo"/>
    <w:next w:val="OrtaGlgeleme1-Vurgu3"/>
    <w:uiPriority w:val="63"/>
    <w:rsid w:val="00C90938"/>
    <w:rPr>
      <w:sz w:val="20"/>
      <w:szCs w:val="20"/>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TableGrid">
    <w:name w:val="TableGrid"/>
    <w:rsid w:val="00C90938"/>
    <w:rPr>
      <w:rFonts w:eastAsia="Times New Roman"/>
      <w:sz w:val="22"/>
      <w:szCs w:val="22"/>
    </w:rPr>
    <w:tblPr>
      <w:tblCellMar>
        <w:top w:w="0" w:type="dxa"/>
        <w:left w:w="0" w:type="dxa"/>
        <w:bottom w:w="0" w:type="dxa"/>
        <w:right w:w="0" w:type="dxa"/>
      </w:tblCellMar>
    </w:tblPr>
  </w:style>
  <w:style w:type="table" w:styleId="AkGlgeleme-Vurgu3">
    <w:name w:val="Light Shading Accent 3"/>
    <w:basedOn w:val="NormalTablo"/>
    <w:uiPriority w:val="60"/>
    <w:rsid w:val="00C90938"/>
    <w:rPr>
      <w:color w:val="76923C"/>
      <w:sz w:val="20"/>
      <w:szCs w:val="20"/>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AkGlgeleme-Vurgu4">
    <w:name w:val="Light Shading Accent 4"/>
    <w:basedOn w:val="NormalTablo"/>
    <w:uiPriority w:val="60"/>
    <w:rsid w:val="00C90938"/>
    <w:rPr>
      <w:color w:val="5F497A"/>
      <w:sz w:val="20"/>
      <w:szCs w:val="20"/>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character" w:customStyle="1" w:styleId="CommentSubjectChar1">
    <w:name w:val="Comment Subject Char1"/>
    <w:uiPriority w:val="99"/>
    <w:semiHidden/>
    <w:rsid w:val="00C90938"/>
    <w:rPr>
      <w:rFonts w:ascii="Times New Roman" w:eastAsia="Calibri" w:hAnsi="Times New Roman" w:cs="Times New Roman"/>
      <w:b/>
      <w:bCs/>
      <w:sz w:val="20"/>
      <w:szCs w:val="20"/>
      <w:lang w:val="en-US"/>
    </w:rPr>
  </w:style>
  <w:style w:type="paragraph" w:customStyle="1" w:styleId="msonormal0">
    <w:name w:val="msonormal"/>
    <w:basedOn w:val="Normal"/>
    <w:rsid w:val="00C90938"/>
    <w:pPr>
      <w:snapToGrid/>
      <w:spacing w:before="100" w:beforeAutospacing="1" w:after="100" w:afterAutospacing="1" w:line="288" w:lineRule="auto"/>
      <w:jc w:val="both"/>
    </w:pPr>
    <w:rPr>
      <w:rFonts w:ascii="Calibri" w:eastAsia="Times New Roman" w:hAnsi="Calibri"/>
      <w:lang w:val="en-SG" w:eastAsia="en-SG"/>
    </w:rPr>
  </w:style>
  <w:style w:type="character" w:customStyle="1" w:styleId="Style2Char">
    <w:name w:val="Style2 Char"/>
    <w:rsid w:val="00C90938"/>
    <w:rPr>
      <w:rFonts w:cs="Arial"/>
      <w:b/>
      <w:bCs/>
      <w:color w:val="000000"/>
      <w:w w:val="105"/>
      <w:sz w:val="24"/>
      <w:szCs w:val="22"/>
      <w:lang w:val="en-GB"/>
    </w:rPr>
  </w:style>
  <w:style w:type="character" w:customStyle="1" w:styleId="MSGENFONTSTYLENAMETEMPLATEROLENUMBERMSGENFONTSTYLENAMEBYROLETEXT2">
    <w:name w:val="MSG_EN_FONT_STYLE_NAME_TEMPLATE_ROLE_NUMBER MSG_EN_FONT_STYLE_NAME_BY_ROLE_TEXT 2_"/>
    <w:link w:val="MSGENFONTSTYLENAMETEMPLATEROLENUMBERMSGENFONTSTYLENAMEBYROLETEXT20"/>
    <w:rsid w:val="00C90938"/>
    <w:rPr>
      <w:shd w:val="clear" w:color="auto" w:fill="FFFFFF"/>
    </w:rPr>
  </w:style>
  <w:style w:type="character" w:customStyle="1" w:styleId="MSGENFONTSTYLENAMETEMPLATEROLENUMBERMSGENFONTSTYLENAMEBYROLETEXT2MSGENFONTSTYLEMODIFERBOLD">
    <w:name w:val="MSG_EN_FONT_STYLE_NAME_TEMPLATE_ROLE_NUMBER MSG_EN_FONT_STYLE_NAME_BY_ROLE_TEXT 2 + MSG_EN_FONT_STYLE_MODIFER_BOLD"/>
    <w:rsid w:val="00C90938"/>
    <w:rPr>
      <w:rFonts w:ascii="Times New Roman" w:eastAsia="Times New Roman" w:hAnsi="Times New Roman" w:cs="Times New Roman"/>
      <w:b/>
      <w:bCs/>
      <w:color w:val="000000"/>
      <w:spacing w:val="0"/>
      <w:w w:val="100"/>
      <w:position w:val="0"/>
      <w:sz w:val="24"/>
      <w:szCs w:val="24"/>
      <w:shd w:val="clear" w:color="auto" w:fill="FFFFFF"/>
      <w:lang w:val="en-US" w:eastAsia="en-US" w:bidi="en-US"/>
    </w:rPr>
  </w:style>
  <w:style w:type="character" w:customStyle="1" w:styleId="MSGENFONTSTYLENAMETEMPLATEROLEMSGENFONTSTYLENAMEBYROLETABLECAPTION">
    <w:name w:val="MSG_EN_FONT_STYLE_NAME_TEMPLATE_ROLE MSG_EN_FONT_STYLE_NAME_BY_ROLE_TABLE_CAPTION_"/>
    <w:link w:val="MSGENFONTSTYLENAMETEMPLATEROLEMSGENFONTSTYLENAMEBYROLETABLECAPTION0"/>
    <w:rsid w:val="00C90938"/>
    <w:rPr>
      <w:b/>
      <w:bCs/>
      <w:shd w:val="clear" w:color="auto" w:fill="FFFFFF"/>
    </w:rPr>
  </w:style>
  <w:style w:type="character" w:customStyle="1" w:styleId="MSGENFONTSTYLENAMETEMPLATEROLENUMBERMSGENFONTSTYLENAMEBYROLETEXT2MSGENFONTSTYLEMODIFERSIZE105">
    <w:name w:val="MSG_EN_FONT_STYLE_NAME_TEMPLATE_ROLE_NUMBER MSG_EN_FONT_STYLE_NAME_BY_ROLE_TEXT 2 + MSG_EN_FONT_STYLE_MODIFER_SIZE 10.5"/>
    <w:rsid w:val="00C90938"/>
    <w:rPr>
      <w:rFonts w:ascii="Times New Roman" w:eastAsia="Times New Roman" w:hAnsi="Times New Roman" w:cs="Times New Roman"/>
      <w:color w:val="000000"/>
      <w:spacing w:val="0"/>
      <w:w w:val="100"/>
      <w:position w:val="0"/>
      <w:sz w:val="21"/>
      <w:szCs w:val="21"/>
      <w:shd w:val="clear" w:color="auto" w:fill="FFFFFF"/>
      <w:lang w:val="en-US" w:eastAsia="en-US" w:bidi="en-US"/>
    </w:rPr>
  </w:style>
  <w:style w:type="character" w:customStyle="1" w:styleId="MSGENFONTSTYLENAMETEMPLATEROLENUMBERMSGENFONTSTYLENAMEBYROLETEXT2MSGENFONTSTYLEMODIFERSIZE10">
    <w:name w:val="MSG_EN_FONT_STYLE_NAME_TEMPLATE_ROLE_NUMBER MSG_EN_FONT_STYLE_NAME_BY_ROLE_TEXT 2 + MSG_EN_FONT_STYLE_MODIFER_SIZE 10"/>
    <w:rsid w:val="00C90938"/>
    <w:rPr>
      <w:rFonts w:ascii="Times New Roman" w:eastAsia="Times New Roman" w:hAnsi="Times New Roman" w:cs="Times New Roman"/>
      <w:color w:val="000000"/>
      <w:spacing w:val="0"/>
      <w:w w:val="100"/>
      <w:position w:val="0"/>
      <w:sz w:val="20"/>
      <w:szCs w:val="20"/>
      <w:shd w:val="clear" w:color="auto" w:fill="FFFFFF"/>
      <w:lang w:val="en-US" w:eastAsia="en-US" w:bidi="en-US"/>
    </w:rPr>
  </w:style>
  <w:style w:type="paragraph" w:customStyle="1" w:styleId="MSGENFONTSTYLENAMETEMPLATEROLENUMBERMSGENFONTSTYLENAMEBYROLETEXT20">
    <w:name w:val="MSG_EN_FONT_STYLE_NAME_TEMPLATE_ROLE_NUMBER MSG_EN_FONT_STYLE_NAME_BY_ROLE_TEXT 2"/>
    <w:basedOn w:val="Normal"/>
    <w:link w:val="MSGENFONTSTYLENAMETEMPLATEROLENUMBERMSGENFONTSTYLENAMEBYROLETEXT2"/>
    <w:rsid w:val="00C90938"/>
    <w:pPr>
      <w:widowControl w:val="0"/>
      <w:shd w:val="clear" w:color="auto" w:fill="FFFFFF"/>
      <w:snapToGrid/>
      <w:spacing w:before="300" w:after="120" w:line="312" w:lineRule="exact"/>
      <w:ind w:hanging="520"/>
      <w:jc w:val="both"/>
    </w:pPr>
    <w:rPr>
      <w:rFonts w:ascii="Calibri" w:eastAsia="Calibri" w:hAnsi="Calibri"/>
      <w:lang w:eastAsia="en-US"/>
    </w:rPr>
  </w:style>
  <w:style w:type="paragraph" w:customStyle="1" w:styleId="MSGENFONTSTYLENAMETEMPLATEROLEMSGENFONTSTYLENAMEBYROLETABLECAPTION0">
    <w:name w:val="MSG_EN_FONT_STYLE_NAME_TEMPLATE_ROLE MSG_EN_FONT_STYLE_NAME_BY_ROLE_TABLE_CAPTION"/>
    <w:basedOn w:val="Normal"/>
    <w:link w:val="MSGENFONTSTYLENAMETEMPLATEROLEMSGENFONTSTYLENAMEBYROLETABLECAPTION"/>
    <w:rsid w:val="00C90938"/>
    <w:pPr>
      <w:widowControl w:val="0"/>
      <w:shd w:val="clear" w:color="auto" w:fill="FFFFFF"/>
      <w:snapToGrid/>
      <w:spacing w:before="120" w:line="266" w:lineRule="exact"/>
      <w:jc w:val="both"/>
    </w:pPr>
    <w:rPr>
      <w:rFonts w:ascii="Calibri" w:eastAsia="Calibri" w:hAnsi="Calibri"/>
      <w:b/>
      <w:bCs/>
      <w:lang w:eastAsia="en-US"/>
    </w:rPr>
  </w:style>
  <w:style w:type="paragraph" w:customStyle="1" w:styleId="TableFigureNumber">
    <w:name w:val="Table/Figure Number"/>
    <w:basedOn w:val="Normal"/>
    <w:uiPriority w:val="1"/>
    <w:qFormat/>
    <w:rsid w:val="00C90938"/>
    <w:pPr>
      <w:widowControl w:val="0"/>
      <w:autoSpaceDE w:val="0"/>
      <w:autoSpaceDN w:val="0"/>
      <w:snapToGrid/>
      <w:spacing w:before="120" w:after="120" w:line="288" w:lineRule="auto"/>
      <w:jc w:val="center"/>
    </w:pPr>
    <w:rPr>
      <w:rFonts w:eastAsia="Times New Roman"/>
      <w:b/>
      <w:szCs w:val="22"/>
      <w:lang w:eastAsia="en-US" w:bidi="en-US"/>
    </w:rPr>
  </w:style>
  <w:style w:type="character" w:customStyle="1" w:styleId="ilfuvd">
    <w:name w:val="ilfuvd"/>
    <w:basedOn w:val="VarsaylanParagrafYazTipi"/>
    <w:rsid w:val="00C90938"/>
  </w:style>
  <w:style w:type="character" w:customStyle="1" w:styleId="binomial">
    <w:name w:val="binomial"/>
    <w:basedOn w:val="VarsaylanParagrafYazTipi"/>
    <w:rsid w:val="00C90938"/>
  </w:style>
  <w:style w:type="character" w:customStyle="1" w:styleId="plainlinks">
    <w:name w:val="plainlinks"/>
    <w:basedOn w:val="VarsaylanParagrafYazTipi"/>
    <w:rsid w:val="00C90938"/>
  </w:style>
  <w:style w:type="character" w:customStyle="1" w:styleId="geo-dec">
    <w:name w:val="geo-dec"/>
    <w:basedOn w:val="VarsaylanParagrafYazTipi"/>
    <w:rsid w:val="00C90938"/>
  </w:style>
  <w:style w:type="table" w:customStyle="1" w:styleId="TableGridAppendixlist1">
    <w:name w:val="Table Grid (Appendix list)1"/>
    <w:basedOn w:val="NormalTablo"/>
    <w:next w:val="TabloKlavuzu"/>
    <w:uiPriority w:val="59"/>
    <w:rsid w:val="00C90938"/>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ListeYok"/>
    <w:uiPriority w:val="99"/>
    <w:semiHidden/>
    <w:unhideWhenUsed/>
    <w:rsid w:val="00C90938"/>
  </w:style>
  <w:style w:type="table" w:customStyle="1" w:styleId="TableGridAppendixlist2">
    <w:name w:val="Table Grid (Appendix list)2"/>
    <w:basedOn w:val="NormalTablo"/>
    <w:next w:val="TabloKlavuzu"/>
    <w:uiPriority w:val="59"/>
    <w:rsid w:val="00C90938"/>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Elegant1">
    <w:name w:val="Table Elegant1"/>
    <w:basedOn w:val="NormalTablo"/>
    <w:next w:val="TabloZarif"/>
    <w:rsid w:val="00C90938"/>
    <w:rPr>
      <w:rFonts w:ascii="Times New Roman" w:eastAsia="Times New Roman" w:hAnsi="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tblPr/>
      <w:tcPr>
        <w:tcBorders>
          <w:tl2br w:val="none" w:sz="0" w:space="0" w:color="auto"/>
          <w:tr2bl w:val="none" w:sz="0" w:space="0" w:color="auto"/>
        </w:tcBorders>
      </w:tcPr>
    </w:tblStylePr>
  </w:style>
  <w:style w:type="table" w:customStyle="1" w:styleId="TableList31">
    <w:name w:val="Table List 31"/>
    <w:basedOn w:val="NormalTablo"/>
    <w:next w:val="TabloListe3"/>
    <w:rsid w:val="00C90938"/>
    <w:rPr>
      <w:rFonts w:ascii="Times New Roman" w:eastAsia="Times New Roman" w:hAnsi="Times New Roman"/>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11">
    <w:name w:val="No List11"/>
    <w:next w:val="ListeYok"/>
    <w:uiPriority w:val="99"/>
    <w:semiHidden/>
    <w:unhideWhenUsed/>
    <w:rsid w:val="00C90938"/>
  </w:style>
  <w:style w:type="table" w:customStyle="1" w:styleId="TableGrid11">
    <w:name w:val="Table Grid11"/>
    <w:basedOn w:val="NormalTablo"/>
    <w:next w:val="TabloKlavuzu"/>
    <w:uiPriority w:val="59"/>
    <w:rsid w:val="00C90938"/>
    <w:rPr>
      <w:rFonts w:cs="Vrinda"/>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511">
    <w:name w:val="Grid Table 4 - Accent 511"/>
    <w:basedOn w:val="NormalTablo"/>
    <w:uiPriority w:val="49"/>
    <w:rsid w:val="00C90938"/>
    <w:rPr>
      <w:rFonts w:eastAsia="Times New Roman"/>
      <w:sz w:val="22"/>
      <w:szCs w:val="22"/>
      <w:lang w:eastAsia="ko-KR"/>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TableGrid21">
    <w:name w:val="Table Grid21"/>
    <w:basedOn w:val="NormalTablo"/>
    <w:next w:val="TabloKlavuzu"/>
    <w:uiPriority w:val="39"/>
    <w:rsid w:val="00C90938"/>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NormalTablo"/>
    <w:next w:val="TabloKlavuzu"/>
    <w:uiPriority w:val="59"/>
    <w:rsid w:val="00C90938"/>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0">
    <w:name w:val="Table Grid41"/>
    <w:basedOn w:val="NormalTablo"/>
    <w:next w:val="TabloKlavuzu"/>
    <w:rsid w:val="00C90938"/>
    <w:rPr>
      <w:rFonts w:ascii="Times New Roman" w:eastAsia="MS Mincho" w:hAnsi="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NormalTablo"/>
    <w:next w:val="TabloKlavuzu"/>
    <w:rsid w:val="00C90938"/>
    <w:rPr>
      <w:rFonts w:ascii="Times New Roman" w:eastAsia="MS Mincho" w:hAnsi="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21">
    <w:name w:val="Style21"/>
    <w:uiPriority w:val="99"/>
    <w:rsid w:val="00C90938"/>
    <w:pPr>
      <w:numPr>
        <w:numId w:val="53"/>
      </w:numPr>
    </w:pPr>
  </w:style>
  <w:style w:type="numbering" w:customStyle="1" w:styleId="Style31">
    <w:name w:val="Style31"/>
    <w:uiPriority w:val="99"/>
    <w:rsid w:val="00C90938"/>
    <w:pPr>
      <w:numPr>
        <w:numId w:val="54"/>
      </w:numPr>
    </w:pPr>
  </w:style>
  <w:style w:type="table" w:customStyle="1" w:styleId="TableGridLight11">
    <w:name w:val="Table Grid Light11"/>
    <w:basedOn w:val="NormalTablo"/>
    <w:uiPriority w:val="40"/>
    <w:rsid w:val="00C90938"/>
    <w:rPr>
      <w:rFonts w:eastAsia="Times New Roman"/>
      <w:sz w:val="20"/>
      <w:szCs w:val="20"/>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LightList-Accent51">
    <w:name w:val="Light List - Accent 51"/>
    <w:basedOn w:val="NormalTablo"/>
    <w:next w:val="AkListe-Vurgu5"/>
    <w:uiPriority w:val="61"/>
    <w:rsid w:val="00C90938"/>
    <w:rPr>
      <w:sz w:val="20"/>
      <w:szCs w:val="20"/>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LightShading-Accent111">
    <w:name w:val="Light Shading - Accent 111"/>
    <w:basedOn w:val="NormalTablo"/>
    <w:uiPriority w:val="60"/>
    <w:rsid w:val="00C90938"/>
    <w:rPr>
      <w:rFonts w:eastAsia="Times New Roman"/>
      <w:color w:val="365F91"/>
      <w:sz w:val="20"/>
      <w:szCs w:val="20"/>
      <w:lang w:bidi="en-US"/>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Grid-Accent32">
    <w:name w:val="Light Grid - Accent 32"/>
    <w:basedOn w:val="NormalTablo"/>
    <w:next w:val="AkKlavuz-Vurgu3"/>
    <w:uiPriority w:val="62"/>
    <w:rsid w:val="00C90938"/>
    <w:rPr>
      <w:sz w:val="20"/>
      <w:szCs w:val="20"/>
    </w:r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blStylePr w:type="firstRow">
      <w:pPr>
        <w:spacing w:before="0" w:after="0" w:line="240" w:lineRule="auto"/>
      </w:pPr>
      <w:rPr>
        <w:rFonts w:ascii="@MingLiU-ExtB" w:eastAsia="Times New Roman" w:hAnsi="@MingLiU-ExtB" w:cs="Times New Roman"/>
        <w:b/>
        <w:bCs/>
      </w:r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0" w:after="0" w:line="240" w:lineRule="auto"/>
      </w:pPr>
      <w:rPr>
        <w:rFonts w:ascii="@MingLiU-ExtB" w:eastAsia="Times New Roman" w:hAnsi="@MingLiU-ExtB" w:cs="Times New Roman"/>
        <w:b/>
        <w:bCs/>
      </w:r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firstCol">
      <w:rPr>
        <w:rFonts w:ascii="@MingLiU-ExtB" w:eastAsia="Times New Roman" w:hAnsi="@MingLiU-ExtB" w:cs="Times New Roman"/>
        <w:b/>
        <w:bCs/>
      </w:rPr>
    </w:tblStylePr>
    <w:tblStylePr w:type="lastCol">
      <w:rPr>
        <w:rFonts w:ascii="@MingLiU-ExtB" w:eastAsia="Times New Roman" w:hAnsi="@MingLiU-ExtB" w:cs="Times New Roman"/>
        <w:b/>
        <w:bCs/>
      </w:rPr>
      <w:tblPr/>
      <w:tcPr>
        <w:tcBorders>
          <w:top w:val="single" w:sz="8" w:space="0" w:color="A5A5A5"/>
          <w:left w:val="single" w:sz="8" w:space="0" w:color="A5A5A5"/>
          <w:bottom w:val="single" w:sz="8" w:space="0" w:color="A5A5A5"/>
          <w:right w:val="single" w:sz="8" w:space="0" w:color="A5A5A5"/>
        </w:tcBorders>
      </w:tcPr>
    </w:tblStylePr>
    <w:tblStylePr w:type="band1Vert">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table" w:customStyle="1" w:styleId="LightShading-Accent52">
    <w:name w:val="Light Shading - Accent 52"/>
    <w:basedOn w:val="NormalTablo"/>
    <w:next w:val="AkGlgeleme-Vurgu5"/>
    <w:uiPriority w:val="60"/>
    <w:rsid w:val="00C90938"/>
    <w:rPr>
      <w:color w:val="2F5496"/>
      <w:sz w:val="20"/>
      <w:szCs w:val="20"/>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table" w:customStyle="1" w:styleId="MediumShading1-Accent32">
    <w:name w:val="Medium Shading 1 - Accent 32"/>
    <w:basedOn w:val="NormalTablo"/>
    <w:next w:val="OrtaGlgeleme1-Vurgu3"/>
    <w:uiPriority w:val="63"/>
    <w:rsid w:val="00C90938"/>
    <w:rPr>
      <w:sz w:val="20"/>
      <w:szCs w:val="20"/>
    </w:rPr>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tblBorders>
    </w:tblPr>
    <w:tblStylePr w:type="firstRow">
      <w:pPr>
        <w:spacing w:before="0" w:after="0" w:line="240" w:lineRule="auto"/>
      </w:pPr>
      <w:rPr>
        <w:b/>
        <w:bCs/>
        <w:color w:val="FFFFFF"/>
      </w:rPr>
      <w:tblPr/>
      <w:tcPr>
        <w:tcBorders>
          <w:top w:val="single" w:sz="8" w:space="0" w:color="BBBBBB"/>
          <w:left w:val="single" w:sz="8" w:space="0" w:color="BBBBBB"/>
          <w:bottom w:val="single" w:sz="8" w:space="0" w:color="BBBBBB"/>
          <w:right w:val="single" w:sz="8" w:space="0" w:color="BBBBBB"/>
          <w:insideH w:val="nil"/>
          <w:insideV w:val="nil"/>
        </w:tcBorders>
        <w:shd w:val="clear" w:color="auto" w:fill="A5A5A5"/>
      </w:tcPr>
    </w:tblStylePr>
    <w:tblStylePr w:type="lastRow">
      <w:pPr>
        <w:spacing w:before="0" w:after="0" w:line="240" w:lineRule="auto"/>
      </w:pPr>
      <w:rPr>
        <w:b/>
        <w:bCs/>
      </w:rPr>
      <w:tblPr/>
      <w:tcPr>
        <w:tcBorders>
          <w:top w:val="double" w:sz="6" w:space="0" w:color="BBBBBB"/>
          <w:left w:val="single" w:sz="8" w:space="0" w:color="BBBBBB"/>
          <w:bottom w:val="single" w:sz="8" w:space="0" w:color="BBBBBB"/>
          <w:right w:val="single" w:sz="8" w:space="0" w:color="BBBBBB"/>
          <w:insideH w:val="nil"/>
          <w:insideV w:val="nil"/>
        </w:tcBorders>
      </w:tcPr>
    </w:tblStylePr>
    <w:tblStylePr w:type="firstCol">
      <w:rPr>
        <w:b/>
        <w:bCs/>
      </w:rPr>
    </w:tblStylePr>
    <w:tblStylePr w:type="lastCol">
      <w:rPr>
        <w:b/>
        <w:bCs/>
      </w:rPr>
    </w:tblStylePr>
    <w:tblStylePr w:type="band1Vert">
      <w:tblPr/>
      <w:tcPr>
        <w:shd w:val="clear" w:color="auto" w:fill="E8E8E8"/>
      </w:tcPr>
    </w:tblStylePr>
    <w:tblStylePr w:type="band1Horz">
      <w:tblPr/>
      <w:tcPr>
        <w:tcBorders>
          <w:insideH w:val="nil"/>
          <w:insideV w:val="nil"/>
        </w:tcBorders>
        <w:shd w:val="clear" w:color="auto" w:fill="E8E8E8"/>
      </w:tcPr>
    </w:tblStylePr>
    <w:tblStylePr w:type="band2Horz">
      <w:tblPr/>
      <w:tcPr>
        <w:tcBorders>
          <w:insideH w:val="nil"/>
          <w:insideV w:val="nil"/>
        </w:tcBorders>
      </w:tcPr>
    </w:tblStylePr>
  </w:style>
  <w:style w:type="table" w:customStyle="1" w:styleId="LightGrid-Accent311">
    <w:name w:val="Light Grid - Accent 311"/>
    <w:basedOn w:val="NormalTablo"/>
    <w:next w:val="AkKlavuz-Vurgu3"/>
    <w:uiPriority w:val="62"/>
    <w:rsid w:val="00C90938"/>
    <w:rPr>
      <w:sz w:val="20"/>
      <w:szCs w:val="2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Microsoft YaHei UI Light" w:eastAsia="Times New Roman" w:hAnsi="Microsoft YaHei UI Light"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Microsoft YaHei UI Light" w:eastAsia="Times New Roman" w:hAnsi="Microsoft YaHei UI Light"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Microsoft YaHei UI Light" w:eastAsia="Times New Roman" w:hAnsi="Microsoft YaHei UI Light" w:cs="Times New Roman"/>
        <w:b/>
        <w:bCs/>
      </w:rPr>
    </w:tblStylePr>
    <w:tblStylePr w:type="lastCol">
      <w:rPr>
        <w:rFonts w:ascii="Microsoft YaHei UI Light" w:eastAsia="Times New Roman" w:hAnsi="Microsoft YaHei UI Light"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LightShading-Accent511">
    <w:name w:val="Light Shading - Accent 511"/>
    <w:basedOn w:val="NormalTablo"/>
    <w:next w:val="AkGlgeleme-Vurgu5"/>
    <w:uiPriority w:val="60"/>
    <w:rsid w:val="00C90938"/>
    <w:rPr>
      <w:color w:val="31849B"/>
      <w:sz w:val="20"/>
      <w:szCs w:val="20"/>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MediumShading1-Accent311">
    <w:name w:val="Medium Shading 1 - Accent 311"/>
    <w:basedOn w:val="NormalTablo"/>
    <w:next w:val="OrtaGlgeleme1-Vurgu3"/>
    <w:uiPriority w:val="63"/>
    <w:rsid w:val="00C90938"/>
    <w:rPr>
      <w:sz w:val="20"/>
      <w:szCs w:val="20"/>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TableGrid10">
    <w:name w:val="TableGrid1"/>
    <w:rsid w:val="00C90938"/>
    <w:rPr>
      <w:rFonts w:eastAsia="Times New Roman"/>
      <w:sz w:val="22"/>
      <w:szCs w:val="22"/>
    </w:rPr>
    <w:tblPr>
      <w:tblCellMar>
        <w:top w:w="0" w:type="dxa"/>
        <w:left w:w="0" w:type="dxa"/>
        <w:bottom w:w="0" w:type="dxa"/>
        <w:right w:w="0" w:type="dxa"/>
      </w:tblCellMar>
    </w:tblPr>
  </w:style>
  <w:style w:type="table" w:customStyle="1" w:styleId="LightShading-Accent31">
    <w:name w:val="Light Shading - Accent 31"/>
    <w:basedOn w:val="NormalTablo"/>
    <w:next w:val="AkGlgeleme-Vurgu3"/>
    <w:uiPriority w:val="60"/>
    <w:rsid w:val="00C90938"/>
    <w:rPr>
      <w:color w:val="76923C"/>
      <w:sz w:val="20"/>
      <w:szCs w:val="20"/>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ghtShading-Accent41">
    <w:name w:val="Light Shading - Accent 41"/>
    <w:basedOn w:val="NormalTablo"/>
    <w:next w:val="AkGlgeleme-Vurgu4"/>
    <w:uiPriority w:val="60"/>
    <w:rsid w:val="00C90938"/>
    <w:rPr>
      <w:color w:val="5F497A"/>
      <w:sz w:val="20"/>
      <w:szCs w:val="20"/>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paragraph" w:customStyle="1" w:styleId="Note">
    <w:name w:val="Note"/>
    <w:basedOn w:val="Normal"/>
    <w:link w:val="NoteChar"/>
    <w:qFormat/>
    <w:rsid w:val="00C90938"/>
    <w:pPr>
      <w:snapToGrid/>
      <w:spacing w:after="200" w:line="276" w:lineRule="auto"/>
      <w:jc w:val="both"/>
    </w:pPr>
    <w:rPr>
      <w:rFonts w:ascii="Cambria" w:eastAsiaTheme="minorHAnsi" w:hAnsi="Cambria" w:cstheme="minorBidi"/>
      <w:color w:val="000000" w:themeColor="text1"/>
      <w:sz w:val="20"/>
      <w:szCs w:val="20"/>
      <w:lang w:val="en-GB" w:eastAsia="en-US"/>
    </w:rPr>
  </w:style>
  <w:style w:type="character" w:customStyle="1" w:styleId="NoteChar">
    <w:name w:val="Note Char"/>
    <w:basedOn w:val="VarsaylanParagrafYazTipi"/>
    <w:link w:val="Note"/>
    <w:rsid w:val="00C90938"/>
    <w:rPr>
      <w:rFonts w:ascii="Cambria" w:eastAsiaTheme="minorHAnsi" w:hAnsi="Cambria" w:cstheme="minorBidi"/>
      <w:color w:val="000000" w:themeColor="text1"/>
      <w:sz w:val="20"/>
      <w:szCs w:val="20"/>
      <w:lang w:val="en-GB"/>
    </w:rPr>
  </w:style>
  <w:style w:type="character" w:customStyle="1" w:styleId="fontstyle21">
    <w:name w:val="fontstyle21"/>
    <w:basedOn w:val="VarsaylanParagrafYazTipi"/>
    <w:rsid w:val="00C90938"/>
    <w:rPr>
      <w:rFonts w:ascii="Calibri" w:hAnsi="Calibri" w:cs="Calibri" w:hint="default"/>
      <w:b w:val="0"/>
      <w:bCs w:val="0"/>
      <w:i/>
      <w:iCs/>
      <w:color w:val="002060"/>
      <w:sz w:val="22"/>
      <w:szCs w:val="22"/>
    </w:rPr>
  </w:style>
  <w:style w:type="character" w:customStyle="1" w:styleId="fontstyle31">
    <w:name w:val="fontstyle31"/>
    <w:basedOn w:val="VarsaylanParagrafYazTipi"/>
    <w:rsid w:val="00C90938"/>
    <w:rPr>
      <w:rFonts w:ascii="Calibri" w:hAnsi="Calibri" w:cs="Calibri" w:hint="default"/>
      <w:b/>
      <w:bCs/>
      <w:i w:val="0"/>
      <w:iCs w:val="0"/>
      <w:color w:val="FFFFFF"/>
      <w:sz w:val="22"/>
      <w:szCs w:val="22"/>
    </w:rPr>
  </w:style>
  <w:style w:type="character" w:customStyle="1" w:styleId="fontstyle41">
    <w:name w:val="fontstyle41"/>
    <w:basedOn w:val="VarsaylanParagrafYazTipi"/>
    <w:rsid w:val="00C90938"/>
    <w:rPr>
      <w:rFonts w:ascii="Calibri" w:hAnsi="Calibri" w:cs="Calibri" w:hint="default"/>
      <w:b/>
      <w:bCs/>
      <w:i/>
      <w:iCs/>
      <w:color w:val="002060"/>
      <w:sz w:val="22"/>
      <w:szCs w:val="22"/>
    </w:rPr>
  </w:style>
  <w:style w:type="paragraph" w:customStyle="1" w:styleId="ListBullet1">
    <w:name w:val="List Bullet1"/>
    <w:basedOn w:val="ListeParagraf"/>
    <w:qFormat/>
    <w:rsid w:val="00C90938"/>
    <w:pPr>
      <w:numPr>
        <w:ilvl w:val="1"/>
        <w:numId w:val="65"/>
      </w:numPr>
      <w:tabs>
        <w:tab w:val="left" w:pos="720"/>
        <w:tab w:val="left" w:pos="1530"/>
      </w:tabs>
      <w:autoSpaceDE w:val="0"/>
      <w:autoSpaceDN w:val="0"/>
      <w:adjustRightInd w:val="0"/>
      <w:snapToGrid/>
      <w:spacing w:before="240" w:after="240" w:line="259" w:lineRule="auto"/>
      <w:ind w:left="720"/>
      <w:jc w:val="both"/>
    </w:pPr>
    <w:rPr>
      <w:rFonts w:ascii="Bookman Old Style" w:eastAsia="Calibri" w:hAnsi="Bookman Old Style"/>
      <w:color w:val="000000"/>
      <w:szCs w:val="22"/>
      <w:lang w:val="en-GB" w:eastAsia="en-US"/>
    </w:rPr>
  </w:style>
  <w:style w:type="character" w:customStyle="1" w:styleId="Heading4Char1">
    <w:name w:val="Heading 4 Char1"/>
    <w:aliases w:val="L4 Char1,carter ecological heading 4 Char1,Level 4 Char1,D&amp;M4 Char1,D&amp;M 4 Char1,RSKH4 Char1,H4 Char1,RSK-H4 Char1,Heading 4-DO NOT USE Char1,Heading 4 URS Char1,Gliederung4 Char1,Minor Heading Char1,Minor Heading1 Char1,Subsection Char"/>
    <w:basedOn w:val="VarsaylanParagrafYazTipi"/>
    <w:semiHidden/>
    <w:rsid w:val="00C90938"/>
    <w:rPr>
      <w:rFonts w:asciiTheme="majorHAnsi" w:eastAsiaTheme="majorEastAsia" w:hAnsiTheme="majorHAnsi" w:cstheme="majorBidi"/>
      <w:i/>
      <w:iCs/>
      <w:color w:val="2F5496" w:themeColor="accent1" w:themeShade="BF"/>
      <w:sz w:val="22"/>
      <w:szCs w:val="28"/>
      <w:lang w:bidi="bn-BD"/>
    </w:rPr>
  </w:style>
  <w:style w:type="character" w:customStyle="1" w:styleId="Heading6Char1">
    <w:name w:val="Heading 6 Char1"/>
    <w:aliases w:val="BVI6 Char1,China6 Char1"/>
    <w:basedOn w:val="VarsaylanParagrafYazTipi"/>
    <w:uiPriority w:val="9"/>
    <w:semiHidden/>
    <w:rsid w:val="00C90938"/>
    <w:rPr>
      <w:rFonts w:asciiTheme="majorHAnsi" w:eastAsiaTheme="majorEastAsia" w:hAnsiTheme="majorHAnsi" w:cstheme="majorBidi"/>
      <w:color w:val="1F3763" w:themeColor="accent1" w:themeShade="7F"/>
      <w:sz w:val="22"/>
      <w:szCs w:val="28"/>
      <w:lang w:bidi="bn-BD"/>
    </w:rPr>
  </w:style>
  <w:style w:type="character" w:customStyle="1" w:styleId="HeaderChar1">
    <w:name w:val="Header Char1"/>
    <w:aliases w:val="Header Odd Page Char1,h Char1,HD Char1,Char Char Char1,Header_icfwm Char1,FAX Char1"/>
    <w:basedOn w:val="VarsaylanParagrafYazTipi"/>
    <w:uiPriority w:val="99"/>
    <w:semiHidden/>
    <w:rsid w:val="00C90938"/>
    <w:rPr>
      <w:rFonts w:ascii="Times New Roman" w:eastAsia="Times New Roman" w:hAnsi="Times New Roman" w:cs="Vrinda"/>
      <w:szCs w:val="28"/>
      <w:lang w:val="en-US" w:bidi="bn-BD"/>
    </w:rPr>
  </w:style>
  <w:style w:type="character" w:customStyle="1" w:styleId="FooterChar1">
    <w:name w:val="Footer Char1"/>
    <w:aliases w:val="eersteregel Char1"/>
    <w:basedOn w:val="VarsaylanParagrafYazTipi"/>
    <w:uiPriority w:val="99"/>
    <w:semiHidden/>
    <w:rsid w:val="00C90938"/>
    <w:rPr>
      <w:rFonts w:ascii="Times New Roman" w:eastAsia="Times New Roman" w:hAnsi="Times New Roman" w:cs="Vrinda"/>
      <w:szCs w:val="28"/>
      <w:lang w:val="en-US" w:bidi="bn-BD"/>
    </w:rPr>
  </w:style>
  <w:style w:type="character" w:customStyle="1" w:styleId="UnresolvedMention2">
    <w:name w:val="Unresolved Mention2"/>
    <w:uiPriority w:val="99"/>
    <w:semiHidden/>
    <w:rsid w:val="00C90938"/>
    <w:rPr>
      <w:color w:val="605E5C"/>
      <w:shd w:val="clear" w:color="auto" w:fill="E1DFDD"/>
    </w:rPr>
  </w:style>
  <w:style w:type="character" w:customStyle="1" w:styleId="UnresolvedMention21">
    <w:name w:val="Unresolved Mention21"/>
    <w:uiPriority w:val="99"/>
    <w:semiHidden/>
    <w:rsid w:val="00C90938"/>
    <w:rPr>
      <w:color w:val="605E5C"/>
      <w:shd w:val="clear" w:color="auto" w:fill="E1DFDD"/>
    </w:rPr>
  </w:style>
  <w:style w:type="character" w:customStyle="1" w:styleId="TableChar1">
    <w:name w:val="Table Char1"/>
    <w:link w:val="Table"/>
    <w:rsid w:val="00C90938"/>
    <w:rPr>
      <w:rFonts w:ascii="Arial" w:eastAsia="Times New Roman" w:hAnsi="Arial" w:cs="Arial"/>
      <w:b/>
      <w:bCs/>
      <w:sz w:val="22"/>
      <w:szCs w:val="22"/>
      <w:lang w:val="en-GB"/>
    </w:rPr>
  </w:style>
  <w:style w:type="paragraph" w:customStyle="1" w:styleId="mainText">
    <w:name w:val="mainText"/>
    <w:basedOn w:val="Normal"/>
    <w:link w:val="mainTextChar"/>
    <w:qFormat/>
    <w:rsid w:val="00C90938"/>
    <w:pPr>
      <w:snapToGrid/>
      <w:spacing w:after="160"/>
    </w:pPr>
    <w:rPr>
      <w:rFonts w:ascii="Calibri" w:eastAsia="Calibri" w:hAnsi="Calibri" w:cs="Vrinda"/>
      <w:sz w:val="22"/>
      <w:lang w:eastAsia="en-US"/>
    </w:rPr>
  </w:style>
  <w:style w:type="character" w:customStyle="1" w:styleId="mainTextChar">
    <w:name w:val="mainText Char"/>
    <w:link w:val="mainText"/>
    <w:rsid w:val="00C90938"/>
    <w:rPr>
      <w:rFonts w:cs="Vrinda"/>
      <w:sz w:val="22"/>
    </w:rPr>
  </w:style>
  <w:style w:type="table" w:customStyle="1" w:styleId="GridTable4-Accent31">
    <w:name w:val="Grid Table 4 - Accent 31"/>
    <w:basedOn w:val="NormalTablo"/>
    <w:uiPriority w:val="49"/>
    <w:rsid w:val="00C90938"/>
    <w:rPr>
      <w:sz w:val="20"/>
      <w:szCs w:val="20"/>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paragraph" w:customStyle="1" w:styleId="FigurDFRMMN">
    <w:name w:val="Figur_DFR_MMN"/>
    <w:basedOn w:val="Normal"/>
    <w:link w:val="FigurDFRMMNChar"/>
    <w:qFormat/>
    <w:rsid w:val="00C90938"/>
    <w:pPr>
      <w:snapToGrid/>
      <w:spacing w:before="120" w:after="120"/>
      <w:jc w:val="center"/>
    </w:pPr>
    <w:rPr>
      <w:rFonts w:ascii="Times New Roman Bold" w:eastAsia="Times New Roman" w:hAnsi="Times New Roman Bold"/>
      <w:b/>
      <w:bCs/>
      <w:iCs/>
      <w:noProof/>
      <w:szCs w:val="18"/>
      <w:lang w:val="en-GB" w:eastAsia="en-US"/>
    </w:rPr>
  </w:style>
  <w:style w:type="character" w:customStyle="1" w:styleId="FigurDFRMMNChar">
    <w:name w:val="Figur_DFR_MMN Char"/>
    <w:link w:val="FigurDFRMMN"/>
    <w:rsid w:val="00C90938"/>
    <w:rPr>
      <w:rFonts w:ascii="Times New Roman Bold" w:eastAsia="Times New Roman" w:hAnsi="Times New Roman Bold"/>
      <w:b/>
      <w:bCs/>
      <w:iCs/>
      <w:noProof/>
      <w:szCs w:val="18"/>
      <w:lang w:val="en-GB"/>
    </w:rPr>
  </w:style>
  <w:style w:type="paragraph" w:styleId="Kaynaka0">
    <w:name w:val="table of authorities"/>
    <w:basedOn w:val="Normal"/>
    <w:next w:val="Normal"/>
    <w:uiPriority w:val="99"/>
    <w:semiHidden/>
    <w:unhideWhenUsed/>
    <w:rsid w:val="00C90938"/>
    <w:pPr>
      <w:snapToGrid/>
      <w:spacing w:before="120" w:after="240" w:line="276" w:lineRule="auto"/>
      <w:ind w:left="240" w:hanging="240"/>
      <w:jc w:val="both"/>
    </w:pPr>
    <w:rPr>
      <w:rFonts w:ascii="Calibri" w:eastAsia="Calibri" w:hAnsi="Calibri"/>
      <w:szCs w:val="22"/>
      <w:lang w:eastAsia="en-US"/>
    </w:rPr>
  </w:style>
  <w:style w:type="table" w:customStyle="1" w:styleId="GridTable4-Accent61">
    <w:name w:val="Grid Table 4 - Accent 61"/>
    <w:basedOn w:val="NormalTablo"/>
    <w:uiPriority w:val="49"/>
    <w:rsid w:val="00C90938"/>
    <w:rPr>
      <w:sz w:val="20"/>
      <w:szCs w:val="20"/>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GridTable4-Accent41">
    <w:name w:val="Grid Table 4 - Accent 41"/>
    <w:basedOn w:val="NormalTablo"/>
    <w:uiPriority w:val="49"/>
    <w:rsid w:val="00C90938"/>
    <w:rPr>
      <w:sz w:val="20"/>
      <w:szCs w:val="20"/>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insideV w:val="nil"/>
        </w:tcBorders>
        <w:shd w:val="clear" w:color="auto" w:fill="FFC000"/>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GridTable4-Accent21">
    <w:name w:val="Grid Table 4 - Accent 21"/>
    <w:basedOn w:val="NormalTablo"/>
    <w:uiPriority w:val="49"/>
    <w:rsid w:val="00C90938"/>
    <w:rPr>
      <w:sz w:val="20"/>
      <w:szCs w:val="20"/>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GridTable5Dark-Accent31">
    <w:name w:val="Grid Table 5 Dark - Accent 31"/>
    <w:basedOn w:val="NormalTablo"/>
    <w:uiPriority w:val="50"/>
    <w:rsid w:val="00C90938"/>
    <w:rPr>
      <w:sz w:val="20"/>
      <w:szCs w:val="20"/>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paragraph" w:customStyle="1" w:styleId="Bold1">
    <w:name w:val="Bold 1"/>
    <w:basedOn w:val="AralkYok"/>
    <w:link w:val="Bold1Char"/>
    <w:rsid w:val="00C90938"/>
    <w:pPr>
      <w:jc w:val="both"/>
    </w:pPr>
    <w:rPr>
      <w:rFonts w:ascii="Times New Roman" w:eastAsia="Calibri" w:hAnsi="Times New Roman" w:cs="Times New Roman"/>
      <w:b/>
      <w:sz w:val="24"/>
    </w:rPr>
  </w:style>
  <w:style w:type="character" w:customStyle="1" w:styleId="Bold1Char">
    <w:name w:val="Bold 1 Char"/>
    <w:link w:val="Bold1"/>
    <w:rsid w:val="00C90938"/>
    <w:rPr>
      <w:rFonts w:ascii="Times New Roman" w:hAnsi="Times New Roman"/>
      <w:b/>
      <w:szCs w:val="22"/>
      <w:lang w:val="en-GB"/>
    </w:rPr>
  </w:style>
  <w:style w:type="paragraph" w:customStyle="1" w:styleId="Bold2">
    <w:name w:val="Bold 2"/>
    <w:basedOn w:val="Bold1"/>
    <w:link w:val="Bold2Char"/>
    <w:rsid w:val="00C90938"/>
    <w:pPr>
      <w:spacing w:before="120" w:after="120"/>
    </w:pPr>
  </w:style>
  <w:style w:type="character" w:customStyle="1" w:styleId="Bold2Char">
    <w:name w:val="Bold 2 Char"/>
    <w:link w:val="Bold2"/>
    <w:rsid w:val="00C90938"/>
    <w:rPr>
      <w:rFonts w:ascii="Times New Roman" w:hAnsi="Times New Roman"/>
      <w:b/>
      <w:szCs w:val="22"/>
      <w:lang w:val="en-GB"/>
    </w:rPr>
  </w:style>
  <w:style w:type="paragraph" w:customStyle="1" w:styleId="General">
    <w:name w:val="General"/>
    <w:basedOn w:val="Normal"/>
    <w:link w:val="GeneralChar"/>
    <w:rsid w:val="00C90938"/>
    <w:pPr>
      <w:snapToGrid/>
      <w:spacing w:before="120" w:after="120" w:line="276" w:lineRule="auto"/>
      <w:jc w:val="both"/>
    </w:pPr>
    <w:rPr>
      <w:rFonts w:eastAsia="Calibri"/>
      <w:lang w:eastAsia="en-US"/>
    </w:rPr>
  </w:style>
  <w:style w:type="character" w:customStyle="1" w:styleId="GeneralChar">
    <w:name w:val="General Char"/>
    <w:link w:val="General"/>
    <w:rsid w:val="00C90938"/>
    <w:rPr>
      <w:rFonts w:ascii="Times New Roman" w:hAnsi="Times New Roman"/>
    </w:rPr>
  </w:style>
  <w:style w:type="paragraph" w:customStyle="1" w:styleId="InterimCaption">
    <w:name w:val="Interim Caption"/>
    <w:basedOn w:val="ResimYazs"/>
    <w:link w:val="InterimCaptionChar"/>
    <w:qFormat/>
    <w:rsid w:val="00C90938"/>
    <w:pPr>
      <w:keepNext/>
      <w:snapToGrid/>
      <w:spacing w:before="120" w:after="120"/>
      <w:ind w:right="0"/>
      <w:jc w:val="center"/>
    </w:pPr>
    <w:rPr>
      <w:rFonts w:ascii="Times New Roman Bold" w:eastAsia="Calibri" w:hAnsi="Times New Roman Bold"/>
      <w:lang w:val="en-US" w:eastAsia="en-US"/>
    </w:rPr>
  </w:style>
  <w:style w:type="character" w:customStyle="1" w:styleId="InterimCaptionChar">
    <w:name w:val="Interim Caption Char"/>
    <w:link w:val="InterimCaption"/>
    <w:rsid w:val="00C90938"/>
    <w:rPr>
      <w:rFonts w:ascii="Times New Roman Bold" w:hAnsi="Times New Roman Bold"/>
      <w:b/>
      <w:bCs/>
    </w:rPr>
  </w:style>
  <w:style w:type="paragraph" w:customStyle="1" w:styleId="heading4">
    <w:name w:val="heading4"/>
    <w:basedOn w:val="Balk4"/>
    <w:link w:val="heading4Char"/>
    <w:qFormat/>
    <w:rsid w:val="00C90938"/>
    <w:pPr>
      <w:tabs>
        <w:tab w:val="left" w:pos="90"/>
      </w:tabs>
      <w:snapToGrid/>
      <w:spacing w:after="0" w:line="276" w:lineRule="auto"/>
      <w:ind w:left="864" w:hanging="864"/>
      <w:jc w:val="both"/>
    </w:pPr>
    <w:rPr>
      <w:rFonts w:ascii="Calibri Light" w:eastAsia="Times New Roman" w:hAnsi="Calibri Light"/>
      <w:b w:val="0"/>
      <w:color w:val="0070C0"/>
      <w:szCs w:val="22"/>
      <w:lang w:eastAsia="en-US"/>
    </w:rPr>
  </w:style>
  <w:style w:type="character" w:customStyle="1" w:styleId="heading4Char">
    <w:name w:val="heading4 Char"/>
    <w:link w:val="heading4"/>
    <w:rsid w:val="00C90938"/>
    <w:rPr>
      <w:rFonts w:ascii="Calibri Light" w:eastAsia="Times New Roman" w:hAnsi="Calibri Light"/>
      <w:bCs/>
      <w:i/>
      <w:iCs/>
      <w:color w:val="0070C0"/>
      <w:szCs w:val="22"/>
    </w:rPr>
  </w:style>
  <w:style w:type="paragraph" w:customStyle="1" w:styleId="par">
    <w:name w:val="par"/>
    <w:basedOn w:val="Normal"/>
    <w:qFormat/>
    <w:rsid w:val="00C90938"/>
    <w:pPr>
      <w:snapToGrid/>
      <w:spacing w:before="240" w:after="120" w:line="276" w:lineRule="auto"/>
      <w:jc w:val="both"/>
    </w:pPr>
    <w:rPr>
      <w:rFonts w:ascii="Arial" w:eastAsia="Calibri" w:hAnsi="Arial" w:cs="Arial"/>
      <w:szCs w:val="22"/>
      <w:lang w:eastAsia="en-US"/>
    </w:rPr>
  </w:style>
  <w:style w:type="paragraph" w:customStyle="1" w:styleId="Textepieddepagedroit">
    <w:name w:val="Texte pied de page droit"/>
    <w:link w:val="TextepieddepagedroitCar"/>
    <w:rsid w:val="00C90938"/>
    <w:pPr>
      <w:jc w:val="right"/>
    </w:pPr>
    <w:rPr>
      <w:rFonts w:ascii="Arial Narrow" w:eastAsia="Times New Roman" w:hAnsi="Arial Narrow" w:cs="Arial"/>
      <w:snapToGrid w:val="0"/>
      <w:color w:val="808080"/>
      <w:sz w:val="18"/>
      <w:szCs w:val="20"/>
      <w:lang w:val="fr-FR" w:eastAsia="fr-FR"/>
    </w:rPr>
  </w:style>
  <w:style w:type="character" w:customStyle="1" w:styleId="TextepieddepagedroitCar">
    <w:name w:val="Texte pied de page droit Car"/>
    <w:link w:val="Textepieddepagedroit"/>
    <w:rsid w:val="00C90938"/>
    <w:rPr>
      <w:rFonts w:ascii="Arial Narrow" w:eastAsia="Times New Roman" w:hAnsi="Arial Narrow" w:cs="Arial"/>
      <w:snapToGrid w:val="0"/>
      <w:color w:val="808080"/>
      <w:sz w:val="18"/>
      <w:szCs w:val="20"/>
      <w:lang w:val="fr-FR" w:eastAsia="fr-FR"/>
    </w:rPr>
  </w:style>
  <w:style w:type="paragraph" w:customStyle="1" w:styleId="Texteentetepagegauche">
    <w:name w:val="Texte entete page gauche"/>
    <w:rsid w:val="00C90938"/>
    <w:pPr>
      <w:tabs>
        <w:tab w:val="center" w:pos="4860"/>
        <w:tab w:val="right" w:pos="9540"/>
      </w:tabs>
      <w:jc w:val="both"/>
    </w:pPr>
    <w:rPr>
      <w:rFonts w:ascii="Arial Narrow" w:eastAsia="Times New Roman" w:hAnsi="Arial Narrow"/>
      <w:color w:val="808080"/>
      <w:sz w:val="18"/>
      <w:szCs w:val="16"/>
      <w:lang w:val="fr-FR" w:eastAsia="fr-FR"/>
    </w:rPr>
  </w:style>
  <w:style w:type="paragraph" w:customStyle="1" w:styleId="Puceniveau1">
    <w:name w:val="Puce niveau 1"/>
    <w:basedOn w:val="Normal"/>
    <w:qFormat/>
    <w:rsid w:val="00C90938"/>
    <w:pPr>
      <w:numPr>
        <w:numId w:val="66"/>
      </w:numPr>
      <w:tabs>
        <w:tab w:val="left" w:pos="90"/>
        <w:tab w:val="left" w:pos="284"/>
      </w:tabs>
      <w:snapToGrid/>
      <w:spacing w:after="120" w:line="288" w:lineRule="auto"/>
      <w:jc w:val="both"/>
    </w:pPr>
    <w:rPr>
      <w:rFonts w:ascii="Arial" w:eastAsia="Times New Roman" w:hAnsi="Arial"/>
      <w:bCs/>
      <w:sz w:val="20"/>
      <w:szCs w:val="20"/>
      <w:lang w:eastAsia="fr-FR"/>
    </w:rPr>
  </w:style>
  <w:style w:type="character" w:customStyle="1" w:styleId="FootnoteChar">
    <w:name w:val="Footnote Char"/>
    <w:rsid w:val="00C90938"/>
    <w:rPr>
      <w:rFonts w:ascii="Times New Roman" w:eastAsia="Calibri" w:hAnsi="Times New Roman" w:cs="Calibri"/>
      <w:color w:val="000000"/>
      <w:sz w:val="20"/>
      <w:szCs w:val="16"/>
    </w:rPr>
  </w:style>
  <w:style w:type="table" w:customStyle="1" w:styleId="LightShading2">
    <w:name w:val="Light Shading2"/>
    <w:basedOn w:val="NormalTablo"/>
    <w:uiPriority w:val="60"/>
    <w:rsid w:val="00C90938"/>
    <w:rPr>
      <w:color w:val="000000"/>
      <w:sz w:val="20"/>
      <w:szCs w:val="20"/>
      <w:lang w:val="fr-F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TableChar">
    <w:name w:val="Table Char"/>
    <w:rsid w:val="00C90938"/>
    <w:rPr>
      <w:rFonts w:ascii="Calibri" w:eastAsia="Calibri" w:hAnsi="Calibri" w:cs="Calibri"/>
      <w:b/>
      <w:w w:val="105"/>
      <w:sz w:val="20"/>
      <w:lang w:val="en-GB"/>
    </w:rPr>
  </w:style>
  <w:style w:type="paragraph" w:customStyle="1" w:styleId="CaptionFigure">
    <w:name w:val="Caption_Figure"/>
    <w:basedOn w:val="ResimYazs"/>
    <w:link w:val="CaptionFigureChar"/>
    <w:qFormat/>
    <w:rsid w:val="00C90938"/>
    <w:pPr>
      <w:keepNext/>
      <w:tabs>
        <w:tab w:val="left" w:pos="90"/>
      </w:tabs>
      <w:snapToGrid/>
      <w:spacing w:before="200" w:after="240"/>
      <w:ind w:right="0"/>
      <w:jc w:val="center"/>
    </w:pPr>
    <w:rPr>
      <w:rFonts w:eastAsia="SimSun"/>
      <w:bCs w:val="0"/>
      <w:szCs w:val="22"/>
      <w:lang w:val="en-US" w:eastAsia="en-US"/>
    </w:rPr>
  </w:style>
  <w:style w:type="character" w:customStyle="1" w:styleId="CaptionFigureChar">
    <w:name w:val="Caption_Figure Char"/>
    <w:link w:val="CaptionFigure"/>
    <w:rsid w:val="00C90938"/>
    <w:rPr>
      <w:rFonts w:ascii="Times New Roman" w:eastAsia="SimSun" w:hAnsi="Times New Roman"/>
      <w:b/>
      <w:szCs w:val="22"/>
    </w:rPr>
  </w:style>
  <w:style w:type="paragraph" w:customStyle="1" w:styleId="Final5">
    <w:name w:val="Final5"/>
    <w:basedOn w:val="Balk5"/>
    <w:link w:val="Final5Char"/>
    <w:qFormat/>
    <w:rsid w:val="00C90938"/>
    <w:pPr>
      <w:keepNext/>
      <w:keepLines/>
      <w:tabs>
        <w:tab w:val="clear" w:pos="0"/>
        <w:tab w:val="left" w:pos="90"/>
      </w:tabs>
      <w:snapToGrid/>
      <w:spacing w:before="200" w:after="200" w:line="276" w:lineRule="auto"/>
      <w:ind w:left="1008" w:hanging="1008"/>
      <w:jc w:val="both"/>
    </w:pPr>
    <w:rPr>
      <w:rFonts w:eastAsia="Times New Roman"/>
      <w:b/>
      <w:i/>
      <w:color w:val="033DF7"/>
      <w:szCs w:val="22"/>
      <w:lang w:eastAsia="en-US"/>
    </w:rPr>
  </w:style>
  <w:style w:type="character" w:customStyle="1" w:styleId="Final5Char">
    <w:name w:val="Final5 Char"/>
    <w:link w:val="Final5"/>
    <w:rsid w:val="00C90938"/>
    <w:rPr>
      <w:rFonts w:ascii="Times New Roman" w:eastAsia="Times New Roman" w:hAnsi="Times New Roman"/>
      <w:b/>
      <w:i/>
      <w:color w:val="033DF7"/>
      <w:szCs w:val="22"/>
    </w:rPr>
  </w:style>
  <w:style w:type="paragraph" w:customStyle="1" w:styleId="CaptionDFR">
    <w:name w:val="Caption_DFR"/>
    <w:basedOn w:val="ResimYazs"/>
    <w:link w:val="CaptionDFRChar"/>
    <w:qFormat/>
    <w:rsid w:val="00C90938"/>
    <w:pPr>
      <w:keepNext/>
      <w:tabs>
        <w:tab w:val="left" w:pos="90"/>
      </w:tabs>
      <w:snapToGrid/>
      <w:spacing w:before="120" w:after="240"/>
      <w:ind w:right="0"/>
      <w:jc w:val="center"/>
    </w:pPr>
    <w:rPr>
      <w:rFonts w:eastAsia="SimSun"/>
      <w:bCs w:val="0"/>
      <w:szCs w:val="18"/>
      <w:lang w:val="en-US" w:eastAsia="en-US"/>
    </w:rPr>
  </w:style>
  <w:style w:type="character" w:customStyle="1" w:styleId="CaptionDFRChar">
    <w:name w:val="Caption_DFR Char"/>
    <w:link w:val="CaptionDFR"/>
    <w:rsid w:val="00C90938"/>
    <w:rPr>
      <w:rFonts w:ascii="Times New Roman" w:eastAsia="SimSun" w:hAnsi="Times New Roman"/>
      <w:b/>
      <w:szCs w:val="18"/>
    </w:rPr>
  </w:style>
  <w:style w:type="character" w:customStyle="1" w:styleId="SonNotMetniChar">
    <w:name w:val="Son Not Metni Char"/>
    <w:link w:val="SonNotMetni"/>
    <w:semiHidden/>
    <w:rsid w:val="00C90938"/>
    <w:rPr>
      <w:rFonts w:ascii="Garamond" w:eastAsia="Times New Roman" w:hAnsi="Garamond"/>
      <w:sz w:val="20"/>
      <w:szCs w:val="20"/>
    </w:rPr>
  </w:style>
  <w:style w:type="paragraph" w:styleId="SonNotMetni">
    <w:name w:val="endnote text"/>
    <w:basedOn w:val="Normal"/>
    <w:link w:val="SonNotMetniChar"/>
    <w:semiHidden/>
    <w:rsid w:val="00C90938"/>
    <w:pPr>
      <w:tabs>
        <w:tab w:val="left" w:pos="90"/>
        <w:tab w:val="left" w:pos="709"/>
      </w:tabs>
      <w:snapToGrid/>
      <w:spacing w:before="120" w:after="180" w:line="260" w:lineRule="atLeast"/>
      <w:jc w:val="both"/>
    </w:pPr>
    <w:rPr>
      <w:rFonts w:ascii="Garamond" w:eastAsia="Times New Roman" w:hAnsi="Garamond"/>
      <w:sz w:val="20"/>
      <w:szCs w:val="20"/>
      <w:lang w:eastAsia="en-US"/>
    </w:rPr>
  </w:style>
  <w:style w:type="character" w:customStyle="1" w:styleId="EndnoteTextChar1">
    <w:name w:val="Endnote Text Char1"/>
    <w:basedOn w:val="VarsaylanParagrafYazTipi"/>
    <w:uiPriority w:val="99"/>
    <w:semiHidden/>
    <w:rsid w:val="00C90938"/>
    <w:rPr>
      <w:rFonts w:ascii="Times New Roman" w:eastAsia="MS Mincho" w:hAnsi="Times New Roman"/>
      <w:sz w:val="20"/>
      <w:szCs w:val="20"/>
      <w:lang w:eastAsia="tr-TR"/>
    </w:rPr>
  </w:style>
  <w:style w:type="paragraph" w:customStyle="1" w:styleId="Tablesmall">
    <w:name w:val="Table_small"/>
    <w:basedOn w:val="Normal"/>
    <w:rsid w:val="00C90938"/>
    <w:pPr>
      <w:tabs>
        <w:tab w:val="left" w:pos="90"/>
        <w:tab w:val="left" w:pos="709"/>
      </w:tabs>
      <w:snapToGrid/>
      <w:spacing w:before="40" w:after="40" w:line="180" w:lineRule="atLeast"/>
      <w:jc w:val="both"/>
    </w:pPr>
    <w:rPr>
      <w:rFonts w:ascii="Arial Narrow" w:eastAsia="Times New Roman" w:hAnsi="Arial Narrow"/>
      <w:sz w:val="18"/>
      <w:szCs w:val="20"/>
      <w:lang w:val="en-GB" w:eastAsia="en-US"/>
    </w:rPr>
  </w:style>
  <w:style w:type="character" w:customStyle="1" w:styleId="DocumentMapChar1">
    <w:name w:val="Document Map Char1"/>
    <w:basedOn w:val="VarsaylanParagrafYazTipi"/>
    <w:uiPriority w:val="99"/>
    <w:semiHidden/>
    <w:rsid w:val="00C90938"/>
    <w:rPr>
      <w:rFonts w:ascii="Segoe UI" w:hAnsi="Segoe UI" w:cs="Segoe UI"/>
      <w:sz w:val="16"/>
      <w:szCs w:val="16"/>
    </w:rPr>
  </w:style>
  <w:style w:type="paragraph" w:customStyle="1" w:styleId="Small">
    <w:name w:val="Small"/>
    <w:basedOn w:val="Normal"/>
    <w:rsid w:val="00C90938"/>
    <w:pPr>
      <w:tabs>
        <w:tab w:val="left" w:pos="90"/>
        <w:tab w:val="left" w:pos="709"/>
      </w:tabs>
      <w:snapToGrid/>
      <w:spacing w:before="120" w:after="200" w:line="240" w:lineRule="atLeast"/>
      <w:jc w:val="both"/>
    </w:pPr>
    <w:rPr>
      <w:rFonts w:ascii="Arial" w:eastAsia="Times New Roman" w:hAnsi="Arial"/>
      <w:sz w:val="18"/>
      <w:szCs w:val="20"/>
      <w:lang w:val="en-GB" w:eastAsia="en-US"/>
    </w:rPr>
  </w:style>
  <w:style w:type="paragraph" w:customStyle="1" w:styleId="ReportCaption">
    <w:name w:val="Report Caption"/>
    <w:basedOn w:val="ResimYazs"/>
    <w:link w:val="ReportCaptionChar"/>
    <w:rsid w:val="00C90938"/>
    <w:pPr>
      <w:keepNext/>
      <w:tabs>
        <w:tab w:val="left" w:pos="90"/>
      </w:tabs>
      <w:snapToGrid/>
      <w:spacing w:after="240"/>
      <w:ind w:right="0"/>
    </w:pPr>
    <w:rPr>
      <w:rFonts w:eastAsia="SimSun"/>
      <w:b w:val="0"/>
      <w:bCs w:val="0"/>
      <w:color w:val="000000"/>
      <w:szCs w:val="18"/>
      <w:lang w:val="en-US" w:eastAsia="en-US"/>
    </w:rPr>
  </w:style>
  <w:style w:type="character" w:customStyle="1" w:styleId="ReportCaptionChar">
    <w:name w:val="Report Caption Char"/>
    <w:link w:val="ReportCaption"/>
    <w:rsid w:val="00C90938"/>
    <w:rPr>
      <w:rFonts w:ascii="Times New Roman" w:eastAsia="SimSun" w:hAnsi="Times New Roman"/>
      <w:color w:val="000000"/>
      <w:szCs w:val="18"/>
    </w:rPr>
  </w:style>
  <w:style w:type="paragraph" w:customStyle="1" w:styleId="Chapter">
    <w:name w:val="Chapter"/>
    <w:basedOn w:val="Normal"/>
    <w:link w:val="ChapterChar"/>
    <w:qFormat/>
    <w:rsid w:val="00C90938"/>
    <w:pPr>
      <w:tabs>
        <w:tab w:val="left" w:pos="90"/>
      </w:tabs>
      <w:snapToGrid/>
      <w:spacing w:before="120" w:after="120"/>
      <w:jc w:val="right"/>
    </w:pPr>
    <w:rPr>
      <w:rFonts w:eastAsia="Calibri" w:cs="Arial"/>
      <w:b/>
      <w:color w:val="2E74B5"/>
      <w:sz w:val="32"/>
      <w:lang w:eastAsia="en-US"/>
    </w:rPr>
  </w:style>
  <w:style w:type="character" w:customStyle="1" w:styleId="ChapterChar">
    <w:name w:val="Chapter Char"/>
    <w:link w:val="Chapter"/>
    <w:rsid w:val="00C90938"/>
    <w:rPr>
      <w:rFonts w:ascii="Times New Roman" w:hAnsi="Times New Roman" w:cs="Arial"/>
      <w:b/>
      <w:color w:val="2E74B5"/>
      <w:sz w:val="32"/>
    </w:rPr>
  </w:style>
  <w:style w:type="character" w:customStyle="1" w:styleId="BodyTextIndent2Char1">
    <w:name w:val="Body Text Indent 2 Char1"/>
    <w:basedOn w:val="VarsaylanParagrafYazTipi"/>
    <w:uiPriority w:val="99"/>
    <w:semiHidden/>
    <w:rsid w:val="00C90938"/>
  </w:style>
  <w:style w:type="paragraph" w:customStyle="1" w:styleId="Figures">
    <w:name w:val="Figures"/>
    <w:basedOn w:val="Normal"/>
    <w:rsid w:val="00C90938"/>
    <w:pPr>
      <w:tabs>
        <w:tab w:val="left" w:pos="90"/>
        <w:tab w:val="left" w:pos="1080"/>
        <w:tab w:val="right" w:leader="dot" w:pos="9360"/>
      </w:tabs>
      <w:snapToGrid/>
      <w:spacing w:before="120" w:after="200" w:line="264" w:lineRule="auto"/>
      <w:jc w:val="both"/>
    </w:pPr>
    <w:rPr>
      <w:rFonts w:ascii="Times New Roman Bold" w:eastAsia="Times New Roman" w:hAnsi="Times New Roman Bold"/>
      <w:b/>
      <w:szCs w:val="20"/>
      <w:lang w:eastAsia="en-US"/>
    </w:rPr>
  </w:style>
  <w:style w:type="paragraph" w:customStyle="1" w:styleId="Style6">
    <w:name w:val="Style6"/>
    <w:basedOn w:val="Normal"/>
    <w:link w:val="Style6Char"/>
    <w:rsid w:val="00C90938"/>
    <w:pPr>
      <w:tabs>
        <w:tab w:val="left" w:pos="90"/>
        <w:tab w:val="left" w:pos="720"/>
        <w:tab w:val="left" w:pos="1440"/>
        <w:tab w:val="left" w:pos="2160"/>
        <w:tab w:val="left" w:pos="2880"/>
        <w:tab w:val="left" w:pos="3581"/>
      </w:tabs>
      <w:snapToGrid/>
      <w:spacing w:before="120" w:after="200" w:line="276" w:lineRule="auto"/>
      <w:jc w:val="both"/>
    </w:pPr>
    <w:rPr>
      <w:rFonts w:ascii="Arial" w:eastAsia="Calibri" w:hAnsi="Arial" w:cs="Arial"/>
      <w:b/>
      <w:lang w:eastAsia="en-US"/>
    </w:rPr>
  </w:style>
  <w:style w:type="character" w:customStyle="1" w:styleId="Style6Char">
    <w:name w:val="Style6 Char"/>
    <w:link w:val="Style6"/>
    <w:rsid w:val="00C90938"/>
    <w:rPr>
      <w:rFonts w:ascii="Arial" w:hAnsi="Arial" w:cs="Arial"/>
      <w:b/>
    </w:rPr>
  </w:style>
  <w:style w:type="paragraph" w:customStyle="1" w:styleId="Head1">
    <w:name w:val="Head 1"/>
    <w:basedOn w:val="Balk1"/>
    <w:link w:val="Head1Char"/>
    <w:rsid w:val="00C90938"/>
    <w:pPr>
      <w:tabs>
        <w:tab w:val="left" w:pos="90"/>
      </w:tabs>
      <w:snapToGrid/>
      <w:spacing w:before="360" w:after="200"/>
      <w:jc w:val="both"/>
    </w:pPr>
    <w:rPr>
      <w:rFonts w:ascii="Times New Roman" w:eastAsia="Times New Roman" w:hAnsi="Times New Roman" w:cs="Cambria"/>
      <w:caps w:val="0"/>
      <w:color w:val="000000"/>
      <w:w w:val="105"/>
      <w:sz w:val="32"/>
      <w:szCs w:val="28"/>
      <w:lang w:val="en-GB" w:eastAsia="en-US"/>
    </w:rPr>
  </w:style>
  <w:style w:type="character" w:customStyle="1" w:styleId="Head1Char">
    <w:name w:val="Head 1 Char"/>
    <w:link w:val="Head1"/>
    <w:rsid w:val="00C90938"/>
    <w:rPr>
      <w:rFonts w:ascii="Times New Roman" w:eastAsia="Times New Roman" w:hAnsi="Times New Roman" w:cs="Cambria"/>
      <w:b/>
      <w:bCs/>
      <w:color w:val="000000"/>
      <w:w w:val="105"/>
      <w:sz w:val="32"/>
      <w:szCs w:val="28"/>
      <w:lang w:val="en-GB"/>
    </w:rPr>
  </w:style>
  <w:style w:type="paragraph" w:customStyle="1" w:styleId="Head21">
    <w:name w:val="Head 2"/>
    <w:basedOn w:val="Balk2"/>
    <w:link w:val="Head2Char"/>
    <w:qFormat/>
    <w:rsid w:val="00C90938"/>
    <w:pPr>
      <w:tabs>
        <w:tab w:val="left" w:pos="90"/>
      </w:tabs>
      <w:spacing w:before="360" w:after="200" w:line="300" w:lineRule="auto"/>
      <w:ind w:left="576" w:hanging="576"/>
    </w:pPr>
    <w:rPr>
      <w:rFonts w:ascii="Times New Roman" w:eastAsia="Times New Roman" w:hAnsi="Times New Roman" w:cs="Cambria"/>
      <w:bCs/>
      <w:caps/>
      <w:noProof/>
      <w:color w:val="000000"/>
      <w:w w:val="105"/>
      <w:sz w:val="26"/>
      <w:szCs w:val="26"/>
      <w:lang w:val="en-GB" w:eastAsia="en-US"/>
    </w:rPr>
  </w:style>
  <w:style w:type="character" w:customStyle="1" w:styleId="Head2Char">
    <w:name w:val="Head 2 Char"/>
    <w:link w:val="Head21"/>
    <w:rsid w:val="00C90938"/>
    <w:rPr>
      <w:rFonts w:ascii="Times New Roman" w:eastAsia="Times New Roman" w:hAnsi="Times New Roman" w:cs="Cambria"/>
      <w:b/>
      <w:bCs/>
      <w:caps/>
      <w:noProof/>
      <w:color w:val="000000"/>
      <w:w w:val="105"/>
      <w:sz w:val="26"/>
      <w:szCs w:val="26"/>
      <w:lang w:val="en-GB"/>
    </w:rPr>
  </w:style>
  <w:style w:type="paragraph" w:customStyle="1" w:styleId="Head3">
    <w:name w:val="Head 3"/>
    <w:basedOn w:val="Balk3"/>
    <w:link w:val="Head3Char"/>
    <w:qFormat/>
    <w:rsid w:val="00C90938"/>
    <w:pPr>
      <w:tabs>
        <w:tab w:val="left" w:pos="90"/>
      </w:tabs>
      <w:snapToGrid/>
      <w:spacing w:before="240" w:after="160" w:line="257" w:lineRule="auto"/>
      <w:ind w:left="810" w:hanging="432"/>
    </w:pPr>
    <w:rPr>
      <w:rFonts w:eastAsia="Times New Roman" w:cs="Cambria"/>
      <w:noProof/>
      <w:snapToGrid/>
      <w:color w:val="000000"/>
      <w:w w:val="105"/>
      <w:sz w:val="27"/>
      <w:szCs w:val="20"/>
      <w:lang w:eastAsia="en-US"/>
    </w:rPr>
  </w:style>
  <w:style w:type="character" w:customStyle="1" w:styleId="Head3Char">
    <w:name w:val="Head 3 Char"/>
    <w:link w:val="Head3"/>
    <w:rsid w:val="00C90938"/>
    <w:rPr>
      <w:rFonts w:ascii="Times New Roman" w:eastAsia="Times New Roman" w:hAnsi="Times New Roman" w:cs="Cambria"/>
      <w:b/>
      <w:bCs/>
      <w:noProof/>
      <w:color w:val="000000"/>
      <w:w w:val="105"/>
      <w:sz w:val="27"/>
      <w:szCs w:val="20"/>
    </w:rPr>
  </w:style>
  <w:style w:type="paragraph" w:customStyle="1" w:styleId="source">
    <w:name w:val="source"/>
    <w:basedOn w:val="Normal"/>
    <w:link w:val="sourceChar"/>
    <w:qFormat/>
    <w:rsid w:val="00C90938"/>
    <w:pPr>
      <w:tabs>
        <w:tab w:val="left" w:pos="90"/>
      </w:tabs>
      <w:snapToGrid/>
      <w:spacing w:before="120" w:after="120" w:line="276" w:lineRule="auto"/>
      <w:jc w:val="both"/>
    </w:pPr>
    <w:rPr>
      <w:rFonts w:eastAsia="Calibri"/>
      <w:sz w:val="18"/>
      <w:szCs w:val="22"/>
      <w:lang w:eastAsia="en-US"/>
    </w:rPr>
  </w:style>
  <w:style w:type="character" w:customStyle="1" w:styleId="sourceChar">
    <w:name w:val="source Char"/>
    <w:link w:val="source"/>
    <w:rsid w:val="00C90938"/>
    <w:rPr>
      <w:rFonts w:ascii="Times New Roman" w:hAnsi="Times New Roman"/>
      <w:sz w:val="18"/>
      <w:szCs w:val="22"/>
    </w:rPr>
  </w:style>
  <w:style w:type="character" w:styleId="SonNotBavurusu">
    <w:name w:val="endnote reference"/>
    <w:semiHidden/>
    <w:rsid w:val="00C90938"/>
    <w:rPr>
      <w:vertAlign w:val="superscript"/>
    </w:rPr>
  </w:style>
  <w:style w:type="paragraph" w:customStyle="1" w:styleId="Caption2">
    <w:name w:val="Caption2"/>
    <w:basedOn w:val="ResimYazs"/>
    <w:link w:val="Caption2Char"/>
    <w:qFormat/>
    <w:rsid w:val="00C90938"/>
    <w:pPr>
      <w:keepNext/>
      <w:tabs>
        <w:tab w:val="left" w:pos="90"/>
      </w:tabs>
      <w:snapToGrid/>
      <w:spacing w:after="240"/>
      <w:ind w:right="0"/>
    </w:pPr>
    <w:rPr>
      <w:rFonts w:eastAsia="SimSun"/>
      <w:bCs w:val="0"/>
      <w:color w:val="C45911"/>
      <w:spacing w:val="10"/>
      <w:szCs w:val="18"/>
      <w:lang w:val="en-US" w:eastAsia="en-US"/>
    </w:rPr>
  </w:style>
  <w:style w:type="character" w:customStyle="1" w:styleId="Caption2Char">
    <w:name w:val="Caption2 Char"/>
    <w:link w:val="Caption2"/>
    <w:rsid w:val="00C90938"/>
    <w:rPr>
      <w:rFonts w:ascii="Times New Roman" w:eastAsia="SimSun" w:hAnsi="Times New Roman"/>
      <w:b/>
      <w:color w:val="C45911"/>
      <w:spacing w:val="10"/>
      <w:szCs w:val="18"/>
    </w:rPr>
  </w:style>
  <w:style w:type="table" w:customStyle="1" w:styleId="LightList1">
    <w:name w:val="Light List1"/>
    <w:basedOn w:val="NormalTablo"/>
    <w:uiPriority w:val="61"/>
    <w:rsid w:val="00C90938"/>
    <w:pPr>
      <w:jc w:val="both"/>
    </w:pPr>
    <w:rPr>
      <w:rFonts w:eastAsia="Times New Roman"/>
      <w:sz w:val="20"/>
      <w:szCs w:val="2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Grid1">
    <w:name w:val="Light Grid1"/>
    <w:basedOn w:val="NormalTablo"/>
    <w:uiPriority w:val="62"/>
    <w:rsid w:val="00C90938"/>
    <w:pPr>
      <w:jc w:val="both"/>
    </w:pPr>
    <w:rPr>
      <w:rFonts w:eastAsia="Times New Roman"/>
      <w:sz w:val="20"/>
      <w:szCs w:val="2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libri Light" w:eastAsia="Times New Roman" w:hAnsi="Calibri Ligh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character" w:customStyle="1" w:styleId="citation">
    <w:name w:val="citation"/>
    <w:basedOn w:val="VarsaylanParagrafYazTipi"/>
    <w:rsid w:val="00C90938"/>
  </w:style>
  <w:style w:type="character" w:customStyle="1" w:styleId="reference-accessdate">
    <w:name w:val="reference-accessdate"/>
    <w:basedOn w:val="VarsaylanParagrafYazTipi"/>
    <w:rsid w:val="00C90938"/>
  </w:style>
  <w:style w:type="paragraph" w:customStyle="1" w:styleId="xl81">
    <w:name w:val="xl81"/>
    <w:basedOn w:val="Normal"/>
    <w:rsid w:val="00C90938"/>
    <w:pPr>
      <w:pBdr>
        <w:top w:val="single" w:sz="4" w:space="0" w:color="auto"/>
        <w:left w:val="single" w:sz="4" w:space="0" w:color="auto"/>
        <w:bottom w:val="single" w:sz="4" w:space="0" w:color="auto"/>
        <w:right w:val="single" w:sz="4" w:space="0" w:color="auto"/>
      </w:pBdr>
      <w:tabs>
        <w:tab w:val="left" w:pos="90"/>
      </w:tabs>
      <w:snapToGrid/>
      <w:spacing w:before="100" w:beforeAutospacing="1" w:after="100" w:afterAutospacing="1"/>
      <w:jc w:val="center"/>
    </w:pPr>
    <w:rPr>
      <w:rFonts w:eastAsia="Times New Roman"/>
      <w:lang w:eastAsia="en-US"/>
    </w:rPr>
  </w:style>
  <w:style w:type="paragraph" w:customStyle="1" w:styleId="Puceniveau2">
    <w:name w:val="Puce niveau 2"/>
    <w:qFormat/>
    <w:rsid w:val="00C90938"/>
    <w:pPr>
      <w:numPr>
        <w:numId w:val="67"/>
      </w:numPr>
      <w:spacing w:line="312" w:lineRule="auto"/>
      <w:jc w:val="both"/>
    </w:pPr>
    <w:rPr>
      <w:rFonts w:ascii="Arial" w:eastAsia="Times New Roman" w:hAnsi="Arial"/>
      <w:sz w:val="20"/>
      <w:szCs w:val="20"/>
      <w:lang w:val="fr-FR" w:eastAsia="fr-FR"/>
    </w:rPr>
  </w:style>
  <w:style w:type="paragraph" w:customStyle="1" w:styleId="Final6">
    <w:name w:val="Final6"/>
    <w:basedOn w:val="Balk6"/>
    <w:link w:val="Final6Char"/>
    <w:qFormat/>
    <w:rsid w:val="00C90938"/>
    <w:pPr>
      <w:keepNext/>
      <w:keepLines/>
      <w:tabs>
        <w:tab w:val="left" w:pos="90"/>
      </w:tabs>
      <w:snapToGrid/>
      <w:spacing w:before="200" w:after="120" w:line="276" w:lineRule="auto"/>
      <w:ind w:left="1152" w:hanging="1152"/>
      <w:jc w:val="both"/>
    </w:pPr>
    <w:rPr>
      <w:rFonts w:eastAsia="Times New Roman"/>
      <w:b/>
      <w:i/>
      <w:iCs/>
      <w:color w:val="0070C0"/>
      <w:szCs w:val="22"/>
      <w:lang w:eastAsia="en-US"/>
    </w:rPr>
  </w:style>
  <w:style w:type="character" w:customStyle="1" w:styleId="Final6Char">
    <w:name w:val="Final6 Char"/>
    <w:link w:val="Final6"/>
    <w:rsid w:val="00C90938"/>
    <w:rPr>
      <w:rFonts w:ascii="Times New Roman" w:eastAsia="Times New Roman" w:hAnsi="Times New Roman"/>
      <w:b/>
      <w:i/>
      <w:iCs/>
      <w:color w:val="0070C0"/>
      <w:szCs w:val="22"/>
    </w:rPr>
  </w:style>
  <w:style w:type="table" w:customStyle="1" w:styleId="MediumShading1-Accent11">
    <w:name w:val="Medium Shading 1 - Accent 11"/>
    <w:basedOn w:val="NormalTablo"/>
    <w:uiPriority w:val="63"/>
    <w:rsid w:val="00C90938"/>
    <w:rPr>
      <w:rFonts w:eastAsia="Times New Roman"/>
      <w:sz w:val="20"/>
      <w:szCs w:val="20"/>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paragraph" w:customStyle="1" w:styleId="xl86">
    <w:name w:val="xl86"/>
    <w:basedOn w:val="Normal"/>
    <w:rsid w:val="00C90938"/>
    <w:pPr>
      <w:pBdr>
        <w:top w:val="single" w:sz="4" w:space="0" w:color="auto"/>
        <w:left w:val="single" w:sz="4" w:space="0" w:color="auto"/>
        <w:bottom w:val="single" w:sz="4" w:space="0" w:color="auto"/>
        <w:right w:val="single" w:sz="4" w:space="0" w:color="auto"/>
      </w:pBdr>
      <w:shd w:val="clear" w:color="000000" w:fill="EEECE1"/>
      <w:snapToGrid/>
      <w:spacing w:before="100" w:beforeAutospacing="1" w:after="100" w:afterAutospacing="1"/>
      <w:textAlignment w:val="center"/>
    </w:pPr>
    <w:rPr>
      <w:rFonts w:ascii="Arial" w:eastAsia="Times New Roman" w:hAnsi="Arial" w:cs="Arial"/>
      <w:lang w:eastAsia="en-US"/>
    </w:rPr>
  </w:style>
  <w:style w:type="paragraph" w:customStyle="1" w:styleId="xl87">
    <w:name w:val="xl87"/>
    <w:basedOn w:val="Normal"/>
    <w:rsid w:val="00C90938"/>
    <w:pPr>
      <w:snapToGrid/>
      <w:spacing w:before="100" w:beforeAutospacing="1" w:after="100" w:afterAutospacing="1"/>
    </w:pPr>
    <w:rPr>
      <w:rFonts w:eastAsia="Times New Roman"/>
      <w:lang w:eastAsia="en-US"/>
    </w:rPr>
  </w:style>
  <w:style w:type="paragraph" w:customStyle="1" w:styleId="xl88">
    <w:name w:val="xl88"/>
    <w:basedOn w:val="Normal"/>
    <w:rsid w:val="00C90938"/>
    <w:pPr>
      <w:snapToGrid/>
      <w:spacing w:before="100" w:beforeAutospacing="1" w:after="100" w:afterAutospacing="1"/>
      <w:textAlignment w:val="center"/>
    </w:pPr>
    <w:rPr>
      <w:rFonts w:eastAsia="Times New Roman"/>
      <w:lang w:eastAsia="en-US"/>
    </w:rPr>
  </w:style>
  <w:style w:type="paragraph" w:customStyle="1" w:styleId="xl89">
    <w:name w:val="xl89"/>
    <w:basedOn w:val="Normal"/>
    <w:rsid w:val="00C90938"/>
    <w:pPr>
      <w:pBdr>
        <w:top w:val="single" w:sz="4" w:space="0" w:color="auto"/>
        <w:left w:val="single" w:sz="4" w:space="0" w:color="auto"/>
        <w:bottom w:val="single" w:sz="4" w:space="0" w:color="auto"/>
        <w:right w:val="single" w:sz="4" w:space="0" w:color="auto"/>
      </w:pBdr>
      <w:snapToGrid/>
      <w:spacing w:before="100" w:beforeAutospacing="1" w:after="100" w:afterAutospacing="1"/>
      <w:jc w:val="both"/>
      <w:textAlignment w:val="top"/>
    </w:pPr>
    <w:rPr>
      <w:rFonts w:eastAsia="Times New Roman"/>
      <w:lang w:eastAsia="en-US"/>
    </w:rPr>
  </w:style>
  <w:style w:type="paragraph" w:customStyle="1" w:styleId="xl90">
    <w:name w:val="xl90"/>
    <w:basedOn w:val="Normal"/>
    <w:rsid w:val="00C90938"/>
    <w:pPr>
      <w:pBdr>
        <w:top w:val="single" w:sz="4" w:space="0" w:color="auto"/>
        <w:left w:val="single" w:sz="4" w:space="0" w:color="auto"/>
        <w:bottom w:val="single" w:sz="4" w:space="0" w:color="auto"/>
        <w:right w:val="single" w:sz="4" w:space="0" w:color="auto"/>
      </w:pBdr>
      <w:snapToGrid/>
      <w:spacing w:before="100" w:beforeAutospacing="1" w:after="100" w:afterAutospacing="1"/>
      <w:jc w:val="center"/>
      <w:textAlignment w:val="center"/>
    </w:pPr>
    <w:rPr>
      <w:rFonts w:eastAsia="Times New Roman"/>
      <w:lang w:eastAsia="en-US"/>
    </w:rPr>
  </w:style>
  <w:style w:type="paragraph" w:customStyle="1" w:styleId="xl91">
    <w:name w:val="xl91"/>
    <w:basedOn w:val="Normal"/>
    <w:rsid w:val="00C90938"/>
    <w:pPr>
      <w:pBdr>
        <w:top w:val="single" w:sz="4" w:space="0" w:color="auto"/>
        <w:left w:val="single" w:sz="4" w:space="0" w:color="auto"/>
        <w:bottom w:val="single" w:sz="4" w:space="0" w:color="auto"/>
        <w:right w:val="single" w:sz="4" w:space="0" w:color="auto"/>
      </w:pBdr>
      <w:snapToGrid/>
      <w:spacing w:before="100" w:beforeAutospacing="1" w:after="100" w:afterAutospacing="1"/>
      <w:textAlignment w:val="top"/>
    </w:pPr>
    <w:rPr>
      <w:rFonts w:eastAsia="Times New Roman"/>
      <w:lang w:eastAsia="en-US"/>
    </w:rPr>
  </w:style>
  <w:style w:type="paragraph" w:customStyle="1" w:styleId="xl92">
    <w:name w:val="xl92"/>
    <w:basedOn w:val="Normal"/>
    <w:rsid w:val="00C90938"/>
    <w:pPr>
      <w:snapToGrid/>
      <w:spacing w:before="100" w:beforeAutospacing="1" w:after="100" w:afterAutospacing="1"/>
    </w:pPr>
    <w:rPr>
      <w:rFonts w:eastAsia="Times New Roman"/>
      <w:lang w:eastAsia="en-US"/>
    </w:rPr>
  </w:style>
  <w:style w:type="paragraph" w:customStyle="1" w:styleId="xl93">
    <w:name w:val="xl93"/>
    <w:basedOn w:val="Normal"/>
    <w:rsid w:val="00C90938"/>
    <w:pPr>
      <w:snapToGrid/>
      <w:spacing w:before="100" w:beforeAutospacing="1" w:after="100" w:afterAutospacing="1"/>
      <w:jc w:val="center"/>
      <w:textAlignment w:val="center"/>
    </w:pPr>
    <w:rPr>
      <w:rFonts w:eastAsia="Times New Roman"/>
      <w:b/>
      <w:bCs/>
      <w:sz w:val="18"/>
      <w:szCs w:val="18"/>
      <w:lang w:eastAsia="en-US"/>
    </w:rPr>
  </w:style>
  <w:style w:type="paragraph" w:customStyle="1" w:styleId="xl94">
    <w:name w:val="xl94"/>
    <w:basedOn w:val="Normal"/>
    <w:rsid w:val="00C90938"/>
    <w:pPr>
      <w:pBdr>
        <w:left w:val="single" w:sz="4" w:space="0" w:color="auto"/>
      </w:pBdr>
      <w:snapToGrid/>
      <w:spacing w:before="100" w:beforeAutospacing="1" w:after="100" w:afterAutospacing="1"/>
      <w:jc w:val="center"/>
      <w:textAlignment w:val="center"/>
    </w:pPr>
    <w:rPr>
      <w:rFonts w:eastAsia="Times New Roman"/>
      <w:b/>
      <w:bCs/>
      <w:lang w:eastAsia="en-US"/>
    </w:rPr>
  </w:style>
  <w:style w:type="paragraph" w:customStyle="1" w:styleId="xl95">
    <w:name w:val="xl95"/>
    <w:basedOn w:val="Normal"/>
    <w:rsid w:val="00C90938"/>
    <w:pPr>
      <w:snapToGrid/>
      <w:spacing w:before="100" w:beforeAutospacing="1" w:after="100" w:afterAutospacing="1"/>
      <w:jc w:val="center"/>
      <w:textAlignment w:val="center"/>
    </w:pPr>
    <w:rPr>
      <w:rFonts w:eastAsia="Times New Roman"/>
      <w:sz w:val="12"/>
      <w:szCs w:val="12"/>
      <w:lang w:eastAsia="en-US"/>
    </w:rPr>
  </w:style>
  <w:style w:type="paragraph" w:customStyle="1" w:styleId="xl96">
    <w:name w:val="xl96"/>
    <w:basedOn w:val="Normal"/>
    <w:rsid w:val="00C90938"/>
    <w:pPr>
      <w:pBdr>
        <w:top w:val="single" w:sz="4" w:space="0" w:color="auto"/>
        <w:left w:val="single" w:sz="4" w:space="0" w:color="auto"/>
        <w:bottom w:val="single" w:sz="4" w:space="0" w:color="auto"/>
        <w:right w:val="single" w:sz="4" w:space="0" w:color="auto"/>
      </w:pBdr>
      <w:snapToGrid/>
      <w:spacing w:before="100" w:beforeAutospacing="1" w:after="100" w:afterAutospacing="1"/>
      <w:jc w:val="center"/>
      <w:textAlignment w:val="center"/>
    </w:pPr>
    <w:rPr>
      <w:rFonts w:eastAsia="Times New Roman"/>
      <w:sz w:val="12"/>
      <w:szCs w:val="12"/>
      <w:lang w:eastAsia="en-US"/>
    </w:rPr>
  </w:style>
  <w:style w:type="paragraph" w:customStyle="1" w:styleId="xl97">
    <w:name w:val="xl97"/>
    <w:basedOn w:val="Normal"/>
    <w:rsid w:val="00C90938"/>
    <w:pPr>
      <w:pBdr>
        <w:top w:val="single" w:sz="4" w:space="0" w:color="auto"/>
        <w:left w:val="single" w:sz="4" w:space="0" w:color="auto"/>
        <w:bottom w:val="single" w:sz="4" w:space="0" w:color="auto"/>
        <w:right w:val="single" w:sz="4" w:space="0" w:color="auto"/>
      </w:pBdr>
      <w:shd w:val="clear" w:color="000000" w:fill="EEECE1"/>
      <w:snapToGrid/>
      <w:spacing w:before="100" w:beforeAutospacing="1" w:after="100" w:afterAutospacing="1"/>
      <w:jc w:val="center"/>
      <w:textAlignment w:val="top"/>
    </w:pPr>
    <w:rPr>
      <w:rFonts w:eastAsia="Times New Roman"/>
      <w:b/>
      <w:bCs/>
      <w:lang w:eastAsia="en-US"/>
    </w:rPr>
  </w:style>
  <w:style w:type="paragraph" w:customStyle="1" w:styleId="xl98">
    <w:name w:val="xl98"/>
    <w:basedOn w:val="Normal"/>
    <w:rsid w:val="00C90938"/>
    <w:pPr>
      <w:pBdr>
        <w:top w:val="single" w:sz="4" w:space="0" w:color="auto"/>
        <w:left w:val="single" w:sz="4" w:space="0" w:color="auto"/>
        <w:bottom w:val="single" w:sz="4" w:space="0" w:color="auto"/>
        <w:right w:val="single" w:sz="4" w:space="0" w:color="auto"/>
      </w:pBdr>
      <w:shd w:val="clear" w:color="000000" w:fill="EEECE1"/>
      <w:snapToGrid/>
      <w:spacing w:before="100" w:beforeAutospacing="1" w:after="100" w:afterAutospacing="1"/>
      <w:jc w:val="both"/>
      <w:textAlignment w:val="top"/>
    </w:pPr>
    <w:rPr>
      <w:rFonts w:eastAsia="Times New Roman"/>
      <w:b/>
      <w:bCs/>
      <w:lang w:eastAsia="en-US"/>
    </w:rPr>
  </w:style>
  <w:style w:type="paragraph" w:customStyle="1" w:styleId="xl99">
    <w:name w:val="xl99"/>
    <w:basedOn w:val="Normal"/>
    <w:rsid w:val="00C90938"/>
    <w:pPr>
      <w:pBdr>
        <w:top w:val="single" w:sz="4" w:space="0" w:color="auto"/>
        <w:left w:val="single" w:sz="4" w:space="0" w:color="auto"/>
        <w:bottom w:val="single" w:sz="4" w:space="0" w:color="auto"/>
        <w:right w:val="single" w:sz="4" w:space="0" w:color="auto"/>
      </w:pBdr>
      <w:shd w:val="clear" w:color="000000" w:fill="EEECE1"/>
      <w:snapToGrid/>
      <w:spacing w:before="100" w:beforeAutospacing="1" w:after="100" w:afterAutospacing="1"/>
      <w:jc w:val="center"/>
      <w:textAlignment w:val="center"/>
    </w:pPr>
    <w:rPr>
      <w:rFonts w:eastAsia="Times New Roman"/>
      <w:lang w:eastAsia="en-US"/>
    </w:rPr>
  </w:style>
  <w:style w:type="paragraph" w:customStyle="1" w:styleId="xl100">
    <w:name w:val="xl100"/>
    <w:basedOn w:val="Normal"/>
    <w:rsid w:val="00C90938"/>
    <w:pPr>
      <w:pBdr>
        <w:top w:val="single" w:sz="4" w:space="0" w:color="auto"/>
        <w:left w:val="single" w:sz="4" w:space="0" w:color="auto"/>
        <w:bottom w:val="single" w:sz="4" w:space="0" w:color="auto"/>
        <w:right w:val="single" w:sz="4" w:space="0" w:color="auto"/>
      </w:pBdr>
      <w:shd w:val="clear" w:color="000000" w:fill="EEECE1"/>
      <w:snapToGrid/>
      <w:spacing w:before="100" w:beforeAutospacing="1" w:after="100" w:afterAutospacing="1"/>
      <w:textAlignment w:val="center"/>
    </w:pPr>
    <w:rPr>
      <w:rFonts w:eastAsia="Times New Roman"/>
      <w:lang w:eastAsia="en-US"/>
    </w:rPr>
  </w:style>
  <w:style w:type="paragraph" w:customStyle="1" w:styleId="xl101">
    <w:name w:val="xl101"/>
    <w:basedOn w:val="Normal"/>
    <w:rsid w:val="00C90938"/>
    <w:pPr>
      <w:pBdr>
        <w:top w:val="single" w:sz="4" w:space="0" w:color="auto"/>
        <w:left w:val="single" w:sz="4" w:space="0" w:color="auto"/>
        <w:bottom w:val="single" w:sz="4" w:space="0" w:color="auto"/>
        <w:right w:val="single" w:sz="4" w:space="0" w:color="auto"/>
      </w:pBdr>
      <w:shd w:val="clear" w:color="000000" w:fill="EEECE1"/>
      <w:snapToGrid/>
      <w:spacing w:before="100" w:beforeAutospacing="1" w:after="100" w:afterAutospacing="1"/>
      <w:jc w:val="center"/>
      <w:textAlignment w:val="top"/>
    </w:pPr>
    <w:rPr>
      <w:rFonts w:eastAsia="Times New Roman"/>
      <w:b/>
      <w:bCs/>
      <w:lang w:eastAsia="en-US"/>
    </w:rPr>
  </w:style>
  <w:style w:type="paragraph" w:customStyle="1" w:styleId="xl102">
    <w:name w:val="xl102"/>
    <w:basedOn w:val="Normal"/>
    <w:rsid w:val="00C90938"/>
    <w:pPr>
      <w:pBdr>
        <w:top w:val="single" w:sz="4" w:space="0" w:color="auto"/>
        <w:left w:val="single" w:sz="4" w:space="0" w:color="auto"/>
        <w:bottom w:val="single" w:sz="4" w:space="0" w:color="auto"/>
        <w:right w:val="single" w:sz="4" w:space="0" w:color="auto"/>
      </w:pBdr>
      <w:shd w:val="clear" w:color="000000" w:fill="EEECE1"/>
      <w:snapToGrid/>
      <w:spacing w:before="100" w:beforeAutospacing="1" w:after="100" w:afterAutospacing="1"/>
      <w:textAlignment w:val="center"/>
    </w:pPr>
    <w:rPr>
      <w:rFonts w:eastAsia="Times New Roman"/>
      <w:lang w:eastAsia="en-US"/>
    </w:rPr>
  </w:style>
  <w:style w:type="paragraph" w:customStyle="1" w:styleId="xl103">
    <w:name w:val="xl103"/>
    <w:basedOn w:val="Normal"/>
    <w:rsid w:val="00C90938"/>
    <w:pPr>
      <w:pBdr>
        <w:top w:val="single" w:sz="4" w:space="0" w:color="auto"/>
        <w:left w:val="single" w:sz="4" w:space="0" w:color="auto"/>
        <w:bottom w:val="single" w:sz="4" w:space="0" w:color="auto"/>
        <w:right w:val="single" w:sz="4" w:space="0" w:color="auto"/>
      </w:pBdr>
      <w:snapToGrid/>
      <w:spacing w:before="100" w:beforeAutospacing="1" w:after="100" w:afterAutospacing="1"/>
      <w:jc w:val="right"/>
      <w:textAlignment w:val="center"/>
    </w:pPr>
    <w:rPr>
      <w:rFonts w:eastAsia="Times New Roman"/>
      <w:lang w:eastAsia="en-US"/>
    </w:rPr>
  </w:style>
  <w:style w:type="paragraph" w:customStyle="1" w:styleId="xl104">
    <w:name w:val="xl104"/>
    <w:basedOn w:val="Normal"/>
    <w:rsid w:val="00C90938"/>
    <w:pPr>
      <w:pBdr>
        <w:top w:val="single" w:sz="4" w:space="0" w:color="auto"/>
        <w:left w:val="single" w:sz="4" w:space="0" w:color="auto"/>
        <w:bottom w:val="single" w:sz="4" w:space="0" w:color="auto"/>
        <w:right w:val="single" w:sz="4" w:space="0" w:color="auto"/>
      </w:pBdr>
      <w:snapToGrid/>
      <w:spacing w:before="100" w:beforeAutospacing="1" w:after="100" w:afterAutospacing="1"/>
      <w:textAlignment w:val="center"/>
    </w:pPr>
    <w:rPr>
      <w:rFonts w:eastAsia="Times New Roman"/>
      <w:lang w:eastAsia="en-US"/>
    </w:rPr>
  </w:style>
  <w:style w:type="paragraph" w:customStyle="1" w:styleId="xl105">
    <w:name w:val="xl105"/>
    <w:basedOn w:val="Normal"/>
    <w:rsid w:val="00C90938"/>
    <w:pPr>
      <w:pBdr>
        <w:top w:val="single" w:sz="4" w:space="0" w:color="auto"/>
        <w:left w:val="single" w:sz="4" w:space="0" w:color="auto"/>
        <w:bottom w:val="single" w:sz="4" w:space="0" w:color="auto"/>
        <w:right w:val="single" w:sz="4" w:space="0" w:color="auto"/>
      </w:pBdr>
      <w:shd w:val="clear" w:color="000000" w:fill="EEECE1"/>
      <w:snapToGrid/>
      <w:spacing w:before="100" w:beforeAutospacing="1" w:after="100" w:afterAutospacing="1"/>
      <w:jc w:val="both"/>
      <w:textAlignment w:val="top"/>
    </w:pPr>
    <w:rPr>
      <w:rFonts w:eastAsia="Times New Roman"/>
      <w:b/>
      <w:bCs/>
      <w:u w:val="single"/>
      <w:lang w:eastAsia="en-US"/>
    </w:rPr>
  </w:style>
  <w:style w:type="paragraph" w:customStyle="1" w:styleId="xl106">
    <w:name w:val="xl106"/>
    <w:basedOn w:val="Normal"/>
    <w:rsid w:val="00C90938"/>
    <w:pPr>
      <w:pBdr>
        <w:top w:val="single" w:sz="4" w:space="0" w:color="auto"/>
        <w:left w:val="single" w:sz="4" w:space="0" w:color="auto"/>
        <w:bottom w:val="single" w:sz="4" w:space="0" w:color="auto"/>
        <w:right w:val="single" w:sz="4" w:space="0" w:color="auto"/>
      </w:pBdr>
      <w:shd w:val="clear" w:color="000000" w:fill="EEECE1"/>
      <w:snapToGrid/>
      <w:spacing w:before="100" w:beforeAutospacing="1" w:after="100" w:afterAutospacing="1"/>
      <w:jc w:val="right"/>
      <w:textAlignment w:val="center"/>
    </w:pPr>
    <w:rPr>
      <w:rFonts w:eastAsia="Times New Roman"/>
      <w:lang w:eastAsia="en-US"/>
    </w:rPr>
  </w:style>
  <w:style w:type="paragraph" w:customStyle="1" w:styleId="xl107">
    <w:name w:val="xl107"/>
    <w:basedOn w:val="Normal"/>
    <w:rsid w:val="00C90938"/>
    <w:pPr>
      <w:pBdr>
        <w:top w:val="single" w:sz="4" w:space="0" w:color="auto"/>
        <w:left w:val="single" w:sz="4" w:space="0" w:color="auto"/>
        <w:bottom w:val="single" w:sz="4" w:space="0" w:color="auto"/>
        <w:right w:val="single" w:sz="4" w:space="0" w:color="auto"/>
      </w:pBdr>
      <w:shd w:val="clear" w:color="000000" w:fill="EEECE1"/>
      <w:snapToGrid/>
      <w:spacing w:before="100" w:beforeAutospacing="1" w:after="100" w:afterAutospacing="1"/>
      <w:textAlignment w:val="top"/>
    </w:pPr>
    <w:rPr>
      <w:rFonts w:eastAsia="Times New Roman"/>
      <w:b/>
      <w:bCs/>
      <w:lang w:eastAsia="en-US"/>
    </w:rPr>
  </w:style>
  <w:style w:type="paragraph" w:customStyle="1" w:styleId="xl108">
    <w:name w:val="xl108"/>
    <w:basedOn w:val="Normal"/>
    <w:rsid w:val="00C90938"/>
    <w:pPr>
      <w:pBdr>
        <w:top w:val="single" w:sz="4" w:space="0" w:color="auto"/>
        <w:left w:val="single" w:sz="4" w:space="0" w:color="auto"/>
        <w:bottom w:val="single" w:sz="4" w:space="0" w:color="auto"/>
        <w:right w:val="single" w:sz="4" w:space="0" w:color="auto"/>
      </w:pBdr>
      <w:snapToGrid/>
      <w:spacing w:before="100" w:beforeAutospacing="1" w:after="100" w:afterAutospacing="1"/>
      <w:jc w:val="both"/>
      <w:textAlignment w:val="center"/>
    </w:pPr>
    <w:rPr>
      <w:rFonts w:eastAsia="Times New Roman"/>
      <w:lang w:eastAsia="en-US"/>
    </w:rPr>
  </w:style>
  <w:style w:type="paragraph" w:customStyle="1" w:styleId="xl109">
    <w:name w:val="xl109"/>
    <w:basedOn w:val="Normal"/>
    <w:rsid w:val="00C90938"/>
    <w:pPr>
      <w:pBdr>
        <w:top w:val="single" w:sz="4" w:space="0" w:color="auto"/>
        <w:left w:val="single" w:sz="4" w:space="0" w:color="auto"/>
        <w:bottom w:val="single" w:sz="4" w:space="0" w:color="auto"/>
        <w:right w:val="single" w:sz="4" w:space="0" w:color="auto"/>
      </w:pBdr>
      <w:snapToGrid/>
      <w:spacing w:before="100" w:beforeAutospacing="1" w:after="100" w:afterAutospacing="1"/>
      <w:textAlignment w:val="center"/>
    </w:pPr>
    <w:rPr>
      <w:rFonts w:eastAsia="Times New Roman"/>
      <w:lang w:eastAsia="en-US"/>
    </w:rPr>
  </w:style>
  <w:style w:type="paragraph" w:customStyle="1" w:styleId="xl110">
    <w:name w:val="xl110"/>
    <w:basedOn w:val="Normal"/>
    <w:rsid w:val="00C90938"/>
    <w:pPr>
      <w:pBdr>
        <w:top w:val="single" w:sz="4" w:space="0" w:color="auto"/>
        <w:left w:val="single" w:sz="4" w:space="0" w:color="auto"/>
        <w:bottom w:val="single" w:sz="4" w:space="0" w:color="auto"/>
        <w:right w:val="single" w:sz="4" w:space="0" w:color="auto"/>
      </w:pBdr>
      <w:shd w:val="clear" w:color="000000" w:fill="EEECE1"/>
      <w:snapToGrid/>
      <w:spacing w:before="100" w:beforeAutospacing="1" w:after="100" w:afterAutospacing="1"/>
      <w:jc w:val="both"/>
      <w:textAlignment w:val="center"/>
    </w:pPr>
    <w:rPr>
      <w:rFonts w:eastAsia="Times New Roman"/>
      <w:b/>
      <w:bCs/>
      <w:lang w:eastAsia="en-US"/>
    </w:rPr>
  </w:style>
  <w:style w:type="paragraph" w:customStyle="1" w:styleId="xl111">
    <w:name w:val="xl111"/>
    <w:basedOn w:val="Normal"/>
    <w:rsid w:val="00C90938"/>
    <w:pPr>
      <w:pBdr>
        <w:top w:val="single" w:sz="4" w:space="0" w:color="auto"/>
        <w:left w:val="single" w:sz="4" w:space="0" w:color="auto"/>
        <w:bottom w:val="single" w:sz="4" w:space="0" w:color="auto"/>
        <w:right w:val="single" w:sz="4" w:space="0" w:color="auto"/>
      </w:pBdr>
      <w:snapToGrid/>
      <w:spacing w:before="100" w:beforeAutospacing="1" w:after="100" w:afterAutospacing="1"/>
      <w:jc w:val="both"/>
      <w:textAlignment w:val="center"/>
    </w:pPr>
    <w:rPr>
      <w:rFonts w:eastAsia="Times New Roman"/>
      <w:lang w:eastAsia="en-US"/>
    </w:rPr>
  </w:style>
  <w:style w:type="paragraph" w:customStyle="1" w:styleId="xl112">
    <w:name w:val="xl112"/>
    <w:basedOn w:val="Normal"/>
    <w:rsid w:val="00C90938"/>
    <w:pPr>
      <w:pBdr>
        <w:top w:val="single" w:sz="4" w:space="0" w:color="auto"/>
        <w:left w:val="single" w:sz="4" w:space="0" w:color="auto"/>
        <w:bottom w:val="single" w:sz="4" w:space="0" w:color="auto"/>
        <w:right w:val="single" w:sz="4" w:space="0" w:color="auto"/>
      </w:pBdr>
      <w:shd w:val="clear" w:color="000000" w:fill="EEECE1"/>
      <w:snapToGrid/>
      <w:spacing w:before="100" w:beforeAutospacing="1" w:after="100" w:afterAutospacing="1"/>
      <w:jc w:val="both"/>
      <w:textAlignment w:val="center"/>
    </w:pPr>
    <w:rPr>
      <w:rFonts w:eastAsia="Times New Roman"/>
      <w:b/>
      <w:bCs/>
      <w:lang w:eastAsia="en-US"/>
    </w:rPr>
  </w:style>
  <w:style w:type="paragraph" w:customStyle="1" w:styleId="xl113">
    <w:name w:val="xl113"/>
    <w:basedOn w:val="Normal"/>
    <w:rsid w:val="00C90938"/>
    <w:pPr>
      <w:pBdr>
        <w:top w:val="single" w:sz="4" w:space="0" w:color="auto"/>
        <w:left w:val="single" w:sz="4" w:space="0" w:color="auto"/>
        <w:bottom w:val="single" w:sz="4" w:space="0" w:color="auto"/>
        <w:right w:val="single" w:sz="4" w:space="0" w:color="auto"/>
      </w:pBdr>
      <w:snapToGrid/>
      <w:spacing w:before="100" w:beforeAutospacing="1" w:after="100" w:afterAutospacing="1"/>
      <w:jc w:val="right"/>
      <w:textAlignment w:val="top"/>
    </w:pPr>
    <w:rPr>
      <w:rFonts w:eastAsia="Times New Roman"/>
      <w:lang w:eastAsia="en-US"/>
    </w:rPr>
  </w:style>
  <w:style w:type="paragraph" w:customStyle="1" w:styleId="xl114">
    <w:name w:val="xl114"/>
    <w:basedOn w:val="Normal"/>
    <w:rsid w:val="00C90938"/>
    <w:pPr>
      <w:pBdr>
        <w:top w:val="single" w:sz="4" w:space="0" w:color="auto"/>
        <w:left w:val="single" w:sz="4" w:space="0" w:color="auto"/>
        <w:bottom w:val="single" w:sz="4" w:space="0" w:color="auto"/>
        <w:right w:val="single" w:sz="4" w:space="0" w:color="auto"/>
      </w:pBdr>
      <w:shd w:val="clear" w:color="000000" w:fill="EEECE1"/>
      <w:snapToGrid/>
      <w:spacing w:before="100" w:beforeAutospacing="1" w:after="100" w:afterAutospacing="1"/>
      <w:jc w:val="center"/>
      <w:textAlignment w:val="center"/>
    </w:pPr>
    <w:rPr>
      <w:rFonts w:eastAsia="Times New Roman"/>
      <w:b/>
      <w:bCs/>
      <w:lang w:eastAsia="en-US"/>
    </w:rPr>
  </w:style>
  <w:style w:type="paragraph" w:customStyle="1" w:styleId="xl115">
    <w:name w:val="xl115"/>
    <w:basedOn w:val="Normal"/>
    <w:rsid w:val="00C90938"/>
    <w:pPr>
      <w:pBdr>
        <w:top w:val="single" w:sz="4" w:space="0" w:color="auto"/>
        <w:left w:val="single" w:sz="4" w:space="0" w:color="auto"/>
        <w:bottom w:val="single" w:sz="4" w:space="0" w:color="auto"/>
        <w:right w:val="single" w:sz="4" w:space="0" w:color="auto"/>
      </w:pBdr>
      <w:shd w:val="clear" w:color="000000" w:fill="EEECE1"/>
      <w:snapToGrid/>
      <w:spacing w:before="100" w:beforeAutospacing="1" w:after="100" w:afterAutospacing="1"/>
      <w:textAlignment w:val="center"/>
    </w:pPr>
    <w:rPr>
      <w:rFonts w:eastAsia="Times New Roman"/>
      <w:b/>
      <w:bCs/>
      <w:lang w:eastAsia="en-US"/>
    </w:rPr>
  </w:style>
  <w:style w:type="paragraph" w:customStyle="1" w:styleId="xl116">
    <w:name w:val="xl116"/>
    <w:basedOn w:val="Normal"/>
    <w:rsid w:val="00C90938"/>
    <w:pPr>
      <w:pBdr>
        <w:top w:val="single" w:sz="4" w:space="0" w:color="auto"/>
        <w:left w:val="single" w:sz="4" w:space="0" w:color="auto"/>
        <w:bottom w:val="single" w:sz="4" w:space="0" w:color="auto"/>
        <w:right w:val="single" w:sz="4" w:space="0" w:color="auto"/>
      </w:pBdr>
      <w:snapToGrid/>
      <w:spacing w:before="100" w:beforeAutospacing="1" w:after="100" w:afterAutospacing="1"/>
      <w:textAlignment w:val="center"/>
    </w:pPr>
    <w:rPr>
      <w:rFonts w:eastAsia="Times New Roman"/>
      <w:lang w:eastAsia="en-US"/>
    </w:rPr>
  </w:style>
  <w:style w:type="paragraph" w:customStyle="1" w:styleId="xl117">
    <w:name w:val="xl117"/>
    <w:basedOn w:val="Normal"/>
    <w:rsid w:val="00C90938"/>
    <w:pPr>
      <w:pBdr>
        <w:top w:val="single" w:sz="4" w:space="0" w:color="auto"/>
        <w:left w:val="single" w:sz="4" w:space="0" w:color="auto"/>
        <w:bottom w:val="single" w:sz="4" w:space="0" w:color="auto"/>
        <w:right w:val="single" w:sz="4" w:space="0" w:color="auto"/>
      </w:pBdr>
      <w:snapToGrid/>
      <w:spacing w:before="100" w:beforeAutospacing="1" w:after="100" w:afterAutospacing="1"/>
      <w:jc w:val="center"/>
      <w:textAlignment w:val="top"/>
    </w:pPr>
    <w:rPr>
      <w:rFonts w:eastAsia="Times New Roman"/>
      <w:b/>
      <w:bCs/>
      <w:lang w:eastAsia="en-US"/>
    </w:rPr>
  </w:style>
  <w:style w:type="paragraph" w:customStyle="1" w:styleId="xl118">
    <w:name w:val="xl118"/>
    <w:basedOn w:val="Normal"/>
    <w:rsid w:val="00C90938"/>
    <w:pPr>
      <w:pBdr>
        <w:top w:val="single" w:sz="4" w:space="0" w:color="auto"/>
        <w:left w:val="single" w:sz="4" w:space="0" w:color="auto"/>
        <w:bottom w:val="single" w:sz="4" w:space="0" w:color="auto"/>
      </w:pBdr>
      <w:snapToGrid/>
      <w:spacing w:before="100" w:beforeAutospacing="1" w:after="100" w:afterAutospacing="1"/>
      <w:jc w:val="both"/>
      <w:textAlignment w:val="center"/>
    </w:pPr>
    <w:rPr>
      <w:rFonts w:eastAsia="Times New Roman"/>
      <w:lang w:eastAsia="en-US"/>
    </w:rPr>
  </w:style>
  <w:style w:type="paragraph" w:customStyle="1" w:styleId="xl119">
    <w:name w:val="xl119"/>
    <w:basedOn w:val="Normal"/>
    <w:rsid w:val="00C90938"/>
    <w:pPr>
      <w:pBdr>
        <w:top w:val="single" w:sz="4" w:space="0" w:color="auto"/>
        <w:bottom w:val="single" w:sz="4" w:space="0" w:color="auto"/>
      </w:pBdr>
      <w:snapToGrid/>
      <w:spacing w:before="100" w:beforeAutospacing="1" w:after="100" w:afterAutospacing="1"/>
      <w:textAlignment w:val="center"/>
    </w:pPr>
    <w:rPr>
      <w:rFonts w:eastAsia="Times New Roman"/>
      <w:lang w:eastAsia="en-US"/>
    </w:rPr>
  </w:style>
  <w:style w:type="paragraph" w:customStyle="1" w:styleId="xl120">
    <w:name w:val="xl120"/>
    <w:basedOn w:val="Normal"/>
    <w:rsid w:val="00C90938"/>
    <w:pPr>
      <w:pBdr>
        <w:top w:val="single" w:sz="4" w:space="0" w:color="auto"/>
        <w:left w:val="single" w:sz="4" w:space="0" w:color="auto"/>
        <w:bottom w:val="single" w:sz="4" w:space="0" w:color="auto"/>
      </w:pBdr>
      <w:snapToGrid/>
      <w:spacing w:before="100" w:beforeAutospacing="1" w:after="100" w:afterAutospacing="1"/>
      <w:jc w:val="both"/>
      <w:textAlignment w:val="top"/>
    </w:pPr>
    <w:rPr>
      <w:rFonts w:eastAsia="Times New Roman"/>
      <w:b/>
      <w:bCs/>
      <w:lang w:eastAsia="en-US"/>
    </w:rPr>
  </w:style>
  <w:style w:type="paragraph" w:customStyle="1" w:styleId="xl121">
    <w:name w:val="xl121"/>
    <w:basedOn w:val="Normal"/>
    <w:rsid w:val="00C90938"/>
    <w:pPr>
      <w:pBdr>
        <w:top w:val="single" w:sz="4" w:space="0" w:color="auto"/>
        <w:bottom w:val="single" w:sz="4" w:space="0" w:color="auto"/>
      </w:pBdr>
      <w:snapToGrid/>
      <w:spacing w:before="100" w:beforeAutospacing="1" w:after="100" w:afterAutospacing="1"/>
      <w:jc w:val="center"/>
      <w:textAlignment w:val="center"/>
    </w:pPr>
    <w:rPr>
      <w:rFonts w:eastAsia="Times New Roman"/>
      <w:lang w:eastAsia="en-US"/>
    </w:rPr>
  </w:style>
  <w:style w:type="paragraph" w:customStyle="1" w:styleId="xl122">
    <w:name w:val="xl122"/>
    <w:basedOn w:val="Normal"/>
    <w:rsid w:val="00C90938"/>
    <w:pPr>
      <w:pBdr>
        <w:top w:val="single" w:sz="4" w:space="0" w:color="auto"/>
        <w:left w:val="single" w:sz="4" w:space="0" w:color="auto"/>
        <w:bottom w:val="single" w:sz="4" w:space="0" w:color="auto"/>
        <w:right w:val="single" w:sz="4" w:space="0" w:color="auto"/>
      </w:pBdr>
      <w:snapToGrid/>
      <w:spacing w:before="100" w:beforeAutospacing="1" w:after="100" w:afterAutospacing="1"/>
    </w:pPr>
    <w:rPr>
      <w:rFonts w:eastAsia="Times New Roman"/>
      <w:lang w:eastAsia="en-US"/>
    </w:rPr>
  </w:style>
  <w:style w:type="paragraph" w:customStyle="1" w:styleId="xl123">
    <w:name w:val="xl123"/>
    <w:basedOn w:val="Normal"/>
    <w:rsid w:val="00C90938"/>
    <w:pPr>
      <w:pBdr>
        <w:top w:val="single" w:sz="4" w:space="0" w:color="auto"/>
        <w:bottom w:val="single" w:sz="4" w:space="0" w:color="auto"/>
        <w:right w:val="single" w:sz="4" w:space="0" w:color="auto"/>
      </w:pBdr>
      <w:snapToGrid/>
      <w:spacing w:before="100" w:beforeAutospacing="1" w:after="100" w:afterAutospacing="1"/>
      <w:jc w:val="right"/>
      <w:textAlignment w:val="center"/>
    </w:pPr>
    <w:rPr>
      <w:rFonts w:eastAsia="Times New Roman"/>
      <w:b/>
      <w:bCs/>
      <w:lang w:eastAsia="en-US"/>
    </w:rPr>
  </w:style>
  <w:style w:type="paragraph" w:customStyle="1" w:styleId="xl124">
    <w:name w:val="xl124"/>
    <w:basedOn w:val="Normal"/>
    <w:rsid w:val="00C90938"/>
    <w:pPr>
      <w:pBdr>
        <w:top w:val="single" w:sz="4" w:space="0" w:color="auto"/>
        <w:left w:val="single" w:sz="4" w:space="0" w:color="auto"/>
        <w:bottom w:val="single" w:sz="4" w:space="0" w:color="auto"/>
        <w:right w:val="single" w:sz="4" w:space="0" w:color="auto"/>
      </w:pBdr>
      <w:shd w:val="clear" w:color="000000" w:fill="EEECE1"/>
      <w:snapToGrid/>
      <w:spacing w:before="100" w:beforeAutospacing="1" w:after="100" w:afterAutospacing="1"/>
      <w:textAlignment w:val="center"/>
    </w:pPr>
    <w:rPr>
      <w:rFonts w:eastAsia="Times New Roman"/>
      <w:lang w:eastAsia="en-US"/>
    </w:rPr>
  </w:style>
  <w:style w:type="paragraph" w:customStyle="1" w:styleId="xl125">
    <w:name w:val="xl125"/>
    <w:basedOn w:val="Normal"/>
    <w:rsid w:val="00C90938"/>
    <w:pPr>
      <w:pBdr>
        <w:top w:val="single" w:sz="4" w:space="0" w:color="auto"/>
        <w:left w:val="single" w:sz="4" w:space="0" w:color="auto"/>
        <w:bottom w:val="single" w:sz="4" w:space="0" w:color="auto"/>
        <w:right w:val="single" w:sz="4" w:space="0" w:color="auto"/>
      </w:pBdr>
      <w:shd w:val="clear" w:color="000000" w:fill="EEECE1"/>
      <w:snapToGrid/>
      <w:spacing w:before="100" w:beforeAutospacing="1" w:after="100" w:afterAutospacing="1"/>
      <w:textAlignment w:val="center"/>
    </w:pPr>
    <w:rPr>
      <w:rFonts w:eastAsia="Times New Roman"/>
      <w:b/>
      <w:bCs/>
      <w:lang w:eastAsia="en-US"/>
    </w:rPr>
  </w:style>
  <w:style w:type="paragraph" w:customStyle="1" w:styleId="xl126">
    <w:name w:val="xl126"/>
    <w:basedOn w:val="Normal"/>
    <w:rsid w:val="00C90938"/>
    <w:pPr>
      <w:pBdr>
        <w:top w:val="single" w:sz="4" w:space="0" w:color="auto"/>
        <w:left w:val="single" w:sz="4" w:space="0" w:color="auto"/>
        <w:bottom w:val="single" w:sz="4" w:space="0" w:color="auto"/>
        <w:right w:val="single" w:sz="4" w:space="0" w:color="auto"/>
      </w:pBdr>
      <w:shd w:val="clear" w:color="000000" w:fill="EEECE1"/>
      <w:snapToGrid/>
      <w:spacing w:before="100" w:beforeAutospacing="1" w:after="100" w:afterAutospacing="1"/>
      <w:jc w:val="both"/>
      <w:textAlignment w:val="top"/>
    </w:pPr>
    <w:rPr>
      <w:rFonts w:eastAsia="Times New Roman"/>
      <w:b/>
      <w:bCs/>
      <w:lang w:eastAsia="en-US"/>
    </w:rPr>
  </w:style>
  <w:style w:type="paragraph" w:customStyle="1" w:styleId="xl127">
    <w:name w:val="xl127"/>
    <w:basedOn w:val="Normal"/>
    <w:rsid w:val="00C90938"/>
    <w:pPr>
      <w:pBdr>
        <w:top w:val="single" w:sz="4" w:space="0" w:color="auto"/>
        <w:left w:val="single" w:sz="4" w:space="0" w:color="auto"/>
        <w:bottom w:val="single" w:sz="4" w:space="0" w:color="auto"/>
        <w:right w:val="single" w:sz="4" w:space="0" w:color="auto"/>
      </w:pBdr>
      <w:shd w:val="clear" w:color="000000" w:fill="FFFFFF"/>
      <w:snapToGrid/>
      <w:spacing w:before="100" w:beforeAutospacing="1" w:after="100" w:afterAutospacing="1"/>
      <w:textAlignment w:val="center"/>
    </w:pPr>
    <w:rPr>
      <w:rFonts w:eastAsia="Times New Roman"/>
      <w:lang w:eastAsia="en-US"/>
    </w:rPr>
  </w:style>
  <w:style w:type="paragraph" w:customStyle="1" w:styleId="xl128">
    <w:name w:val="xl128"/>
    <w:basedOn w:val="Normal"/>
    <w:rsid w:val="00C90938"/>
    <w:pPr>
      <w:pBdr>
        <w:top w:val="single" w:sz="4" w:space="0" w:color="auto"/>
        <w:bottom w:val="single" w:sz="4" w:space="0" w:color="auto"/>
      </w:pBdr>
      <w:snapToGrid/>
      <w:spacing w:before="100" w:beforeAutospacing="1" w:after="100" w:afterAutospacing="1"/>
      <w:textAlignment w:val="center"/>
    </w:pPr>
    <w:rPr>
      <w:rFonts w:eastAsia="Times New Roman"/>
      <w:lang w:eastAsia="en-US"/>
    </w:rPr>
  </w:style>
  <w:style w:type="paragraph" w:customStyle="1" w:styleId="xl129">
    <w:name w:val="xl129"/>
    <w:basedOn w:val="Normal"/>
    <w:rsid w:val="00C90938"/>
    <w:pPr>
      <w:pBdr>
        <w:top w:val="single" w:sz="4" w:space="0" w:color="auto"/>
        <w:bottom w:val="single" w:sz="4" w:space="0" w:color="auto"/>
        <w:right w:val="single" w:sz="4" w:space="0" w:color="auto"/>
      </w:pBdr>
      <w:snapToGrid/>
      <w:spacing w:before="100" w:beforeAutospacing="1" w:after="100" w:afterAutospacing="1"/>
      <w:textAlignment w:val="center"/>
    </w:pPr>
    <w:rPr>
      <w:rFonts w:eastAsia="Times New Roman"/>
      <w:lang w:eastAsia="en-US"/>
    </w:rPr>
  </w:style>
  <w:style w:type="paragraph" w:customStyle="1" w:styleId="xl130">
    <w:name w:val="xl130"/>
    <w:basedOn w:val="Normal"/>
    <w:rsid w:val="00C90938"/>
    <w:pPr>
      <w:snapToGrid/>
      <w:spacing w:before="100" w:beforeAutospacing="1" w:after="100" w:afterAutospacing="1"/>
      <w:jc w:val="center"/>
    </w:pPr>
    <w:rPr>
      <w:rFonts w:eastAsia="Times New Roman"/>
      <w:lang w:eastAsia="en-US"/>
    </w:rPr>
  </w:style>
  <w:style w:type="paragraph" w:customStyle="1" w:styleId="xl131">
    <w:name w:val="xl131"/>
    <w:basedOn w:val="Normal"/>
    <w:rsid w:val="00C90938"/>
    <w:pPr>
      <w:pBdr>
        <w:top w:val="single" w:sz="4" w:space="0" w:color="auto"/>
        <w:left w:val="single" w:sz="4" w:space="0" w:color="auto"/>
        <w:right w:val="single" w:sz="4" w:space="0" w:color="auto"/>
      </w:pBdr>
      <w:snapToGrid/>
      <w:spacing w:before="100" w:beforeAutospacing="1" w:after="100" w:afterAutospacing="1"/>
      <w:jc w:val="center"/>
      <w:textAlignment w:val="center"/>
    </w:pPr>
    <w:rPr>
      <w:rFonts w:eastAsia="Times New Roman"/>
      <w:b/>
      <w:bCs/>
      <w:lang w:eastAsia="en-US"/>
    </w:rPr>
  </w:style>
  <w:style w:type="paragraph" w:customStyle="1" w:styleId="xl132">
    <w:name w:val="xl132"/>
    <w:basedOn w:val="Normal"/>
    <w:rsid w:val="00C90938"/>
    <w:pPr>
      <w:pBdr>
        <w:left w:val="single" w:sz="4" w:space="0" w:color="auto"/>
        <w:right w:val="single" w:sz="4" w:space="0" w:color="auto"/>
      </w:pBdr>
      <w:snapToGrid/>
      <w:spacing w:before="100" w:beforeAutospacing="1" w:after="100" w:afterAutospacing="1"/>
      <w:jc w:val="center"/>
      <w:textAlignment w:val="center"/>
    </w:pPr>
    <w:rPr>
      <w:rFonts w:eastAsia="Times New Roman"/>
      <w:b/>
      <w:bCs/>
      <w:lang w:eastAsia="en-US"/>
    </w:rPr>
  </w:style>
  <w:style w:type="paragraph" w:customStyle="1" w:styleId="xl133">
    <w:name w:val="xl133"/>
    <w:basedOn w:val="Normal"/>
    <w:rsid w:val="00C90938"/>
    <w:pPr>
      <w:pBdr>
        <w:left w:val="single" w:sz="4" w:space="0" w:color="auto"/>
        <w:bottom w:val="single" w:sz="4" w:space="0" w:color="auto"/>
        <w:right w:val="single" w:sz="4" w:space="0" w:color="auto"/>
      </w:pBdr>
      <w:snapToGrid/>
      <w:spacing w:before="100" w:beforeAutospacing="1" w:after="100" w:afterAutospacing="1"/>
      <w:jc w:val="center"/>
      <w:textAlignment w:val="center"/>
    </w:pPr>
    <w:rPr>
      <w:rFonts w:eastAsia="Times New Roman"/>
      <w:b/>
      <w:bCs/>
      <w:lang w:eastAsia="en-US"/>
    </w:rPr>
  </w:style>
  <w:style w:type="paragraph" w:customStyle="1" w:styleId="xl134">
    <w:name w:val="xl134"/>
    <w:basedOn w:val="Normal"/>
    <w:rsid w:val="00C90938"/>
    <w:pPr>
      <w:snapToGrid/>
      <w:spacing w:before="100" w:beforeAutospacing="1" w:after="100" w:afterAutospacing="1"/>
      <w:jc w:val="center"/>
      <w:textAlignment w:val="center"/>
    </w:pPr>
    <w:rPr>
      <w:rFonts w:eastAsia="Times New Roman"/>
      <w:sz w:val="18"/>
      <w:szCs w:val="18"/>
      <w:lang w:eastAsia="en-US"/>
    </w:rPr>
  </w:style>
  <w:style w:type="paragraph" w:customStyle="1" w:styleId="xl135">
    <w:name w:val="xl135"/>
    <w:basedOn w:val="Normal"/>
    <w:rsid w:val="00C90938"/>
    <w:pPr>
      <w:snapToGrid/>
      <w:spacing w:before="100" w:beforeAutospacing="1" w:after="100" w:afterAutospacing="1"/>
      <w:jc w:val="center"/>
      <w:textAlignment w:val="center"/>
    </w:pPr>
    <w:rPr>
      <w:rFonts w:eastAsia="Times New Roman"/>
      <w:lang w:eastAsia="en-US"/>
    </w:rPr>
  </w:style>
  <w:style w:type="paragraph" w:customStyle="1" w:styleId="xl136">
    <w:name w:val="xl136"/>
    <w:basedOn w:val="Normal"/>
    <w:rsid w:val="00C90938"/>
    <w:pPr>
      <w:snapToGrid/>
      <w:spacing w:before="100" w:beforeAutospacing="1" w:after="100" w:afterAutospacing="1"/>
    </w:pPr>
    <w:rPr>
      <w:rFonts w:eastAsia="Times New Roman"/>
      <w:b/>
      <w:bCs/>
      <w:lang w:eastAsia="en-US"/>
    </w:rPr>
  </w:style>
  <w:style w:type="paragraph" w:customStyle="1" w:styleId="xl137">
    <w:name w:val="xl137"/>
    <w:basedOn w:val="Normal"/>
    <w:rsid w:val="00C90938"/>
    <w:pPr>
      <w:snapToGrid/>
      <w:spacing w:before="100" w:beforeAutospacing="1" w:after="100" w:afterAutospacing="1"/>
    </w:pPr>
    <w:rPr>
      <w:rFonts w:eastAsia="Times New Roman"/>
      <w:b/>
      <w:bCs/>
      <w:lang w:eastAsia="en-US"/>
    </w:rPr>
  </w:style>
  <w:style w:type="paragraph" w:customStyle="1" w:styleId="xl138">
    <w:name w:val="xl138"/>
    <w:basedOn w:val="Normal"/>
    <w:rsid w:val="00C90938"/>
    <w:pPr>
      <w:pBdr>
        <w:top w:val="single" w:sz="4" w:space="0" w:color="auto"/>
        <w:left w:val="single" w:sz="4" w:space="0" w:color="auto"/>
        <w:bottom w:val="single" w:sz="4" w:space="0" w:color="auto"/>
        <w:right w:val="single" w:sz="4" w:space="0" w:color="auto"/>
      </w:pBdr>
      <w:snapToGrid/>
      <w:spacing w:before="100" w:beforeAutospacing="1" w:after="100" w:afterAutospacing="1"/>
      <w:textAlignment w:val="center"/>
    </w:pPr>
    <w:rPr>
      <w:rFonts w:eastAsia="Times New Roman"/>
      <w:b/>
      <w:bCs/>
      <w:lang w:eastAsia="en-US"/>
    </w:rPr>
  </w:style>
  <w:style w:type="paragraph" w:customStyle="1" w:styleId="xl139">
    <w:name w:val="xl139"/>
    <w:basedOn w:val="Normal"/>
    <w:rsid w:val="00C90938"/>
    <w:pPr>
      <w:pBdr>
        <w:top w:val="single" w:sz="4" w:space="0" w:color="auto"/>
        <w:left w:val="single" w:sz="4" w:space="0" w:color="auto"/>
        <w:right w:val="single" w:sz="4" w:space="0" w:color="auto"/>
      </w:pBdr>
      <w:snapToGrid/>
      <w:spacing w:before="100" w:beforeAutospacing="1" w:after="100" w:afterAutospacing="1"/>
      <w:jc w:val="both"/>
      <w:textAlignment w:val="center"/>
    </w:pPr>
    <w:rPr>
      <w:rFonts w:eastAsia="Times New Roman"/>
      <w:b/>
      <w:bCs/>
      <w:lang w:eastAsia="en-US"/>
    </w:rPr>
  </w:style>
  <w:style w:type="paragraph" w:customStyle="1" w:styleId="xl140">
    <w:name w:val="xl140"/>
    <w:basedOn w:val="Normal"/>
    <w:rsid w:val="00C90938"/>
    <w:pPr>
      <w:pBdr>
        <w:left w:val="single" w:sz="4" w:space="0" w:color="auto"/>
        <w:right w:val="single" w:sz="4" w:space="0" w:color="auto"/>
      </w:pBdr>
      <w:snapToGrid/>
      <w:spacing w:before="100" w:beforeAutospacing="1" w:after="100" w:afterAutospacing="1"/>
      <w:jc w:val="both"/>
      <w:textAlignment w:val="center"/>
    </w:pPr>
    <w:rPr>
      <w:rFonts w:eastAsia="Times New Roman"/>
      <w:b/>
      <w:bCs/>
      <w:lang w:eastAsia="en-US"/>
    </w:rPr>
  </w:style>
  <w:style w:type="paragraph" w:customStyle="1" w:styleId="xl141">
    <w:name w:val="xl141"/>
    <w:basedOn w:val="Normal"/>
    <w:rsid w:val="00C90938"/>
    <w:pPr>
      <w:pBdr>
        <w:left w:val="single" w:sz="4" w:space="0" w:color="auto"/>
        <w:bottom w:val="single" w:sz="4" w:space="0" w:color="auto"/>
        <w:right w:val="single" w:sz="4" w:space="0" w:color="auto"/>
      </w:pBdr>
      <w:snapToGrid/>
      <w:spacing w:before="100" w:beforeAutospacing="1" w:after="100" w:afterAutospacing="1"/>
      <w:jc w:val="both"/>
      <w:textAlignment w:val="center"/>
    </w:pPr>
    <w:rPr>
      <w:rFonts w:eastAsia="Times New Roman"/>
      <w:b/>
      <w:bCs/>
      <w:lang w:eastAsia="en-US"/>
    </w:rPr>
  </w:style>
  <w:style w:type="paragraph" w:customStyle="1" w:styleId="xl142">
    <w:name w:val="xl142"/>
    <w:basedOn w:val="Normal"/>
    <w:rsid w:val="00C90938"/>
    <w:pPr>
      <w:pBdr>
        <w:top w:val="single" w:sz="4" w:space="0" w:color="auto"/>
        <w:left w:val="single" w:sz="4" w:space="0" w:color="auto"/>
        <w:right w:val="single" w:sz="4" w:space="0" w:color="auto"/>
      </w:pBdr>
      <w:snapToGrid/>
      <w:spacing w:before="100" w:beforeAutospacing="1" w:after="100" w:afterAutospacing="1"/>
      <w:jc w:val="center"/>
      <w:textAlignment w:val="top"/>
    </w:pPr>
    <w:rPr>
      <w:rFonts w:eastAsia="Times New Roman"/>
      <w:b/>
      <w:bCs/>
      <w:lang w:eastAsia="en-US"/>
    </w:rPr>
  </w:style>
  <w:style w:type="paragraph" w:customStyle="1" w:styleId="xl143">
    <w:name w:val="xl143"/>
    <w:basedOn w:val="Normal"/>
    <w:rsid w:val="00C90938"/>
    <w:pPr>
      <w:pBdr>
        <w:left w:val="single" w:sz="4" w:space="0" w:color="auto"/>
        <w:right w:val="single" w:sz="4" w:space="0" w:color="auto"/>
      </w:pBdr>
      <w:snapToGrid/>
      <w:spacing w:before="100" w:beforeAutospacing="1" w:after="100" w:afterAutospacing="1"/>
      <w:jc w:val="center"/>
      <w:textAlignment w:val="top"/>
    </w:pPr>
    <w:rPr>
      <w:rFonts w:eastAsia="Times New Roman"/>
      <w:b/>
      <w:bCs/>
      <w:lang w:eastAsia="en-US"/>
    </w:rPr>
  </w:style>
  <w:style w:type="paragraph" w:customStyle="1" w:styleId="xl144">
    <w:name w:val="xl144"/>
    <w:basedOn w:val="Normal"/>
    <w:rsid w:val="00C90938"/>
    <w:pPr>
      <w:pBdr>
        <w:top w:val="single" w:sz="4" w:space="0" w:color="auto"/>
        <w:left w:val="single" w:sz="4" w:space="0" w:color="auto"/>
        <w:right w:val="single" w:sz="4" w:space="0" w:color="auto"/>
      </w:pBdr>
      <w:snapToGrid/>
      <w:spacing w:before="100" w:beforeAutospacing="1" w:after="100" w:afterAutospacing="1"/>
      <w:jc w:val="center"/>
      <w:textAlignment w:val="center"/>
    </w:pPr>
    <w:rPr>
      <w:rFonts w:eastAsia="Times New Roman"/>
      <w:lang w:eastAsia="en-US"/>
    </w:rPr>
  </w:style>
  <w:style w:type="paragraph" w:customStyle="1" w:styleId="xl145">
    <w:name w:val="xl145"/>
    <w:basedOn w:val="Normal"/>
    <w:rsid w:val="00C90938"/>
    <w:pPr>
      <w:pBdr>
        <w:left w:val="single" w:sz="4" w:space="0" w:color="auto"/>
        <w:right w:val="single" w:sz="4" w:space="0" w:color="auto"/>
      </w:pBdr>
      <w:snapToGrid/>
      <w:spacing w:before="100" w:beforeAutospacing="1" w:after="100" w:afterAutospacing="1"/>
      <w:jc w:val="center"/>
      <w:textAlignment w:val="center"/>
    </w:pPr>
    <w:rPr>
      <w:rFonts w:eastAsia="Times New Roman"/>
      <w:lang w:eastAsia="en-US"/>
    </w:rPr>
  </w:style>
  <w:style w:type="paragraph" w:customStyle="1" w:styleId="xl146">
    <w:name w:val="xl146"/>
    <w:basedOn w:val="Normal"/>
    <w:rsid w:val="00C90938"/>
    <w:pPr>
      <w:pBdr>
        <w:left w:val="single" w:sz="4" w:space="0" w:color="auto"/>
        <w:bottom w:val="single" w:sz="4" w:space="0" w:color="auto"/>
        <w:right w:val="single" w:sz="4" w:space="0" w:color="auto"/>
      </w:pBdr>
      <w:snapToGrid/>
      <w:spacing w:before="100" w:beforeAutospacing="1" w:after="100" w:afterAutospacing="1"/>
      <w:jc w:val="center"/>
      <w:textAlignment w:val="center"/>
    </w:pPr>
    <w:rPr>
      <w:rFonts w:eastAsia="Times New Roman"/>
      <w:lang w:eastAsia="en-US"/>
    </w:rPr>
  </w:style>
  <w:style w:type="paragraph" w:customStyle="1" w:styleId="xl147">
    <w:name w:val="xl147"/>
    <w:basedOn w:val="Normal"/>
    <w:rsid w:val="00C90938"/>
    <w:pPr>
      <w:pBdr>
        <w:top w:val="single" w:sz="4" w:space="0" w:color="auto"/>
        <w:left w:val="single" w:sz="4" w:space="0" w:color="auto"/>
        <w:bottom w:val="single" w:sz="4" w:space="0" w:color="auto"/>
        <w:right w:val="single" w:sz="4" w:space="0" w:color="auto"/>
      </w:pBdr>
      <w:snapToGrid/>
      <w:spacing w:before="100" w:beforeAutospacing="1" w:after="100" w:afterAutospacing="1"/>
      <w:jc w:val="center"/>
      <w:textAlignment w:val="top"/>
    </w:pPr>
    <w:rPr>
      <w:rFonts w:eastAsia="Times New Roman"/>
      <w:lang w:eastAsia="en-US"/>
    </w:rPr>
  </w:style>
  <w:style w:type="paragraph" w:customStyle="1" w:styleId="xl148">
    <w:name w:val="xl148"/>
    <w:basedOn w:val="Normal"/>
    <w:rsid w:val="00C90938"/>
    <w:pPr>
      <w:pBdr>
        <w:top w:val="single" w:sz="4" w:space="0" w:color="auto"/>
        <w:left w:val="single" w:sz="4" w:space="0" w:color="auto"/>
        <w:bottom w:val="single" w:sz="4" w:space="0" w:color="auto"/>
        <w:right w:val="single" w:sz="4" w:space="0" w:color="auto"/>
      </w:pBdr>
      <w:snapToGrid/>
      <w:spacing w:before="100" w:beforeAutospacing="1" w:after="100" w:afterAutospacing="1"/>
      <w:textAlignment w:val="center"/>
    </w:pPr>
    <w:rPr>
      <w:rFonts w:eastAsia="Times New Roman"/>
      <w:lang w:eastAsia="en-US"/>
    </w:rPr>
  </w:style>
  <w:style w:type="table" w:customStyle="1" w:styleId="LightShading-Accent12">
    <w:name w:val="Light Shading - Accent 12"/>
    <w:basedOn w:val="NormalTablo"/>
    <w:uiPriority w:val="60"/>
    <w:rsid w:val="00C90938"/>
    <w:rPr>
      <w:color w:val="2E74B5"/>
      <w:sz w:val="20"/>
      <w:szCs w:val="28"/>
      <w:lang w:bidi="bn-BD"/>
    </w:rPr>
    <w:tblPr>
      <w:tblStyleRowBandSize w:val="1"/>
      <w:tblStyleColBandSize w:val="1"/>
      <w:tblBorders>
        <w:top w:val="single" w:sz="8" w:space="0" w:color="5B9BD5"/>
        <w:bottom w:val="single" w:sz="8" w:space="0" w:color="5B9BD5"/>
      </w:tblBorders>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numbering" w:customStyle="1" w:styleId="NoList3">
    <w:name w:val="No List3"/>
    <w:next w:val="ListeYok"/>
    <w:uiPriority w:val="99"/>
    <w:semiHidden/>
    <w:unhideWhenUsed/>
    <w:rsid w:val="00C90938"/>
  </w:style>
  <w:style w:type="table" w:customStyle="1" w:styleId="GridTable4-Accent611">
    <w:name w:val="Grid Table 4 - Accent 611"/>
    <w:basedOn w:val="NormalTablo"/>
    <w:next w:val="GridTable4-Accent61"/>
    <w:uiPriority w:val="49"/>
    <w:rsid w:val="00C90938"/>
    <w:rPr>
      <w:sz w:val="20"/>
      <w:szCs w:val="20"/>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GridTable4-Accent411">
    <w:name w:val="Grid Table 4 - Accent 411"/>
    <w:basedOn w:val="NormalTablo"/>
    <w:next w:val="GridTable4-Accent41"/>
    <w:uiPriority w:val="49"/>
    <w:rsid w:val="00C90938"/>
    <w:rPr>
      <w:sz w:val="20"/>
      <w:szCs w:val="20"/>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insideV w:val="nil"/>
        </w:tcBorders>
        <w:shd w:val="clear" w:color="auto" w:fill="FFC000"/>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GridTable4-Accent211">
    <w:name w:val="Grid Table 4 - Accent 211"/>
    <w:basedOn w:val="NormalTablo"/>
    <w:next w:val="GridTable4-Accent21"/>
    <w:uiPriority w:val="49"/>
    <w:rsid w:val="00C90938"/>
    <w:rPr>
      <w:sz w:val="20"/>
      <w:szCs w:val="20"/>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GridTable4-Accent311">
    <w:name w:val="Grid Table 4 - Accent 311"/>
    <w:basedOn w:val="NormalTablo"/>
    <w:next w:val="GridTable4-Accent31"/>
    <w:uiPriority w:val="49"/>
    <w:rsid w:val="00C90938"/>
    <w:rPr>
      <w:sz w:val="20"/>
      <w:szCs w:val="20"/>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5Dark-Accent311">
    <w:name w:val="Grid Table 5 Dark - Accent 311"/>
    <w:basedOn w:val="NormalTablo"/>
    <w:next w:val="GridTable5Dark-Accent31"/>
    <w:uiPriority w:val="50"/>
    <w:rsid w:val="00C90938"/>
    <w:rPr>
      <w:sz w:val="20"/>
      <w:szCs w:val="20"/>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table" w:customStyle="1" w:styleId="TableGrid12">
    <w:name w:val="Table Grid12"/>
    <w:basedOn w:val="NormalTablo"/>
    <w:next w:val="TabloKlavuzu"/>
    <w:uiPriority w:val="59"/>
    <w:rsid w:val="00C90938"/>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74">
    <w:name w:val="CM74"/>
    <w:basedOn w:val="Default"/>
    <w:next w:val="Default"/>
    <w:uiPriority w:val="99"/>
    <w:rsid w:val="00C90938"/>
    <w:pPr>
      <w:widowControl w:val="0"/>
    </w:pPr>
    <w:rPr>
      <w:rFonts w:ascii="Arial" w:eastAsia="Times New Roman" w:hAnsi="Arial" w:cs="Arial"/>
      <w:color w:val="auto"/>
    </w:rPr>
  </w:style>
  <w:style w:type="paragraph" w:customStyle="1" w:styleId="CM12">
    <w:name w:val="CM12"/>
    <w:basedOn w:val="Default"/>
    <w:next w:val="Default"/>
    <w:uiPriority w:val="99"/>
    <w:rsid w:val="00C90938"/>
    <w:pPr>
      <w:widowControl w:val="0"/>
      <w:spacing w:line="318" w:lineRule="atLeast"/>
    </w:pPr>
    <w:rPr>
      <w:rFonts w:ascii="Arial" w:eastAsia="Times New Roman" w:hAnsi="Arial" w:cs="Arial"/>
      <w:color w:val="auto"/>
    </w:rPr>
  </w:style>
  <w:style w:type="paragraph" w:customStyle="1" w:styleId="CM72">
    <w:name w:val="CM72"/>
    <w:basedOn w:val="Default"/>
    <w:next w:val="Default"/>
    <w:uiPriority w:val="99"/>
    <w:rsid w:val="00C90938"/>
    <w:pPr>
      <w:widowControl w:val="0"/>
    </w:pPr>
    <w:rPr>
      <w:rFonts w:ascii="Arial" w:eastAsia="Times New Roman" w:hAnsi="Arial" w:cs="Arial"/>
      <w:color w:val="auto"/>
    </w:rPr>
  </w:style>
  <w:style w:type="table" w:customStyle="1" w:styleId="a1">
    <w:name w:val="@테이블"/>
    <w:basedOn w:val="NormalTablo"/>
    <w:uiPriority w:val="99"/>
    <w:rsid w:val="00C90938"/>
    <w:pPr>
      <w:jc w:val="center"/>
    </w:pPr>
    <w:rPr>
      <w:rFonts w:eastAsia="Times New Roman"/>
      <w:kern w:val="2"/>
      <w:sz w:val="20"/>
      <w:szCs w:val="20"/>
      <w:lang w:eastAsia="ko-KR"/>
    </w:rPr>
    <w:tblPr>
      <w:tblStyleRowBandSize w:val="1"/>
    </w:tblPr>
    <w:tcPr>
      <w:vAlign w:val="center"/>
    </w:tcPr>
    <w:tblStylePr w:type="firstRow">
      <w:pPr>
        <w:jc w:val="center"/>
      </w:pPr>
      <w:rPr>
        <w:rFonts w:ascii="Times New Roman" w:eastAsia="Times New Roman" w:hAnsi="Times New Roman"/>
        <w:b/>
        <w:color w:val="FFFFFF"/>
        <w:sz w:val="22"/>
      </w:rPr>
      <w:tblPr/>
      <w:tcPr>
        <w:tcBorders>
          <w:insideH w:val="single" w:sz="2" w:space="0" w:color="FFFFFF"/>
          <w:insideV w:val="single" w:sz="2" w:space="0" w:color="FFFFFF"/>
        </w:tcBorders>
        <w:shd w:val="clear" w:color="auto" w:fill="FF7171"/>
      </w:tcPr>
    </w:tblStylePr>
    <w:tblStylePr w:type="firstCol">
      <w:tblPr/>
      <w:tcPr>
        <w:tcBorders>
          <w:top w:val="single" w:sz="6" w:space="0" w:color="BFBFBF"/>
          <w:left w:val="nil"/>
          <w:bottom w:val="single" w:sz="6" w:space="0" w:color="BFBFBF"/>
          <w:right w:val="single" w:sz="6" w:space="0" w:color="BFBFBF"/>
          <w:insideH w:val="nil"/>
          <w:insideV w:val="nil"/>
          <w:tl2br w:val="nil"/>
          <w:tr2bl w:val="nil"/>
        </w:tcBorders>
        <w:shd w:val="clear" w:color="auto" w:fill="F7EEEE"/>
      </w:tcPr>
    </w:tblStylePr>
    <w:tblStylePr w:type="band1Horz">
      <w:tblPr/>
      <w:tcPr>
        <w:tcBorders>
          <w:top w:val="single" w:sz="6" w:space="0" w:color="BFBFBF"/>
          <w:left w:val="nil"/>
          <w:bottom w:val="single" w:sz="6" w:space="0" w:color="BFBFBF"/>
          <w:right w:val="nil"/>
          <w:insideH w:val="nil"/>
          <w:insideV w:val="single" w:sz="6" w:space="0" w:color="BFBFBF"/>
          <w:tl2br w:val="nil"/>
          <w:tr2bl w:val="nil"/>
        </w:tcBorders>
      </w:tcPr>
    </w:tblStylePr>
    <w:tblStylePr w:type="band2Horz">
      <w:tblPr/>
      <w:tcPr>
        <w:tcBorders>
          <w:top w:val="single" w:sz="6" w:space="0" w:color="BFBFBF"/>
          <w:left w:val="nil"/>
          <w:bottom w:val="single" w:sz="6" w:space="0" w:color="BFBFBF"/>
          <w:right w:val="nil"/>
          <w:insideH w:val="nil"/>
          <w:insideV w:val="single" w:sz="6" w:space="0" w:color="BFBFBF"/>
          <w:tl2br w:val="nil"/>
          <w:tr2bl w:val="nil"/>
        </w:tcBorders>
      </w:tcPr>
    </w:tblStylePr>
  </w:style>
  <w:style w:type="table" w:customStyle="1" w:styleId="11">
    <w:name w:val="@테이블1"/>
    <w:basedOn w:val="NormalTablo"/>
    <w:uiPriority w:val="99"/>
    <w:rsid w:val="00C90938"/>
    <w:pPr>
      <w:jc w:val="center"/>
    </w:pPr>
    <w:rPr>
      <w:rFonts w:eastAsia="Times New Roman"/>
      <w:kern w:val="2"/>
      <w:sz w:val="20"/>
      <w:szCs w:val="20"/>
      <w:lang w:eastAsia="ko-KR"/>
    </w:rPr>
    <w:tblPr>
      <w:tblStyleRowBandSize w:val="1"/>
    </w:tblPr>
    <w:tcPr>
      <w:vAlign w:val="center"/>
    </w:tcPr>
    <w:tblStylePr w:type="firstRow">
      <w:pPr>
        <w:jc w:val="center"/>
      </w:pPr>
      <w:rPr>
        <w:rFonts w:ascii="Times New Roman" w:eastAsia="Times New Roman" w:hAnsi="Times New Roman"/>
        <w:b/>
        <w:color w:val="FFFFFF"/>
        <w:sz w:val="22"/>
      </w:rPr>
      <w:tblPr/>
      <w:tcPr>
        <w:tcBorders>
          <w:insideH w:val="single" w:sz="2" w:space="0" w:color="FFFFFF"/>
          <w:insideV w:val="single" w:sz="2" w:space="0" w:color="FFFFFF"/>
        </w:tcBorders>
        <w:shd w:val="clear" w:color="auto" w:fill="FF7171"/>
      </w:tcPr>
    </w:tblStylePr>
    <w:tblStylePr w:type="firstCol">
      <w:tblPr/>
      <w:tcPr>
        <w:tcBorders>
          <w:top w:val="single" w:sz="6" w:space="0" w:color="BFBFBF"/>
          <w:left w:val="nil"/>
          <w:bottom w:val="single" w:sz="6" w:space="0" w:color="BFBFBF"/>
          <w:right w:val="single" w:sz="6" w:space="0" w:color="BFBFBF"/>
          <w:insideH w:val="nil"/>
          <w:insideV w:val="nil"/>
          <w:tl2br w:val="nil"/>
          <w:tr2bl w:val="nil"/>
        </w:tcBorders>
        <w:shd w:val="clear" w:color="auto" w:fill="F7EEEE"/>
      </w:tcPr>
    </w:tblStylePr>
    <w:tblStylePr w:type="band1Horz">
      <w:tblPr/>
      <w:tcPr>
        <w:tcBorders>
          <w:top w:val="single" w:sz="6" w:space="0" w:color="BFBFBF"/>
          <w:left w:val="nil"/>
          <w:bottom w:val="single" w:sz="6" w:space="0" w:color="BFBFBF"/>
          <w:right w:val="nil"/>
          <w:insideH w:val="nil"/>
          <w:insideV w:val="single" w:sz="6" w:space="0" w:color="BFBFBF"/>
          <w:tl2br w:val="nil"/>
          <w:tr2bl w:val="nil"/>
        </w:tcBorders>
      </w:tcPr>
    </w:tblStylePr>
    <w:tblStylePr w:type="band2Horz">
      <w:tblPr/>
      <w:tcPr>
        <w:tcBorders>
          <w:top w:val="single" w:sz="6" w:space="0" w:color="BFBFBF"/>
          <w:left w:val="nil"/>
          <w:bottom w:val="single" w:sz="6" w:space="0" w:color="BFBFBF"/>
          <w:right w:val="nil"/>
          <w:insideH w:val="nil"/>
          <w:insideV w:val="single" w:sz="6" w:space="0" w:color="BFBFBF"/>
          <w:tl2br w:val="nil"/>
          <w:tr2bl w:val="nil"/>
        </w:tcBorders>
      </w:tcPr>
    </w:tblStylePr>
  </w:style>
  <w:style w:type="table" w:styleId="TabloWeb2">
    <w:name w:val="Table Web 2"/>
    <w:basedOn w:val="NormalTablo"/>
    <w:uiPriority w:val="99"/>
    <w:semiHidden/>
    <w:unhideWhenUsed/>
    <w:rsid w:val="00C90938"/>
    <w:pPr>
      <w:spacing w:after="160" w:line="276" w:lineRule="auto"/>
      <w:jc w:val="both"/>
    </w:pPr>
    <w:rPr>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ListofFigures">
    <w:name w:val="List of Figures"/>
    <w:basedOn w:val="Normal"/>
    <w:autoRedefine/>
    <w:qFormat/>
    <w:rsid w:val="00C90938"/>
    <w:pPr>
      <w:snapToGrid/>
      <w:jc w:val="center"/>
    </w:pPr>
    <w:rPr>
      <w:rFonts w:ascii="Arial" w:eastAsia="Times New Roman" w:hAnsi="Arial" w:cs="Arial"/>
      <w:b/>
      <w:snapToGrid w:val="0"/>
      <w:sz w:val="20"/>
      <w:szCs w:val="22"/>
      <w:lang w:eastAsia="en-US"/>
    </w:rPr>
  </w:style>
  <w:style w:type="table" w:customStyle="1" w:styleId="TableGrid6">
    <w:name w:val="Table Grid6"/>
    <w:basedOn w:val="NormalTablo"/>
    <w:next w:val="TabloKlavuzu"/>
    <w:uiPriority w:val="59"/>
    <w:rsid w:val="00C90938"/>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NormalTablo"/>
    <w:next w:val="TabloKlavuzu"/>
    <w:uiPriority w:val="59"/>
    <w:rsid w:val="00C90938"/>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NormalTablo"/>
    <w:next w:val="TabloKlavuzu"/>
    <w:uiPriority w:val="59"/>
    <w:rsid w:val="00C90938"/>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NormalTablo"/>
    <w:next w:val="TabloKlavuzu"/>
    <w:uiPriority w:val="59"/>
    <w:rsid w:val="00C90938"/>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7">
    <w:name w:val="Style7"/>
    <w:basedOn w:val="Normal"/>
    <w:link w:val="Style7Char"/>
    <w:qFormat/>
    <w:rsid w:val="00C90938"/>
    <w:pPr>
      <w:snapToGrid/>
      <w:spacing w:after="200" w:line="276" w:lineRule="auto"/>
      <w:jc w:val="both"/>
    </w:pPr>
    <w:rPr>
      <w:rFonts w:eastAsia="Calibri"/>
      <w:b/>
      <w:sz w:val="22"/>
      <w:szCs w:val="22"/>
      <w:lang w:eastAsia="en-US"/>
    </w:rPr>
  </w:style>
  <w:style w:type="character" w:customStyle="1" w:styleId="Style7Char">
    <w:name w:val="Style7 Char"/>
    <w:link w:val="Style7"/>
    <w:rsid w:val="00C90938"/>
    <w:rPr>
      <w:rFonts w:ascii="Times New Roman" w:hAnsi="Times New Roman"/>
      <w:b/>
      <w:sz w:val="22"/>
      <w:szCs w:val="22"/>
    </w:rPr>
  </w:style>
  <w:style w:type="character" w:customStyle="1" w:styleId="Style1Char">
    <w:name w:val="Style1 Char"/>
    <w:rsid w:val="00C90938"/>
    <w:rPr>
      <w:rFonts w:ascii="Times New Roman" w:eastAsia="Calibri" w:hAnsi="Times New Roman" w:cs="Times New Roman"/>
      <w:b/>
      <w:caps/>
      <w:sz w:val="28"/>
      <w:szCs w:val="24"/>
    </w:rPr>
  </w:style>
  <w:style w:type="character" w:customStyle="1" w:styleId="Style3Char">
    <w:name w:val="Style3 Char"/>
    <w:rsid w:val="00C90938"/>
    <w:rPr>
      <w:rFonts w:ascii="Times New Roman" w:eastAsia="Calibri" w:hAnsi="Times New Roman" w:cs="Arial"/>
      <w:b/>
      <w:sz w:val="24"/>
    </w:rPr>
  </w:style>
  <w:style w:type="paragraph" w:customStyle="1" w:styleId="Style5">
    <w:name w:val="Style5"/>
    <w:basedOn w:val="Normal"/>
    <w:link w:val="Style5Char"/>
    <w:qFormat/>
    <w:rsid w:val="00C90938"/>
    <w:pPr>
      <w:snapToGrid/>
      <w:spacing w:after="200" w:line="312" w:lineRule="auto"/>
      <w:jc w:val="center"/>
    </w:pPr>
    <w:rPr>
      <w:rFonts w:eastAsia="Calibri"/>
      <w:b/>
      <w:sz w:val="28"/>
      <w:lang w:eastAsia="en-US"/>
    </w:rPr>
  </w:style>
  <w:style w:type="character" w:customStyle="1" w:styleId="Style5Char">
    <w:name w:val="Style5 Char"/>
    <w:link w:val="Style5"/>
    <w:rsid w:val="00C90938"/>
    <w:rPr>
      <w:rFonts w:ascii="Times New Roman" w:hAnsi="Times New Roman"/>
      <w:b/>
      <w:sz w:val="28"/>
    </w:rPr>
  </w:style>
  <w:style w:type="paragraph" w:styleId="ListeMaddemi">
    <w:name w:val="List Bullet"/>
    <w:basedOn w:val="Normal"/>
    <w:uiPriority w:val="99"/>
    <w:semiHidden/>
    <w:unhideWhenUsed/>
    <w:rsid w:val="00C90938"/>
    <w:pPr>
      <w:numPr>
        <w:numId w:val="70"/>
      </w:numPr>
      <w:snapToGrid/>
      <w:spacing w:before="120" w:after="120" w:line="288" w:lineRule="auto"/>
      <w:contextualSpacing/>
      <w:jc w:val="both"/>
    </w:pPr>
    <w:rPr>
      <w:rFonts w:eastAsia="Times New Roman" w:cs="Vrinda"/>
      <w:sz w:val="22"/>
      <w:szCs w:val="28"/>
      <w:lang w:eastAsia="en-US" w:bidi="bn-BD"/>
    </w:rPr>
  </w:style>
  <w:style w:type="character" w:customStyle="1" w:styleId="BodyTextChar1">
    <w:name w:val="Body Text Char1"/>
    <w:aliases w:val="bt Char1,Body text Char1"/>
    <w:basedOn w:val="VarsaylanParagrafYazTipi"/>
    <w:semiHidden/>
    <w:rsid w:val="00C90938"/>
    <w:rPr>
      <w:rFonts w:ascii="Times New Roman" w:eastAsia="Times New Roman" w:hAnsi="Times New Roman" w:cs="Vrinda"/>
      <w:szCs w:val="28"/>
      <w:lang w:val="en-US" w:bidi="bn-BD"/>
    </w:rPr>
  </w:style>
  <w:style w:type="paragraph" w:customStyle="1" w:styleId="BulletStyle">
    <w:name w:val="BulletStyle"/>
    <w:basedOn w:val="ListeMaddemi"/>
    <w:rsid w:val="00C90938"/>
    <w:pPr>
      <w:numPr>
        <w:numId w:val="0"/>
      </w:numPr>
      <w:tabs>
        <w:tab w:val="left" w:pos="360"/>
      </w:tabs>
      <w:spacing w:line="240" w:lineRule="auto"/>
      <w:ind w:left="2302" w:hanging="360"/>
      <w:contextualSpacing w:val="0"/>
    </w:pPr>
    <w:rPr>
      <w:rFonts w:ascii="Calibri" w:hAnsi="Calibri" w:cs="Times New Roman"/>
      <w:szCs w:val="24"/>
      <w:lang w:val="en-GB" w:eastAsia="zh-TW" w:bidi="ar-SA"/>
    </w:rPr>
  </w:style>
  <w:style w:type="character" w:customStyle="1" w:styleId="fontstyle11">
    <w:name w:val="fontstyle11"/>
    <w:basedOn w:val="VarsaylanParagrafYazTipi"/>
    <w:rsid w:val="00C90938"/>
    <w:rPr>
      <w:rFonts w:ascii="Times-Roman" w:hAnsi="Times-Roman" w:hint="default"/>
      <w:b w:val="0"/>
      <w:bCs w:val="0"/>
      <w:i w:val="0"/>
      <w:iCs w:val="0"/>
      <w:color w:val="000000"/>
      <w:sz w:val="24"/>
      <w:szCs w:val="24"/>
    </w:rPr>
  </w:style>
  <w:style w:type="paragraph" w:customStyle="1" w:styleId="MDSTable">
    <w:name w:val="MDS Table"/>
    <w:basedOn w:val="Normal"/>
    <w:next w:val="Normal"/>
    <w:link w:val="MDSTableChar"/>
    <w:rsid w:val="00C90938"/>
    <w:pPr>
      <w:snapToGrid/>
      <w:jc w:val="center"/>
    </w:pPr>
    <w:rPr>
      <w:rFonts w:ascii="Arial" w:eastAsia="Times New Roman" w:hAnsi="Arial" w:cs="Vrinda"/>
      <w:b/>
      <w:sz w:val="22"/>
      <w:lang w:val="en-GB" w:eastAsia="en-US" w:bidi="bn-BD"/>
    </w:rPr>
  </w:style>
  <w:style w:type="character" w:customStyle="1" w:styleId="MDSTableChar">
    <w:name w:val="MDS Table Char"/>
    <w:link w:val="MDSTable"/>
    <w:rsid w:val="00C90938"/>
    <w:rPr>
      <w:rFonts w:ascii="Arial" w:eastAsia="Times New Roman" w:hAnsi="Arial" w:cs="Vrinda"/>
      <w:b/>
      <w:sz w:val="22"/>
      <w:lang w:val="en-GB" w:bidi="bn-BD"/>
    </w:rPr>
  </w:style>
  <w:style w:type="character" w:customStyle="1" w:styleId="UnresolvedMention3">
    <w:name w:val="Unresolved Mention3"/>
    <w:basedOn w:val="VarsaylanParagrafYazTipi"/>
    <w:uiPriority w:val="99"/>
    <w:semiHidden/>
    <w:unhideWhenUsed/>
    <w:rsid w:val="00C90938"/>
    <w:rPr>
      <w:color w:val="605E5C"/>
      <w:shd w:val="clear" w:color="auto" w:fill="E1DFDD"/>
    </w:rPr>
  </w:style>
  <w:style w:type="paragraph" w:customStyle="1" w:styleId="Normal-PRsubhead">
    <w:name w:val="Normal-PR subhead"/>
    <w:basedOn w:val="Normal"/>
    <w:next w:val="Normal"/>
    <w:autoRedefine/>
    <w:rsid w:val="00C90938"/>
    <w:pPr>
      <w:keepLines/>
      <w:widowControl w:val="0"/>
      <w:tabs>
        <w:tab w:val="left" w:pos="113"/>
      </w:tabs>
      <w:snapToGrid/>
    </w:pPr>
    <w:rPr>
      <w:rFonts w:asciiTheme="minorHAnsi" w:eastAsia="Calibri" w:hAnsiTheme="minorHAnsi" w:cstheme="minorHAnsi"/>
      <w:color w:val="5B9BD5" w:themeColor="accent5"/>
      <w:sz w:val="22"/>
      <w:szCs w:val="22"/>
      <w:lang w:val="en-GB" w:eastAsia="en-US"/>
    </w:rPr>
  </w:style>
  <w:style w:type="paragraph" w:customStyle="1" w:styleId="Bulletpoint">
    <w:name w:val="Bullet point"/>
    <w:basedOn w:val="ListeParagraf"/>
    <w:qFormat/>
    <w:rsid w:val="00C90938"/>
    <w:pPr>
      <w:snapToGrid/>
      <w:spacing w:after="120" w:line="288" w:lineRule="auto"/>
      <w:ind w:hanging="360"/>
      <w:jc w:val="both"/>
    </w:pPr>
    <w:rPr>
      <w:rFonts w:ascii="Calibri" w:eastAsia="Calibri" w:hAnsi="Calibri" w:cs="Vrinda"/>
      <w:sz w:val="22"/>
      <w:szCs w:val="22"/>
      <w:lang w:eastAsia="en-US"/>
    </w:rPr>
  </w:style>
  <w:style w:type="paragraph" w:customStyle="1" w:styleId="Bulletpointlast">
    <w:name w:val="Bullet point last"/>
    <w:basedOn w:val="Bulletpoint"/>
    <w:qFormat/>
    <w:rsid w:val="00C90938"/>
    <w:pPr>
      <w:numPr>
        <w:numId w:val="77"/>
      </w:numPr>
      <w:tabs>
        <w:tab w:val="num" w:pos="360"/>
      </w:tabs>
      <w:spacing w:after="240"/>
      <w:ind w:left="720" w:right="360"/>
    </w:pPr>
    <w:rPr>
      <w:rFonts w:cs="Times New Roman"/>
      <w:szCs w:val="20"/>
      <w:lang w:eastAsia="en-GB"/>
    </w:rPr>
  </w:style>
  <w:style w:type="paragraph" w:customStyle="1" w:styleId="NumberedPar">
    <w:name w:val="Numbered Par"/>
    <w:basedOn w:val="Normal"/>
    <w:link w:val="NumberedParChar"/>
    <w:rsid w:val="00C90938"/>
    <w:pPr>
      <w:numPr>
        <w:ilvl w:val="6"/>
        <w:numId w:val="81"/>
      </w:numPr>
      <w:tabs>
        <w:tab w:val="left" w:pos="567"/>
      </w:tabs>
      <w:snapToGrid/>
      <w:spacing w:before="120" w:after="120"/>
      <w:ind w:left="0" w:firstLine="0"/>
      <w:jc w:val="both"/>
    </w:pPr>
    <w:rPr>
      <w:rFonts w:ascii="Arial" w:eastAsia="Times New Roman" w:hAnsi="Arial" w:cs="Arial"/>
      <w:sz w:val="22"/>
      <w:szCs w:val="20"/>
      <w:lang w:val="en-AU" w:eastAsia="ja-JP"/>
    </w:rPr>
  </w:style>
  <w:style w:type="character" w:customStyle="1" w:styleId="NumberedParChar">
    <w:name w:val="Numbered Par Char"/>
    <w:basedOn w:val="VarsaylanParagrafYazTipi"/>
    <w:link w:val="NumberedPar"/>
    <w:rsid w:val="00C90938"/>
    <w:rPr>
      <w:rFonts w:ascii="Arial" w:eastAsia="Times New Roman" w:hAnsi="Arial" w:cs="Arial"/>
      <w:sz w:val="22"/>
      <w:szCs w:val="20"/>
      <w:lang w:val="en-AU" w:eastAsia="ja-JP"/>
    </w:rPr>
  </w:style>
  <w:style w:type="character" w:customStyle="1" w:styleId="UnresolvedMention4">
    <w:name w:val="Unresolved Mention4"/>
    <w:basedOn w:val="VarsaylanParagrafYazTipi"/>
    <w:uiPriority w:val="99"/>
    <w:semiHidden/>
    <w:unhideWhenUsed/>
    <w:rsid w:val="00C90938"/>
    <w:rPr>
      <w:color w:val="605E5C"/>
      <w:shd w:val="clear" w:color="auto" w:fill="E1DFDD"/>
    </w:rPr>
  </w:style>
  <w:style w:type="table" w:styleId="AkGlgeleme-Vurgu1">
    <w:name w:val="Light Shading Accent 1"/>
    <w:basedOn w:val="NormalTablo"/>
    <w:uiPriority w:val="60"/>
    <w:rsid w:val="00C90938"/>
    <w:rPr>
      <w:color w:val="2E74B5"/>
      <w:sz w:val="20"/>
      <w:szCs w:val="28"/>
      <w:lang w:bidi="bn-BD"/>
    </w:rPr>
    <w:tblPr>
      <w:tblStyleRowBandSize w:val="1"/>
      <w:tblStyleColBandSize w:val="1"/>
      <w:tblBorders>
        <w:top w:val="single" w:sz="8" w:space="0" w:color="5B9BD5"/>
        <w:bottom w:val="single" w:sz="8" w:space="0" w:color="5B9BD5"/>
      </w:tblBorders>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paragraph" w:customStyle="1" w:styleId="Bullet">
    <w:name w:val="Bullet"/>
    <w:basedOn w:val="Normal"/>
    <w:next w:val="Normal"/>
    <w:qFormat/>
    <w:rsid w:val="00C90938"/>
    <w:pPr>
      <w:numPr>
        <w:numId w:val="85"/>
      </w:numPr>
      <w:snapToGrid/>
      <w:spacing w:after="120"/>
      <w:contextualSpacing/>
      <w:jc w:val="both"/>
    </w:pPr>
    <w:rPr>
      <w:rFonts w:asciiTheme="minorHAnsi" w:eastAsiaTheme="minorHAnsi" w:hAnsiTheme="minorHAnsi" w:cstheme="minorBidi"/>
      <w:sz w:val="22"/>
      <w:szCs w:val="22"/>
      <w:lang w:val="en-CA" w:eastAsia="en-US"/>
    </w:rPr>
  </w:style>
  <w:style w:type="character" w:customStyle="1" w:styleId="UnresolvedMention22">
    <w:name w:val="Unresolved Mention22"/>
    <w:uiPriority w:val="99"/>
    <w:semiHidden/>
    <w:rsid w:val="00C90938"/>
    <w:rPr>
      <w:color w:val="605E5C"/>
      <w:shd w:val="clear" w:color="auto" w:fill="E1DFDD"/>
    </w:rPr>
  </w:style>
  <w:style w:type="table" w:customStyle="1" w:styleId="GridTable4-Accent612">
    <w:name w:val="Grid Table 4 - Accent 612"/>
    <w:basedOn w:val="NormalTablo"/>
    <w:next w:val="GridTable4-Accent61"/>
    <w:uiPriority w:val="49"/>
    <w:rsid w:val="00C90938"/>
    <w:rPr>
      <w:sz w:val="20"/>
      <w:szCs w:val="20"/>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GridTable4-Accent412">
    <w:name w:val="Grid Table 4 - Accent 412"/>
    <w:basedOn w:val="NormalTablo"/>
    <w:next w:val="GridTable4-Accent41"/>
    <w:uiPriority w:val="49"/>
    <w:rsid w:val="00C90938"/>
    <w:rPr>
      <w:sz w:val="20"/>
      <w:szCs w:val="20"/>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insideV w:val="nil"/>
        </w:tcBorders>
        <w:shd w:val="clear" w:color="auto" w:fill="FFC000"/>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GridTable4-Accent212">
    <w:name w:val="Grid Table 4 - Accent 212"/>
    <w:basedOn w:val="NormalTablo"/>
    <w:next w:val="GridTable4-Accent21"/>
    <w:uiPriority w:val="49"/>
    <w:rsid w:val="00C90938"/>
    <w:rPr>
      <w:sz w:val="20"/>
      <w:szCs w:val="20"/>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GridTable4-Accent312">
    <w:name w:val="Grid Table 4 - Accent 312"/>
    <w:basedOn w:val="NormalTablo"/>
    <w:next w:val="GridTable4-Accent31"/>
    <w:uiPriority w:val="49"/>
    <w:rsid w:val="00C90938"/>
    <w:rPr>
      <w:sz w:val="20"/>
      <w:szCs w:val="20"/>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5Dark-Accent312">
    <w:name w:val="Grid Table 5 Dark - Accent 312"/>
    <w:basedOn w:val="NormalTablo"/>
    <w:next w:val="GridTable5Dark-Accent31"/>
    <w:uiPriority w:val="50"/>
    <w:rsid w:val="00C90938"/>
    <w:rPr>
      <w:sz w:val="20"/>
      <w:szCs w:val="20"/>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paragraph" w:customStyle="1" w:styleId="NormalB">
    <w:name w:val="Normal B"/>
    <w:basedOn w:val="Normal"/>
    <w:link w:val="NormalBChar"/>
    <w:autoRedefine/>
    <w:rsid w:val="00C90938"/>
    <w:pPr>
      <w:snapToGrid/>
      <w:spacing w:before="160" w:after="160"/>
      <w:ind w:left="2246"/>
    </w:pPr>
    <w:rPr>
      <w:rFonts w:asciiTheme="minorHAnsi" w:hAnsiTheme="minorHAnsi" w:cstheme="minorHAnsi"/>
      <w:b/>
      <w:bCs/>
      <w:sz w:val="22"/>
      <w:szCs w:val="22"/>
      <w:lang w:eastAsia="en-US"/>
    </w:rPr>
  </w:style>
  <w:style w:type="character" w:customStyle="1" w:styleId="NormalBChar">
    <w:name w:val="Normal B Char"/>
    <w:link w:val="NormalB"/>
    <w:rsid w:val="00C90938"/>
    <w:rPr>
      <w:rFonts w:asciiTheme="minorHAnsi" w:eastAsia="MS Mincho" w:hAnsiTheme="minorHAnsi" w:cstheme="minorHAnsi"/>
      <w:b/>
      <w:bCs/>
      <w:sz w:val="22"/>
      <w:szCs w:val="22"/>
    </w:rPr>
  </w:style>
  <w:style w:type="character" w:customStyle="1" w:styleId="UnresolvedMention5">
    <w:name w:val="Unresolved Mention5"/>
    <w:basedOn w:val="VarsaylanParagrafYazTipi"/>
    <w:uiPriority w:val="99"/>
    <w:semiHidden/>
    <w:unhideWhenUsed/>
    <w:rsid w:val="00C90938"/>
    <w:rPr>
      <w:color w:val="605E5C"/>
      <w:shd w:val="clear" w:color="auto" w:fill="E1DFDD"/>
    </w:rPr>
  </w:style>
  <w:style w:type="paragraph" w:customStyle="1" w:styleId="Style1bullet">
    <w:name w:val="Style1 bullet"/>
    <w:basedOn w:val="Style1"/>
    <w:qFormat/>
    <w:rsid w:val="00C90938"/>
    <w:pPr>
      <w:keepNext w:val="0"/>
      <w:keepLines w:val="0"/>
      <w:numPr>
        <w:numId w:val="167"/>
      </w:numPr>
      <w:spacing w:before="0" w:after="0"/>
      <w:jc w:val="both"/>
      <w:outlineLvl w:val="9"/>
    </w:pPr>
    <w:rPr>
      <w:rFonts w:ascii="Arial" w:eastAsia="Times New Roman" w:hAnsi="Arial" w:cs="Times New Roman"/>
      <w:b w:val="0"/>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3701383">
      <w:bodyDiv w:val="1"/>
      <w:marLeft w:val="0"/>
      <w:marRight w:val="0"/>
      <w:marTop w:val="0"/>
      <w:marBottom w:val="0"/>
      <w:divBdr>
        <w:top w:val="none" w:sz="0" w:space="0" w:color="auto"/>
        <w:left w:val="none" w:sz="0" w:space="0" w:color="auto"/>
        <w:bottom w:val="none" w:sz="0" w:space="0" w:color="auto"/>
        <w:right w:val="none" w:sz="0" w:space="0" w:color="auto"/>
      </w:divBdr>
      <w:divsChild>
        <w:div w:id="16521003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411294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4735310">
                  <w:marLeft w:val="0"/>
                  <w:marRight w:val="0"/>
                  <w:marTop w:val="0"/>
                  <w:marBottom w:val="0"/>
                  <w:divBdr>
                    <w:top w:val="none" w:sz="0" w:space="0" w:color="auto"/>
                    <w:left w:val="none" w:sz="0" w:space="0" w:color="auto"/>
                    <w:bottom w:val="none" w:sz="0" w:space="0" w:color="auto"/>
                    <w:right w:val="none" w:sz="0" w:space="0" w:color="auto"/>
                  </w:divBdr>
                  <w:divsChild>
                    <w:div w:id="576941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7202021">
      <w:bodyDiv w:val="1"/>
      <w:marLeft w:val="0"/>
      <w:marRight w:val="0"/>
      <w:marTop w:val="0"/>
      <w:marBottom w:val="0"/>
      <w:divBdr>
        <w:top w:val="none" w:sz="0" w:space="0" w:color="auto"/>
        <w:left w:val="none" w:sz="0" w:space="0" w:color="auto"/>
        <w:bottom w:val="none" w:sz="0" w:space="0" w:color="auto"/>
        <w:right w:val="none" w:sz="0" w:space="0" w:color="auto"/>
      </w:divBdr>
      <w:divsChild>
        <w:div w:id="763381362">
          <w:marLeft w:val="0"/>
          <w:marRight w:val="0"/>
          <w:marTop w:val="0"/>
          <w:marBottom w:val="0"/>
          <w:divBdr>
            <w:top w:val="none" w:sz="0" w:space="0" w:color="auto"/>
            <w:left w:val="none" w:sz="0" w:space="0" w:color="auto"/>
            <w:bottom w:val="none" w:sz="0" w:space="0" w:color="auto"/>
            <w:right w:val="none" w:sz="0" w:space="0" w:color="auto"/>
          </w:divBdr>
          <w:divsChild>
            <w:div w:id="1125542140">
              <w:marLeft w:val="0"/>
              <w:marRight w:val="0"/>
              <w:marTop w:val="0"/>
              <w:marBottom w:val="0"/>
              <w:divBdr>
                <w:top w:val="none" w:sz="0" w:space="0" w:color="auto"/>
                <w:left w:val="none" w:sz="0" w:space="0" w:color="auto"/>
                <w:bottom w:val="none" w:sz="0" w:space="0" w:color="auto"/>
                <w:right w:val="none" w:sz="0" w:space="0" w:color="auto"/>
              </w:divBdr>
              <w:divsChild>
                <w:div w:id="128499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3138127">
      <w:bodyDiv w:val="1"/>
      <w:marLeft w:val="0"/>
      <w:marRight w:val="0"/>
      <w:marTop w:val="0"/>
      <w:marBottom w:val="0"/>
      <w:divBdr>
        <w:top w:val="none" w:sz="0" w:space="0" w:color="auto"/>
        <w:left w:val="none" w:sz="0" w:space="0" w:color="auto"/>
        <w:bottom w:val="none" w:sz="0" w:space="0" w:color="auto"/>
        <w:right w:val="none" w:sz="0" w:space="0" w:color="auto"/>
      </w:divBdr>
    </w:div>
    <w:div w:id="882600143">
      <w:bodyDiv w:val="1"/>
      <w:marLeft w:val="0"/>
      <w:marRight w:val="0"/>
      <w:marTop w:val="0"/>
      <w:marBottom w:val="0"/>
      <w:divBdr>
        <w:top w:val="none" w:sz="0" w:space="0" w:color="auto"/>
        <w:left w:val="none" w:sz="0" w:space="0" w:color="auto"/>
        <w:bottom w:val="none" w:sz="0" w:space="0" w:color="auto"/>
        <w:right w:val="none" w:sz="0" w:space="0" w:color="auto"/>
      </w:divBdr>
      <w:divsChild>
        <w:div w:id="1286766042">
          <w:marLeft w:val="0"/>
          <w:marRight w:val="0"/>
          <w:marTop w:val="0"/>
          <w:marBottom w:val="0"/>
          <w:divBdr>
            <w:top w:val="none" w:sz="0" w:space="0" w:color="auto"/>
            <w:left w:val="none" w:sz="0" w:space="0" w:color="auto"/>
            <w:bottom w:val="none" w:sz="0" w:space="0" w:color="auto"/>
            <w:right w:val="none" w:sz="0" w:space="0" w:color="auto"/>
          </w:divBdr>
          <w:divsChild>
            <w:div w:id="1222331239">
              <w:marLeft w:val="0"/>
              <w:marRight w:val="0"/>
              <w:marTop w:val="0"/>
              <w:marBottom w:val="0"/>
              <w:divBdr>
                <w:top w:val="none" w:sz="0" w:space="0" w:color="auto"/>
                <w:left w:val="none" w:sz="0" w:space="0" w:color="auto"/>
                <w:bottom w:val="none" w:sz="0" w:space="0" w:color="auto"/>
                <w:right w:val="none" w:sz="0" w:space="0" w:color="auto"/>
              </w:divBdr>
              <w:divsChild>
                <w:div w:id="1420370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4969778">
      <w:bodyDiv w:val="1"/>
      <w:marLeft w:val="0"/>
      <w:marRight w:val="0"/>
      <w:marTop w:val="0"/>
      <w:marBottom w:val="0"/>
      <w:divBdr>
        <w:top w:val="none" w:sz="0" w:space="0" w:color="auto"/>
        <w:left w:val="none" w:sz="0" w:space="0" w:color="auto"/>
        <w:bottom w:val="none" w:sz="0" w:space="0" w:color="auto"/>
        <w:right w:val="none" w:sz="0" w:space="0" w:color="auto"/>
      </w:divBdr>
      <w:divsChild>
        <w:div w:id="33701967">
          <w:marLeft w:val="0"/>
          <w:marRight w:val="0"/>
          <w:marTop w:val="0"/>
          <w:marBottom w:val="0"/>
          <w:divBdr>
            <w:top w:val="none" w:sz="0" w:space="0" w:color="auto"/>
            <w:left w:val="none" w:sz="0" w:space="0" w:color="auto"/>
            <w:bottom w:val="none" w:sz="0" w:space="0" w:color="auto"/>
            <w:right w:val="none" w:sz="0" w:space="0" w:color="auto"/>
          </w:divBdr>
          <w:divsChild>
            <w:div w:id="633219045">
              <w:marLeft w:val="0"/>
              <w:marRight w:val="0"/>
              <w:marTop w:val="0"/>
              <w:marBottom w:val="0"/>
              <w:divBdr>
                <w:top w:val="none" w:sz="0" w:space="0" w:color="auto"/>
                <w:left w:val="none" w:sz="0" w:space="0" w:color="auto"/>
                <w:bottom w:val="none" w:sz="0" w:space="0" w:color="auto"/>
                <w:right w:val="none" w:sz="0" w:space="0" w:color="auto"/>
              </w:divBdr>
              <w:divsChild>
                <w:div w:id="1760524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4843852">
      <w:bodyDiv w:val="1"/>
      <w:marLeft w:val="0"/>
      <w:marRight w:val="0"/>
      <w:marTop w:val="0"/>
      <w:marBottom w:val="0"/>
      <w:divBdr>
        <w:top w:val="none" w:sz="0" w:space="0" w:color="auto"/>
        <w:left w:val="none" w:sz="0" w:space="0" w:color="auto"/>
        <w:bottom w:val="none" w:sz="0" w:space="0" w:color="auto"/>
        <w:right w:val="none" w:sz="0" w:space="0" w:color="auto"/>
      </w:divBdr>
      <w:divsChild>
        <w:div w:id="538706705">
          <w:marLeft w:val="0"/>
          <w:marRight w:val="0"/>
          <w:marTop w:val="0"/>
          <w:marBottom w:val="0"/>
          <w:divBdr>
            <w:top w:val="none" w:sz="0" w:space="0" w:color="auto"/>
            <w:left w:val="none" w:sz="0" w:space="0" w:color="auto"/>
            <w:bottom w:val="none" w:sz="0" w:space="0" w:color="auto"/>
            <w:right w:val="none" w:sz="0" w:space="0" w:color="auto"/>
          </w:divBdr>
          <w:divsChild>
            <w:div w:id="829174034">
              <w:marLeft w:val="0"/>
              <w:marRight w:val="0"/>
              <w:marTop w:val="0"/>
              <w:marBottom w:val="0"/>
              <w:divBdr>
                <w:top w:val="none" w:sz="0" w:space="0" w:color="auto"/>
                <w:left w:val="none" w:sz="0" w:space="0" w:color="auto"/>
                <w:bottom w:val="none" w:sz="0" w:space="0" w:color="auto"/>
                <w:right w:val="none" w:sz="0" w:space="0" w:color="auto"/>
              </w:divBdr>
              <w:divsChild>
                <w:div w:id="1476488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6161507">
      <w:bodyDiv w:val="1"/>
      <w:marLeft w:val="0"/>
      <w:marRight w:val="0"/>
      <w:marTop w:val="0"/>
      <w:marBottom w:val="0"/>
      <w:divBdr>
        <w:top w:val="none" w:sz="0" w:space="0" w:color="auto"/>
        <w:left w:val="none" w:sz="0" w:space="0" w:color="auto"/>
        <w:bottom w:val="none" w:sz="0" w:space="0" w:color="auto"/>
        <w:right w:val="none" w:sz="0" w:space="0" w:color="auto"/>
      </w:divBdr>
      <w:divsChild>
        <w:div w:id="1565603002">
          <w:marLeft w:val="0"/>
          <w:marRight w:val="0"/>
          <w:marTop w:val="0"/>
          <w:marBottom w:val="0"/>
          <w:divBdr>
            <w:top w:val="none" w:sz="0" w:space="0" w:color="auto"/>
            <w:left w:val="none" w:sz="0" w:space="0" w:color="auto"/>
            <w:bottom w:val="none" w:sz="0" w:space="0" w:color="auto"/>
            <w:right w:val="none" w:sz="0" w:space="0" w:color="auto"/>
          </w:divBdr>
          <w:divsChild>
            <w:div w:id="988435397">
              <w:marLeft w:val="0"/>
              <w:marRight w:val="0"/>
              <w:marTop w:val="0"/>
              <w:marBottom w:val="0"/>
              <w:divBdr>
                <w:top w:val="none" w:sz="0" w:space="0" w:color="auto"/>
                <w:left w:val="none" w:sz="0" w:space="0" w:color="auto"/>
                <w:bottom w:val="none" w:sz="0" w:space="0" w:color="auto"/>
                <w:right w:val="none" w:sz="0" w:space="0" w:color="auto"/>
              </w:divBdr>
              <w:divsChild>
                <w:div w:id="1544439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0840680">
      <w:bodyDiv w:val="1"/>
      <w:marLeft w:val="0"/>
      <w:marRight w:val="0"/>
      <w:marTop w:val="0"/>
      <w:marBottom w:val="0"/>
      <w:divBdr>
        <w:top w:val="none" w:sz="0" w:space="0" w:color="auto"/>
        <w:left w:val="none" w:sz="0" w:space="0" w:color="auto"/>
        <w:bottom w:val="none" w:sz="0" w:space="0" w:color="auto"/>
        <w:right w:val="none" w:sz="0" w:space="0" w:color="auto"/>
      </w:divBdr>
      <w:divsChild>
        <w:div w:id="663121169">
          <w:marLeft w:val="0"/>
          <w:marRight w:val="0"/>
          <w:marTop w:val="0"/>
          <w:marBottom w:val="0"/>
          <w:divBdr>
            <w:top w:val="none" w:sz="0" w:space="0" w:color="auto"/>
            <w:left w:val="none" w:sz="0" w:space="0" w:color="auto"/>
            <w:bottom w:val="none" w:sz="0" w:space="0" w:color="auto"/>
            <w:right w:val="none" w:sz="0" w:space="0" w:color="auto"/>
          </w:divBdr>
          <w:divsChild>
            <w:div w:id="2110077140">
              <w:marLeft w:val="0"/>
              <w:marRight w:val="0"/>
              <w:marTop w:val="0"/>
              <w:marBottom w:val="0"/>
              <w:divBdr>
                <w:top w:val="none" w:sz="0" w:space="0" w:color="auto"/>
                <w:left w:val="none" w:sz="0" w:space="0" w:color="auto"/>
                <w:bottom w:val="none" w:sz="0" w:space="0" w:color="auto"/>
                <w:right w:val="none" w:sz="0" w:space="0" w:color="auto"/>
              </w:divBdr>
              <w:divsChild>
                <w:div w:id="195848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2947447">
      <w:bodyDiv w:val="1"/>
      <w:marLeft w:val="0"/>
      <w:marRight w:val="0"/>
      <w:marTop w:val="0"/>
      <w:marBottom w:val="0"/>
      <w:divBdr>
        <w:top w:val="none" w:sz="0" w:space="0" w:color="auto"/>
        <w:left w:val="none" w:sz="0" w:space="0" w:color="auto"/>
        <w:bottom w:val="none" w:sz="0" w:space="0" w:color="auto"/>
        <w:right w:val="none" w:sz="0" w:space="0" w:color="auto"/>
      </w:divBdr>
    </w:div>
    <w:div w:id="1380275826">
      <w:bodyDiv w:val="1"/>
      <w:marLeft w:val="0"/>
      <w:marRight w:val="0"/>
      <w:marTop w:val="0"/>
      <w:marBottom w:val="0"/>
      <w:divBdr>
        <w:top w:val="none" w:sz="0" w:space="0" w:color="auto"/>
        <w:left w:val="none" w:sz="0" w:space="0" w:color="auto"/>
        <w:bottom w:val="none" w:sz="0" w:space="0" w:color="auto"/>
        <w:right w:val="none" w:sz="0" w:space="0" w:color="auto"/>
      </w:divBdr>
      <w:divsChild>
        <w:div w:id="1474562578">
          <w:marLeft w:val="0"/>
          <w:marRight w:val="0"/>
          <w:marTop w:val="0"/>
          <w:marBottom w:val="0"/>
          <w:divBdr>
            <w:top w:val="none" w:sz="0" w:space="0" w:color="auto"/>
            <w:left w:val="none" w:sz="0" w:space="0" w:color="auto"/>
            <w:bottom w:val="none" w:sz="0" w:space="0" w:color="auto"/>
            <w:right w:val="none" w:sz="0" w:space="0" w:color="auto"/>
          </w:divBdr>
          <w:divsChild>
            <w:div w:id="1796606916">
              <w:marLeft w:val="0"/>
              <w:marRight w:val="0"/>
              <w:marTop w:val="0"/>
              <w:marBottom w:val="0"/>
              <w:divBdr>
                <w:top w:val="none" w:sz="0" w:space="0" w:color="auto"/>
                <w:left w:val="none" w:sz="0" w:space="0" w:color="auto"/>
                <w:bottom w:val="none" w:sz="0" w:space="0" w:color="auto"/>
                <w:right w:val="none" w:sz="0" w:space="0" w:color="auto"/>
              </w:divBdr>
              <w:divsChild>
                <w:div w:id="987514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3989036">
      <w:bodyDiv w:val="1"/>
      <w:marLeft w:val="0"/>
      <w:marRight w:val="0"/>
      <w:marTop w:val="0"/>
      <w:marBottom w:val="0"/>
      <w:divBdr>
        <w:top w:val="none" w:sz="0" w:space="0" w:color="auto"/>
        <w:left w:val="none" w:sz="0" w:space="0" w:color="auto"/>
        <w:bottom w:val="none" w:sz="0" w:space="0" w:color="auto"/>
        <w:right w:val="none" w:sz="0" w:space="0" w:color="auto"/>
      </w:divBdr>
    </w:div>
    <w:div w:id="1755515269">
      <w:bodyDiv w:val="1"/>
      <w:marLeft w:val="0"/>
      <w:marRight w:val="0"/>
      <w:marTop w:val="0"/>
      <w:marBottom w:val="0"/>
      <w:divBdr>
        <w:top w:val="none" w:sz="0" w:space="0" w:color="auto"/>
        <w:left w:val="none" w:sz="0" w:space="0" w:color="auto"/>
        <w:bottom w:val="none" w:sz="0" w:space="0" w:color="auto"/>
        <w:right w:val="none" w:sz="0" w:space="0" w:color="auto"/>
      </w:divBdr>
    </w:div>
    <w:div w:id="2054385525">
      <w:bodyDiv w:val="1"/>
      <w:marLeft w:val="0"/>
      <w:marRight w:val="0"/>
      <w:marTop w:val="0"/>
      <w:marBottom w:val="0"/>
      <w:divBdr>
        <w:top w:val="none" w:sz="0" w:space="0" w:color="auto"/>
        <w:left w:val="none" w:sz="0" w:space="0" w:color="auto"/>
        <w:bottom w:val="none" w:sz="0" w:space="0" w:color="auto"/>
        <w:right w:val="none" w:sz="0" w:space="0" w:color="auto"/>
      </w:divBdr>
      <w:divsChild>
        <w:div w:id="370032424">
          <w:marLeft w:val="0"/>
          <w:marRight w:val="0"/>
          <w:marTop w:val="0"/>
          <w:marBottom w:val="0"/>
          <w:divBdr>
            <w:top w:val="none" w:sz="0" w:space="0" w:color="auto"/>
            <w:left w:val="none" w:sz="0" w:space="0" w:color="auto"/>
            <w:bottom w:val="none" w:sz="0" w:space="0" w:color="auto"/>
            <w:right w:val="none" w:sz="0" w:space="0" w:color="auto"/>
          </w:divBdr>
          <w:divsChild>
            <w:div w:id="983655395">
              <w:marLeft w:val="0"/>
              <w:marRight w:val="0"/>
              <w:marTop w:val="0"/>
              <w:marBottom w:val="0"/>
              <w:divBdr>
                <w:top w:val="none" w:sz="0" w:space="0" w:color="auto"/>
                <w:left w:val="none" w:sz="0" w:space="0" w:color="auto"/>
                <w:bottom w:val="none" w:sz="0" w:space="0" w:color="auto"/>
                <w:right w:val="none" w:sz="0" w:space="0" w:color="auto"/>
              </w:divBdr>
              <w:divsChild>
                <w:div w:id="2141993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07/relationships/hdphoto" Target="media/hdphoto1.wdp"/><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image" Target="media/image3.pn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image" Target="cid:image001.jpg@01D6A790.7806F760"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6.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eader" Target="header5.xml"/><Relationship Id="rId10" Type="http://schemas.openxmlformats.org/officeDocument/2006/relationships/endnotes" Target="endnotes.xml"/><Relationship Id="rId19" Type="http://schemas.openxmlformats.org/officeDocument/2006/relationships/image" Target="media/image4.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4.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D604C3B73AE9943B737720A48E3AF7C" ma:contentTypeVersion="13" ma:contentTypeDescription="Create a new document." ma:contentTypeScope="" ma:versionID="6cdb37611ee0891a1f58c7d3b976197c">
  <xsd:schema xmlns:xsd="http://www.w3.org/2001/XMLSchema" xmlns:xs="http://www.w3.org/2001/XMLSchema" xmlns:p="http://schemas.microsoft.com/office/2006/metadata/properties" xmlns:ns3="60c75bb3-2e3f-4394-b4f4-3e2677e21dfa" xmlns:ns4="9c83b91e-5ffe-420f-9ed1-9dac5903eaec" targetNamespace="http://schemas.microsoft.com/office/2006/metadata/properties" ma:root="true" ma:fieldsID="6af7b51c927df1eaacc24fe8ed85c76c" ns3:_="" ns4:_="">
    <xsd:import namespace="60c75bb3-2e3f-4394-b4f4-3e2677e21dfa"/>
    <xsd:import namespace="9c83b91e-5ffe-420f-9ed1-9dac5903eaec"/>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c75bb3-2e3f-4394-b4f4-3e2677e21df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83b91e-5ffe-420f-9ed1-9dac5903eaec"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B51216-FE7C-4BF1-AFBF-45C49470A4EE}">
  <ds:schemaRefs>
    <ds:schemaRef ds:uri="http://schemas.microsoft.com/sharepoint/v3/contenttype/forms"/>
  </ds:schemaRefs>
</ds:datastoreItem>
</file>

<file path=customXml/itemProps2.xml><?xml version="1.0" encoding="utf-8"?>
<ds:datastoreItem xmlns:ds="http://schemas.openxmlformats.org/officeDocument/2006/customXml" ds:itemID="{6A68E3D5-86D5-4EE2-A3FE-A011E7E315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c75bb3-2e3f-4394-b4f4-3e2677e21dfa"/>
    <ds:schemaRef ds:uri="9c83b91e-5ffe-420f-9ed1-9dac5903ea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9988344-6B54-42D2-8C0F-131385AA678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446C40A-4D83-4BFA-9DEC-DD4CA50115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Pages>
  <Words>22660</Words>
  <Characters>129164</Characters>
  <Application>Microsoft Office Word</Application>
  <DocSecurity>0</DocSecurity>
  <Lines>1076</Lines>
  <Paragraphs>303</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T.C. Ziraat Bankası A.Ş.</Company>
  <LinksUpToDate>false</LinksUpToDate>
  <CharactersWithSpaces>151521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leventcan GULTEKIN</cp:lastModifiedBy>
  <cp:revision>5</cp:revision>
  <cp:lastPrinted>2019-09-26T21:20:00Z</cp:lastPrinted>
  <dcterms:created xsi:type="dcterms:W3CDTF">2021-02-03T11:05:00Z</dcterms:created>
  <dcterms:modified xsi:type="dcterms:W3CDTF">2021-02-03T12:59:00Z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0x010100FD604C3B73AE9943B737720A48E3AF7C</vt:lpwstr>
  </property>
</Properties>
</file>